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8788" w:type="dxa"/>
        <w:tblInd w:w="-5" w:type="dxa"/>
        <w:tblLook w:val="04A0" w:firstRow="1" w:lastRow="0" w:firstColumn="1" w:lastColumn="0" w:noHBand="0" w:noVBand="1"/>
      </w:tblPr>
      <w:tblGrid>
        <w:gridCol w:w="1328"/>
        <w:gridCol w:w="7460"/>
      </w:tblGrid>
      <w:tr w:rsidR="00B76A1F" w:rsidRPr="00BA0FB3" w14:paraId="363AB268" w14:textId="77777777" w:rsidTr="001C6BAB">
        <w:tc>
          <w:tcPr>
            <w:tcW w:w="1322" w:type="dxa"/>
          </w:tcPr>
          <w:p w14:paraId="685B5F04" w14:textId="3DA9FFDC" w:rsidR="00B76A1F" w:rsidRPr="00BA0FB3" w:rsidRDefault="005C1580" w:rsidP="005C1580">
            <w:pPr>
              <w:contextualSpacing/>
              <w:jc w:val="both"/>
              <w:rPr>
                <w:rFonts w:ascii="Arial" w:hAnsi="Arial" w:cs="Arial"/>
                <w:b/>
                <w:bCs/>
                <w:iCs/>
                <w:lang w:val="es-ES"/>
              </w:rPr>
            </w:pPr>
            <w:r w:rsidRPr="00BA0FB3">
              <w:rPr>
                <w:rFonts w:ascii="Arial" w:hAnsi="Arial" w:cs="Arial"/>
                <w:b/>
                <w:bCs/>
                <w:iCs/>
                <w:lang w:val="es-ES"/>
              </w:rPr>
              <w:t>Actuación</w:t>
            </w:r>
          </w:p>
        </w:tc>
        <w:tc>
          <w:tcPr>
            <w:tcW w:w="7466" w:type="dxa"/>
          </w:tcPr>
          <w:p w14:paraId="145905A8" w14:textId="51D90F3A" w:rsidR="00B76A1F" w:rsidRPr="00BA0FB3" w:rsidRDefault="00BF0FC0" w:rsidP="00537D14">
            <w:pPr>
              <w:contextualSpacing/>
              <w:jc w:val="both"/>
              <w:rPr>
                <w:rFonts w:ascii="Arial" w:hAnsi="Arial" w:cs="Arial"/>
                <w:b/>
                <w:bCs/>
                <w:iCs/>
                <w:color w:val="00B0F0"/>
                <w:lang w:val="es-ES"/>
              </w:rPr>
            </w:pPr>
            <w:r w:rsidRPr="00BA0FB3">
              <w:rPr>
                <w:rFonts w:ascii="Arial" w:hAnsi="Arial" w:cs="Arial"/>
                <w:b/>
                <w:bCs/>
                <w:iCs/>
                <w:lang w:val="es-ES"/>
              </w:rPr>
              <w:t>Auditoría de sistemas para verificar que los correspondientes registros contables de facturas cumplen las condiciones de funcionamiento que prevé la L 25/2013 y su normativa de desarrollo</w:t>
            </w:r>
            <w:r w:rsidR="0063043D" w:rsidRPr="00BA0FB3">
              <w:rPr>
                <w:rFonts w:ascii="Arial" w:hAnsi="Arial" w:cs="Arial"/>
                <w:b/>
                <w:bCs/>
                <w:iCs/>
                <w:lang w:val="es-ES"/>
              </w:rPr>
              <w:t xml:space="preserve"> (en </w:t>
            </w:r>
            <w:r w:rsidR="00537D14" w:rsidRPr="00BA0FB3">
              <w:rPr>
                <w:rFonts w:ascii="Arial" w:hAnsi="Arial" w:cs="Arial"/>
                <w:b/>
                <w:bCs/>
                <w:iCs/>
                <w:lang w:val="es-ES"/>
              </w:rPr>
              <w:t>adelante</w:t>
            </w:r>
            <w:r w:rsidR="0063043D" w:rsidRPr="00BA0FB3">
              <w:rPr>
                <w:rFonts w:ascii="Arial" w:hAnsi="Arial" w:cs="Arial"/>
                <w:b/>
                <w:bCs/>
                <w:iCs/>
                <w:lang w:val="es-ES"/>
              </w:rPr>
              <w:t xml:space="preserve"> ARCF)</w:t>
            </w:r>
          </w:p>
        </w:tc>
      </w:tr>
      <w:tr w:rsidR="00876D6D" w:rsidRPr="00BA0FB3" w14:paraId="2D6D1CF6" w14:textId="77777777" w:rsidTr="001C6BAB">
        <w:tc>
          <w:tcPr>
            <w:tcW w:w="1322" w:type="dxa"/>
          </w:tcPr>
          <w:p w14:paraId="3C8FB91D" w14:textId="646B6606" w:rsidR="00876D6D" w:rsidRPr="00BA0FB3" w:rsidRDefault="005C1580" w:rsidP="005C1580">
            <w:pPr>
              <w:contextualSpacing/>
              <w:jc w:val="both"/>
              <w:rPr>
                <w:rFonts w:ascii="Arial" w:hAnsi="Arial" w:cs="Arial"/>
                <w:b/>
                <w:bCs/>
                <w:iCs/>
                <w:lang w:val="es-ES"/>
              </w:rPr>
            </w:pPr>
            <w:r w:rsidRPr="00BA0FB3">
              <w:rPr>
                <w:rFonts w:ascii="Arial" w:hAnsi="Arial" w:cs="Arial"/>
                <w:b/>
                <w:bCs/>
                <w:iCs/>
                <w:lang w:val="es-ES"/>
              </w:rPr>
              <w:t>Entidad</w:t>
            </w:r>
          </w:p>
        </w:tc>
        <w:tc>
          <w:tcPr>
            <w:tcW w:w="7466" w:type="dxa"/>
          </w:tcPr>
          <w:p w14:paraId="70BD68DF" w14:textId="608C902F" w:rsidR="00876D6D" w:rsidRPr="00BA0FB3" w:rsidRDefault="00876D6D" w:rsidP="0063043D">
            <w:pPr>
              <w:contextualSpacing/>
              <w:jc w:val="both"/>
              <w:rPr>
                <w:rFonts w:ascii="Arial" w:hAnsi="Arial" w:cs="Arial"/>
                <w:b/>
                <w:bCs/>
                <w:iCs/>
                <w:color w:val="00B0F0"/>
                <w:lang w:val="es-ES"/>
              </w:rPr>
            </w:pPr>
          </w:p>
        </w:tc>
      </w:tr>
      <w:tr w:rsidR="00E56FB9" w:rsidRPr="00BA0FB3" w14:paraId="23FE777A" w14:textId="77777777" w:rsidTr="001C6BAB">
        <w:tc>
          <w:tcPr>
            <w:tcW w:w="1322" w:type="dxa"/>
          </w:tcPr>
          <w:p w14:paraId="010FFB12" w14:textId="77777777" w:rsidR="00E56FB9" w:rsidRPr="00BA0FB3" w:rsidRDefault="00E56FB9" w:rsidP="005C1580">
            <w:pPr>
              <w:contextualSpacing/>
              <w:jc w:val="both"/>
              <w:rPr>
                <w:rFonts w:ascii="Arial" w:hAnsi="Arial" w:cs="Arial"/>
                <w:b/>
                <w:bCs/>
                <w:iCs/>
                <w:lang w:val="es-ES"/>
              </w:rPr>
            </w:pPr>
            <w:bookmarkStart w:id="0" w:name="_Toc98246285"/>
            <w:r w:rsidRPr="00BA0FB3">
              <w:rPr>
                <w:rFonts w:ascii="Arial" w:hAnsi="Arial" w:cs="Arial"/>
                <w:b/>
                <w:bCs/>
                <w:iCs/>
                <w:lang w:val="es-ES"/>
              </w:rPr>
              <w:t>PACF</w:t>
            </w:r>
          </w:p>
        </w:tc>
        <w:tc>
          <w:tcPr>
            <w:tcW w:w="7466" w:type="dxa"/>
          </w:tcPr>
          <w:p w14:paraId="672A6659" w14:textId="77777777" w:rsidR="00E56FB9" w:rsidRPr="00BA0FB3" w:rsidRDefault="00E56FB9" w:rsidP="005C1580">
            <w:pPr>
              <w:contextualSpacing/>
              <w:jc w:val="both"/>
              <w:rPr>
                <w:rFonts w:ascii="Arial" w:hAnsi="Arial" w:cs="Arial"/>
                <w:bCs/>
                <w:lang w:val="es-ES"/>
              </w:rPr>
            </w:pPr>
          </w:p>
        </w:tc>
      </w:tr>
      <w:tr w:rsidR="00E56FB9" w:rsidRPr="00BA0FB3" w14:paraId="7A8526CF" w14:textId="77777777" w:rsidTr="001C6BAB">
        <w:tc>
          <w:tcPr>
            <w:tcW w:w="1322" w:type="dxa"/>
          </w:tcPr>
          <w:p w14:paraId="06718E65" w14:textId="5A2777E5" w:rsidR="00E56FB9" w:rsidRPr="00BA0FB3" w:rsidRDefault="005C1580" w:rsidP="005C1580">
            <w:pPr>
              <w:contextualSpacing/>
              <w:jc w:val="both"/>
              <w:rPr>
                <w:rFonts w:ascii="Arial" w:hAnsi="Arial" w:cs="Arial"/>
                <w:b/>
                <w:bCs/>
                <w:iCs/>
                <w:lang w:val="es-ES"/>
              </w:rPr>
            </w:pPr>
            <w:r w:rsidRPr="00BA0FB3">
              <w:rPr>
                <w:rFonts w:ascii="Arial" w:hAnsi="Arial" w:cs="Arial"/>
                <w:b/>
                <w:bCs/>
                <w:iCs/>
                <w:lang w:val="es-ES"/>
              </w:rPr>
              <w:t>Ejercicio</w:t>
            </w:r>
          </w:p>
        </w:tc>
        <w:tc>
          <w:tcPr>
            <w:tcW w:w="7466" w:type="dxa"/>
          </w:tcPr>
          <w:p w14:paraId="0A37501D" w14:textId="77777777" w:rsidR="00E56FB9" w:rsidRPr="00BA0FB3" w:rsidRDefault="00E56FB9" w:rsidP="005C1580">
            <w:pPr>
              <w:contextualSpacing/>
              <w:jc w:val="both"/>
              <w:rPr>
                <w:rFonts w:ascii="Arial" w:hAnsi="Arial" w:cs="Arial"/>
                <w:bCs/>
                <w:lang w:val="es-ES"/>
              </w:rPr>
            </w:pPr>
          </w:p>
        </w:tc>
      </w:tr>
      <w:tr w:rsidR="00E56FB9" w:rsidRPr="00BA0FB3" w14:paraId="718E40C6" w14:textId="77777777" w:rsidTr="001C6BAB">
        <w:tc>
          <w:tcPr>
            <w:tcW w:w="1322" w:type="dxa"/>
            <w:shd w:val="clear" w:color="auto" w:fill="auto"/>
          </w:tcPr>
          <w:p w14:paraId="4FDB0BF0" w14:textId="22761173" w:rsidR="00E56FB9" w:rsidRPr="00BA0FB3" w:rsidRDefault="005C1580" w:rsidP="005C1580">
            <w:pPr>
              <w:contextualSpacing/>
              <w:jc w:val="both"/>
              <w:rPr>
                <w:rFonts w:ascii="Arial" w:hAnsi="Arial" w:cs="Arial"/>
                <w:b/>
                <w:bCs/>
                <w:iCs/>
                <w:lang w:val="es-ES"/>
              </w:rPr>
            </w:pPr>
            <w:r w:rsidRPr="00BA0FB3">
              <w:rPr>
                <w:rFonts w:ascii="Arial" w:hAnsi="Arial" w:cs="Arial"/>
                <w:b/>
                <w:bCs/>
                <w:iCs/>
                <w:lang w:val="es-ES"/>
              </w:rPr>
              <w:t>Medios</w:t>
            </w:r>
            <w:r w:rsidR="001C6BAB" w:rsidRPr="00BA0FB3">
              <w:rPr>
                <w:rFonts w:ascii="Arial" w:hAnsi="Arial" w:cs="Arial"/>
                <w:b/>
                <w:bCs/>
                <w:iCs/>
                <w:lang w:val="es-ES"/>
              </w:rPr>
              <w:t xml:space="preserve"> disponibles</w:t>
            </w:r>
          </w:p>
        </w:tc>
        <w:tc>
          <w:tcPr>
            <w:tcW w:w="7466" w:type="dxa"/>
            <w:shd w:val="clear" w:color="auto" w:fill="auto"/>
          </w:tcPr>
          <w:p w14:paraId="162B3A38" w14:textId="42A35ECB" w:rsidR="00E56FB9" w:rsidRPr="00BA0FB3" w:rsidRDefault="00E56FB9" w:rsidP="005C1580">
            <w:pPr>
              <w:contextualSpacing/>
              <w:jc w:val="both"/>
              <w:rPr>
                <w:rFonts w:ascii="Arial" w:hAnsi="Arial" w:cs="Arial"/>
                <w:bCs/>
                <w:lang w:val="es-ES"/>
              </w:rPr>
            </w:pPr>
          </w:p>
        </w:tc>
      </w:tr>
    </w:tbl>
    <w:p w14:paraId="5DAB6C7B" w14:textId="77777777" w:rsidR="00E56FB9" w:rsidRPr="00BA0FB3" w:rsidRDefault="00E56FB9" w:rsidP="00E56FB9">
      <w:pPr>
        <w:pStyle w:val="CF2015"/>
        <w:numPr>
          <w:ilvl w:val="0"/>
          <w:numId w:val="0"/>
        </w:numPr>
        <w:spacing w:line="240" w:lineRule="auto"/>
        <w:ind w:left="357"/>
        <w:rPr>
          <w:rFonts w:cs="Arial"/>
          <w:sz w:val="20"/>
          <w:szCs w:val="20"/>
          <w:lang w:val="es-ES"/>
        </w:rPr>
      </w:pPr>
    </w:p>
    <w:p w14:paraId="71466306" w14:textId="51AD58E2" w:rsidR="00E56FB9" w:rsidRPr="00BA0FB3" w:rsidRDefault="005C1580" w:rsidP="00E56FB9">
      <w:pPr>
        <w:pStyle w:val="CF2015"/>
        <w:numPr>
          <w:ilvl w:val="0"/>
          <w:numId w:val="1"/>
        </w:numPr>
        <w:spacing w:line="240" w:lineRule="auto"/>
        <w:ind w:left="357" w:hanging="357"/>
        <w:rPr>
          <w:rFonts w:cs="Arial"/>
          <w:sz w:val="20"/>
          <w:szCs w:val="20"/>
          <w:lang w:val="es-ES"/>
        </w:rPr>
      </w:pPr>
      <w:r w:rsidRPr="00BA0FB3">
        <w:rPr>
          <w:rFonts w:cs="Arial"/>
          <w:sz w:val="20"/>
          <w:szCs w:val="20"/>
          <w:lang w:val="es-ES"/>
        </w:rPr>
        <w:t>Objetivo</w:t>
      </w:r>
      <w:r w:rsidR="00E56FB9" w:rsidRPr="00BA0FB3">
        <w:rPr>
          <w:rFonts w:cs="Arial"/>
          <w:sz w:val="20"/>
          <w:szCs w:val="20"/>
          <w:lang w:val="es-ES"/>
        </w:rPr>
        <w:t xml:space="preserve"> de</w:t>
      </w:r>
      <w:r w:rsidRPr="00BA0FB3">
        <w:rPr>
          <w:rFonts w:cs="Arial"/>
          <w:sz w:val="20"/>
          <w:szCs w:val="20"/>
          <w:lang w:val="es-ES"/>
        </w:rPr>
        <w:t xml:space="preserve"> </w:t>
      </w:r>
      <w:r w:rsidR="00E56FB9" w:rsidRPr="00BA0FB3">
        <w:rPr>
          <w:rFonts w:cs="Arial"/>
          <w:sz w:val="20"/>
          <w:szCs w:val="20"/>
          <w:lang w:val="es-ES"/>
        </w:rPr>
        <w:t>l</w:t>
      </w:r>
      <w:r w:rsidRPr="00BA0FB3">
        <w:rPr>
          <w:rFonts w:cs="Arial"/>
          <w:sz w:val="20"/>
          <w:szCs w:val="20"/>
          <w:lang w:val="es-ES"/>
        </w:rPr>
        <w:t>o</w:t>
      </w:r>
      <w:r w:rsidR="00E56FB9" w:rsidRPr="00BA0FB3">
        <w:rPr>
          <w:rFonts w:cs="Arial"/>
          <w:sz w:val="20"/>
          <w:szCs w:val="20"/>
          <w:lang w:val="es-ES"/>
        </w:rPr>
        <w:t xml:space="preserve">s </w:t>
      </w:r>
      <w:r w:rsidRPr="00BA0FB3">
        <w:rPr>
          <w:rFonts w:cs="Arial"/>
          <w:sz w:val="20"/>
          <w:szCs w:val="20"/>
          <w:lang w:val="es-ES"/>
        </w:rPr>
        <w:t>trabajos</w:t>
      </w:r>
      <w:bookmarkEnd w:id="0"/>
    </w:p>
    <w:p w14:paraId="02EB378F" w14:textId="77777777" w:rsidR="00E56FB9" w:rsidRPr="00BA0FB3" w:rsidRDefault="00E56FB9" w:rsidP="00E56FB9">
      <w:pPr>
        <w:pStyle w:val="Prrafodelista"/>
        <w:spacing w:after="0" w:line="240" w:lineRule="auto"/>
        <w:ind w:left="0"/>
        <w:contextualSpacing w:val="0"/>
        <w:jc w:val="both"/>
        <w:rPr>
          <w:rFonts w:ascii="Arial" w:eastAsiaTheme="minorHAnsi" w:hAnsi="Arial" w:cs="Arial"/>
          <w:bCs/>
          <w:sz w:val="20"/>
          <w:szCs w:val="20"/>
          <w:lang w:val="es-ES"/>
        </w:rPr>
      </w:pPr>
    </w:p>
    <w:p w14:paraId="72514040" w14:textId="34F74F04" w:rsidR="7D2ABF8F" w:rsidRPr="00BA0FB3" w:rsidRDefault="7D2ABF8F" w:rsidP="33B83781">
      <w:pPr>
        <w:jc w:val="both"/>
        <w:rPr>
          <w:lang w:val="es-ES"/>
        </w:rPr>
      </w:pPr>
      <w:r w:rsidRPr="00BA0FB3">
        <w:rPr>
          <w:rFonts w:ascii="Arial" w:eastAsia="Arial" w:hAnsi="Arial" w:cs="Arial"/>
          <w:lang w:val="es-ES"/>
        </w:rPr>
        <w:t xml:space="preserve">Verificar que el </w:t>
      </w:r>
      <w:r w:rsidR="005C1580" w:rsidRPr="00BA0FB3">
        <w:rPr>
          <w:rFonts w:ascii="Arial" w:eastAsia="Arial" w:hAnsi="Arial" w:cs="Arial"/>
          <w:lang w:val="es-ES"/>
        </w:rPr>
        <w:t>Registro</w:t>
      </w:r>
      <w:r w:rsidRPr="00BA0FB3">
        <w:rPr>
          <w:rFonts w:ascii="Arial" w:eastAsia="Arial" w:hAnsi="Arial" w:cs="Arial"/>
          <w:lang w:val="es-ES"/>
        </w:rPr>
        <w:t xml:space="preserve"> </w:t>
      </w:r>
      <w:r w:rsidR="005C1580" w:rsidRPr="00BA0FB3">
        <w:rPr>
          <w:rFonts w:ascii="Arial" w:eastAsia="Arial" w:hAnsi="Arial" w:cs="Arial"/>
          <w:lang w:val="es-ES"/>
        </w:rPr>
        <w:t>Contable</w:t>
      </w:r>
      <w:r w:rsidRPr="00BA0FB3">
        <w:rPr>
          <w:rFonts w:ascii="Arial" w:eastAsia="Arial" w:hAnsi="Arial" w:cs="Arial"/>
          <w:lang w:val="es-ES"/>
        </w:rPr>
        <w:t xml:space="preserve"> de </w:t>
      </w:r>
      <w:r w:rsidR="005C1580" w:rsidRPr="00BA0FB3">
        <w:rPr>
          <w:rFonts w:ascii="Arial" w:eastAsia="Arial" w:hAnsi="Arial" w:cs="Arial"/>
          <w:lang w:val="es-ES"/>
        </w:rPr>
        <w:t>Facturas</w:t>
      </w:r>
      <w:r w:rsidRPr="00BA0FB3">
        <w:rPr>
          <w:rFonts w:ascii="Arial" w:eastAsia="Arial" w:hAnsi="Arial" w:cs="Arial"/>
          <w:lang w:val="es-ES"/>
        </w:rPr>
        <w:t xml:space="preserve"> (RCF) c</w:t>
      </w:r>
      <w:r w:rsidR="005C1580" w:rsidRPr="00BA0FB3">
        <w:rPr>
          <w:rFonts w:ascii="Arial" w:eastAsia="Arial" w:hAnsi="Arial" w:cs="Arial"/>
          <w:lang w:val="es-ES"/>
        </w:rPr>
        <w:t xml:space="preserve">umple con </w:t>
      </w:r>
      <w:r w:rsidRPr="00BA0FB3">
        <w:rPr>
          <w:rFonts w:ascii="Arial" w:eastAsia="Arial" w:hAnsi="Arial" w:cs="Arial"/>
          <w:lang w:val="es-ES"/>
        </w:rPr>
        <w:t>l</w:t>
      </w:r>
      <w:r w:rsidR="005C1580" w:rsidRPr="00BA0FB3">
        <w:rPr>
          <w:rFonts w:ascii="Arial" w:eastAsia="Arial" w:hAnsi="Arial" w:cs="Arial"/>
          <w:lang w:val="es-ES"/>
        </w:rPr>
        <w:t>a</w:t>
      </w:r>
      <w:r w:rsidRPr="00BA0FB3">
        <w:rPr>
          <w:rFonts w:ascii="Arial" w:eastAsia="Arial" w:hAnsi="Arial" w:cs="Arial"/>
          <w:lang w:val="es-ES"/>
        </w:rPr>
        <w:t>s condicion</w:t>
      </w:r>
      <w:r w:rsidR="005C1580" w:rsidRPr="00BA0FB3">
        <w:rPr>
          <w:rFonts w:ascii="Arial" w:eastAsia="Arial" w:hAnsi="Arial" w:cs="Arial"/>
          <w:lang w:val="es-ES"/>
        </w:rPr>
        <w:t>e</w:t>
      </w:r>
      <w:r w:rsidRPr="00BA0FB3">
        <w:rPr>
          <w:rFonts w:ascii="Arial" w:eastAsia="Arial" w:hAnsi="Arial" w:cs="Arial"/>
          <w:lang w:val="es-ES"/>
        </w:rPr>
        <w:t>s de funcionam</w:t>
      </w:r>
      <w:r w:rsidR="005C1580" w:rsidRPr="00BA0FB3">
        <w:rPr>
          <w:rFonts w:ascii="Arial" w:eastAsia="Arial" w:hAnsi="Arial" w:cs="Arial"/>
          <w:lang w:val="es-ES"/>
        </w:rPr>
        <w:t>i</w:t>
      </w:r>
      <w:r w:rsidRPr="00BA0FB3">
        <w:rPr>
          <w:rFonts w:ascii="Arial" w:eastAsia="Arial" w:hAnsi="Arial" w:cs="Arial"/>
          <w:lang w:val="es-ES"/>
        </w:rPr>
        <w:t>ent</w:t>
      </w:r>
      <w:r w:rsidR="005C1580" w:rsidRPr="00BA0FB3">
        <w:rPr>
          <w:rFonts w:ascii="Arial" w:eastAsia="Arial" w:hAnsi="Arial" w:cs="Arial"/>
          <w:lang w:val="es-ES"/>
        </w:rPr>
        <w:t>o</w:t>
      </w:r>
      <w:r w:rsidRPr="00BA0FB3">
        <w:rPr>
          <w:rFonts w:ascii="Arial" w:eastAsia="Arial" w:hAnsi="Arial" w:cs="Arial"/>
          <w:lang w:val="es-ES"/>
        </w:rPr>
        <w:t xml:space="preserve"> </w:t>
      </w:r>
      <w:r w:rsidR="000211D1" w:rsidRPr="00BA0FB3">
        <w:rPr>
          <w:rFonts w:ascii="Arial" w:eastAsia="Arial" w:hAnsi="Arial" w:cs="Arial"/>
          <w:lang w:val="es-ES"/>
        </w:rPr>
        <w:t>previstas en</w:t>
      </w:r>
      <w:r w:rsidRPr="00BA0FB3">
        <w:rPr>
          <w:rFonts w:ascii="Arial" w:eastAsia="Arial" w:hAnsi="Arial" w:cs="Arial"/>
          <w:lang w:val="es-ES"/>
        </w:rPr>
        <w:t xml:space="preserve"> la </w:t>
      </w:r>
      <w:r w:rsidR="000211D1" w:rsidRPr="00BA0FB3">
        <w:rPr>
          <w:rFonts w:ascii="Arial" w:eastAsia="Arial" w:hAnsi="Arial" w:cs="Arial"/>
          <w:lang w:val="es-ES"/>
        </w:rPr>
        <w:t>Ley</w:t>
      </w:r>
      <w:r w:rsidRPr="00BA0FB3">
        <w:rPr>
          <w:rFonts w:ascii="Arial" w:eastAsia="Arial" w:hAnsi="Arial" w:cs="Arial"/>
          <w:lang w:val="es-ES"/>
        </w:rPr>
        <w:t xml:space="preserve"> 25/2013, de 27 de </w:t>
      </w:r>
      <w:r w:rsidR="005C1580" w:rsidRPr="00BA0FB3">
        <w:rPr>
          <w:rFonts w:ascii="Arial" w:eastAsia="Arial" w:hAnsi="Arial" w:cs="Arial"/>
          <w:lang w:val="es-ES"/>
        </w:rPr>
        <w:t>diciembre</w:t>
      </w:r>
      <w:r w:rsidRPr="00BA0FB3">
        <w:rPr>
          <w:rFonts w:ascii="Arial" w:eastAsia="Arial" w:hAnsi="Arial" w:cs="Arial"/>
          <w:lang w:val="es-ES"/>
        </w:rPr>
        <w:t>, d</w:t>
      </w:r>
      <w:r w:rsidR="000211D1" w:rsidRPr="00BA0FB3">
        <w:rPr>
          <w:rFonts w:ascii="Arial" w:eastAsia="Arial" w:hAnsi="Arial" w:cs="Arial"/>
          <w:lang w:val="es-ES"/>
        </w:rPr>
        <w:t xml:space="preserve">e </w:t>
      </w:r>
      <w:r w:rsidRPr="00BA0FB3">
        <w:rPr>
          <w:rFonts w:ascii="Arial" w:eastAsia="Arial" w:hAnsi="Arial" w:cs="Arial"/>
          <w:lang w:val="es-ES"/>
        </w:rPr>
        <w:t>impuls</w:t>
      </w:r>
      <w:r w:rsidR="000211D1" w:rsidRPr="00BA0FB3">
        <w:rPr>
          <w:rFonts w:ascii="Arial" w:eastAsia="Arial" w:hAnsi="Arial" w:cs="Arial"/>
          <w:lang w:val="es-ES"/>
        </w:rPr>
        <w:t>o</w:t>
      </w:r>
      <w:r w:rsidRPr="00BA0FB3">
        <w:rPr>
          <w:rFonts w:ascii="Arial" w:eastAsia="Arial" w:hAnsi="Arial" w:cs="Arial"/>
          <w:lang w:val="es-ES"/>
        </w:rPr>
        <w:t xml:space="preserve"> de la factura </w:t>
      </w:r>
      <w:r w:rsidR="005C1580" w:rsidRPr="00BA0FB3">
        <w:rPr>
          <w:rFonts w:ascii="Arial" w:eastAsia="Arial" w:hAnsi="Arial" w:cs="Arial"/>
          <w:lang w:val="es-ES"/>
        </w:rPr>
        <w:t>electrónica</w:t>
      </w:r>
      <w:r w:rsidR="000211D1" w:rsidRPr="00BA0FB3">
        <w:rPr>
          <w:rFonts w:ascii="Arial" w:eastAsia="Arial" w:hAnsi="Arial" w:cs="Arial"/>
          <w:lang w:val="es-ES"/>
        </w:rPr>
        <w:t xml:space="preserve"> y</w:t>
      </w:r>
      <w:r w:rsidRPr="00BA0FB3">
        <w:rPr>
          <w:rFonts w:ascii="Arial" w:eastAsia="Arial" w:hAnsi="Arial" w:cs="Arial"/>
          <w:lang w:val="es-ES"/>
        </w:rPr>
        <w:t xml:space="preserve"> creació</w:t>
      </w:r>
      <w:r w:rsidR="000211D1" w:rsidRPr="00BA0FB3">
        <w:rPr>
          <w:rFonts w:ascii="Arial" w:eastAsia="Arial" w:hAnsi="Arial" w:cs="Arial"/>
          <w:lang w:val="es-ES"/>
        </w:rPr>
        <w:t>n</w:t>
      </w:r>
      <w:r w:rsidRPr="00BA0FB3">
        <w:rPr>
          <w:rFonts w:ascii="Arial" w:eastAsia="Arial" w:hAnsi="Arial" w:cs="Arial"/>
          <w:lang w:val="es-ES"/>
        </w:rPr>
        <w:t xml:space="preserve"> del </w:t>
      </w:r>
      <w:r w:rsidR="005C1580" w:rsidRPr="00BA0FB3">
        <w:rPr>
          <w:rFonts w:ascii="Arial" w:eastAsia="Arial" w:hAnsi="Arial" w:cs="Arial"/>
          <w:lang w:val="es-ES"/>
        </w:rPr>
        <w:t>registro</w:t>
      </w:r>
      <w:r w:rsidRPr="00BA0FB3">
        <w:rPr>
          <w:rFonts w:ascii="Arial" w:eastAsia="Arial" w:hAnsi="Arial" w:cs="Arial"/>
          <w:lang w:val="es-ES"/>
        </w:rPr>
        <w:t xml:space="preserve"> </w:t>
      </w:r>
      <w:r w:rsidR="005C1580" w:rsidRPr="00BA0FB3">
        <w:rPr>
          <w:rFonts w:ascii="Arial" w:eastAsia="Arial" w:hAnsi="Arial" w:cs="Arial"/>
          <w:lang w:val="es-ES"/>
        </w:rPr>
        <w:t>contable</w:t>
      </w:r>
      <w:r w:rsidRPr="00BA0FB3">
        <w:rPr>
          <w:rFonts w:ascii="Arial" w:eastAsia="Arial" w:hAnsi="Arial" w:cs="Arial"/>
          <w:lang w:val="es-ES"/>
        </w:rPr>
        <w:t xml:space="preserve"> de </w:t>
      </w:r>
      <w:r w:rsidR="00C87D49">
        <w:rPr>
          <w:rFonts w:ascii="Arial" w:eastAsia="Arial" w:hAnsi="Arial" w:cs="Arial"/>
          <w:lang w:val="es-ES"/>
        </w:rPr>
        <w:t>facturas en el Sector P</w:t>
      </w:r>
      <w:r w:rsidRPr="00BA0FB3">
        <w:rPr>
          <w:rFonts w:ascii="Arial" w:eastAsia="Arial" w:hAnsi="Arial" w:cs="Arial"/>
          <w:lang w:val="es-ES"/>
        </w:rPr>
        <w:t>úblic</w:t>
      </w:r>
      <w:r w:rsidR="000211D1" w:rsidRPr="00BA0FB3">
        <w:rPr>
          <w:rFonts w:ascii="Arial" w:eastAsia="Arial" w:hAnsi="Arial" w:cs="Arial"/>
          <w:lang w:val="es-ES"/>
        </w:rPr>
        <w:t>o</w:t>
      </w:r>
      <w:r w:rsidRPr="00BA0FB3">
        <w:rPr>
          <w:rFonts w:ascii="Arial" w:eastAsia="Arial" w:hAnsi="Arial" w:cs="Arial"/>
          <w:lang w:val="es-ES"/>
        </w:rPr>
        <w:t xml:space="preserve">, </w:t>
      </w:r>
      <w:r w:rsidR="000211D1" w:rsidRPr="00BA0FB3">
        <w:rPr>
          <w:rFonts w:ascii="Arial" w:eastAsia="Arial" w:hAnsi="Arial" w:cs="Arial"/>
          <w:lang w:val="es-ES"/>
        </w:rPr>
        <w:t>y</w:t>
      </w:r>
      <w:r w:rsidRPr="00BA0FB3">
        <w:rPr>
          <w:rFonts w:ascii="Arial" w:eastAsia="Arial" w:hAnsi="Arial" w:cs="Arial"/>
          <w:lang w:val="es-ES"/>
        </w:rPr>
        <w:t xml:space="preserve"> a </w:t>
      </w:r>
      <w:r w:rsidR="000211D1" w:rsidRPr="00BA0FB3">
        <w:rPr>
          <w:rFonts w:ascii="Arial" w:eastAsia="Arial" w:hAnsi="Arial" w:cs="Arial"/>
          <w:lang w:val="es-ES"/>
        </w:rPr>
        <w:t>su</w:t>
      </w:r>
      <w:r w:rsidRPr="00BA0FB3">
        <w:rPr>
          <w:rFonts w:ascii="Arial" w:eastAsia="Arial" w:hAnsi="Arial" w:cs="Arial"/>
          <w:lang w:val="es-ES"/>
        </w:rPr>
        <w:t xml:space="preserve"> normativa de des</w:t>
      </w:r>
      <w:r w:rsidR="000211D1" w:rsidRPr="00BA0FB3">
        <w:rPr>
          <w:rFonts w:ascii="Arial" w:eastAsia="Arial" w:hAnsi="Arial" w:cs="Arial"/>
          <w:lang w:val="es-ES"/>
        </w:rPr>
        <w:t>arrollo y</w:t>
      </w:r>
      <w:r w:rsidRPr="00BA0FB3">
        <w:rPr>
          <w:rFonts w:ascii="Arial" w:eastAsia="Arial" w:hAnsi="Arial" w:cs="Arial"/>
          <w:lang w:val="es-ES"/>
        </w:rPr>
        <w:t>, en particular, que no queden ret</w:t>
      </w:r>
      <w:r w:rsidR="000211D1" w:rsidRPr="00BA0FB3">
        <w:rPr>
          <w:rFonts w:ascii="Arial" w:eastAsia="Arial" w:hAnsi="Arial" w:cs="Arial"/>
          <w:lang w:val="es-ES"/>
        </w:rPr>
        <w:t>enidas</w:t>
      </w:r>
      <w:r w:rsidRPr="00BA0FB3">
        <w:rPr>
          <w:rFonts w:ascii="Arial" w:eastAsia="Arial" w:hAnsi="Arial" w:cs="Arial"/>
          <w:lang w:val="es-ES"/>
        </w:rPr>
        <w:t xml:space="preserve"> </w:t>
      </w:r>
      <w:r w:rsidR="005C1580" w:rsidRPr="00BA0FB3">
        <w:rPr>
          <w:rFonts w:ascii="Arial" w:eastAsia="Arial" w:hAnsi="Arial" w:cs="Arial"/>
          <w:lang w:val="es-ES"/>
        </w:rPr>
        <w:t>facturas</w:t>
      </w:r>
      <w:r w:rsidR="000211D1" w:rsidRPr="00BA0FB3">
        <w:rPr>
          <w:rFonts w:ascii="Arial" w:eastAsia="Arial" w:hAnsi="Arial" w:cs="Arial"/>
          <w:lang w:val="es-ES"/>
        </w:rPr>
        <w:t xml:space="preserve"> presentada</w:t>
      </w:r>
      <w:r w:rsidRPr="00BA0FB3">
        <w:rPr>
          <w:rFonts w:ascii="Arial" w:eastAsia="Arial" w:hAnsi="Arial" w:cs="Arial"/>
          <w:lang w:val="es-ES"/>
        </w:rPr>
        <w:t>s en el Punt</w:t>
      </w:r>
      <w:r w:rsidR="000211D1" w:rsidRPr="00BA0FB3">
        <w:rPr>
          <w:rFonts w:ascii="Arial" w:eastAsia="Arial" w:hAnsi="Arial" w:cs="Arial"/>
          <w:lang w:val="es-ES"/>
        </w:rPr>
        <w:t>o</w:t>
      </w:r>
      <w:r w:rsidRPr="00BA0FB3">
        <w:rPr>
          <w:rFonts w:ascii="Arial" w:eastAsia="Arial" w:hAnsi="Arial" w:cs="Arial"/>
          <w:lang w:val="es-ES"/>
        </w:rPr>
        <w:t xml:space="preserve"> general d</w:t>
      </w:r>
      <w:r w:rsidR="000211D1" w:rsidRPr="00BA0FB3">
        <w:rPr>
          <w:rFonts w:ascii="Arial" w:eastAsia="Arial" w:hAnsi="Arial" w:cs="Arial"/>
          <w:lang w:val="es-ES"/>
        </w:rPr>
        <w:t xml:space="preserve">e </w:t>
      </w:r>
      <w:r w:rsidRPr="00BA0FB3">
        <w:rPr>
          <w:rFonts w:ascii="Arial" w:eastAsia="Arial" w:hAnsi="Arial" w:cs="Arial"/>
          <w:lang w:val="es-ES"/>
        </w:rPr>
        <w:t xml:space="preserve">entrada de </w:t>
      </w:r>
      <w:r w:rsidR="005C1580" w:rsidRPr="00BA0FB3">
        <w:rPr>
          <w:rFonts w:ascii="Arial" w:eastAsia="Arial" w:hAnsi="Arial" w:cs="Arial"/>
          <w:lang w:val="es-ES"/>
        </w:rPr>
        <w:t>facturas</w:t>
      </w:r>
      <w:r w:rsidRPr="00BA0FB3">
        <w:rPr>
          <w:rFonts w:ascii="Arial" w:eastAsia="Arial" w:hAnsi="Arial" w:cs="Arial"/>
          <w:lang w:val="es-ES"/>
        </w:rPr>
        <w:t xml:space="preserve"> </w:t>
      </w:r>
      <w:r w:rsidR="005C1580" w:rsidRPr="00BA0FB3">
        <w:rPr>
          <w:rFonts w:ascii="Arial" w:eastAsia="Arial" w:hAnsi="Arial" w:cs="Arial"/>
          <w:lang w:val="es-ES"/>
        </w:rPr>
        <w:t>electrónicas</w:t>
      </w:r>
      <w:r w:rsidRPr="00BA0FB3">
        <w:rPr>
          <w:rFonts w:ascii="Arial" w:eastAsia="Arial" w:hAnsi="Arial" w:cs="Arial"/>
          <w:lang w:val="es-ES"/>
        </w:rPr>
        <w:t>, dirigid</w:t>
      </w:r>
      <w:r w:rsidR="000211D1" w:rsidRPr="00BA0FB3">
        <w:rPr>
          <w:rFonts w:ascii="Arial" w:eastAsia="Arial" w:hAnsi="Arial" w:cs="Arial"/>
          <w:lang w:val="es-ES"/>
        </w:rPr>
        <w:t>a</w:t>
      </w:r>
      <w:r w:rsidRPr="00BA0FB3">
        <w:rPr>
          <w:rFonts w:ascii="Arial" w:eastAsia="Arial" w:hAnsi="Arial" w:cs="Arial"/>
          <w:lang w:val="es-ES"/>
        </w:rPr>
        <w:t xml:space="preserve">s a </w:t>
      </w:r>
      <w:r w:rsidR="000211D1" w:rsidRPr="00BA0FB3">
        <w:rPr>
          <w:rFonts w:ascii="Arial" w:eastAsia="Arial" w:hAnsi="Arial" w:cs="Arial"/>
          <w:lang w:val="es-ES"/>
        </w:rPr>
        <w:t>ór</w:t>
      </w:r>
      <w:r w:rsidRPr="00BA0FB3">
        <w:rPr>
          <w:rFonts w:ascii="Arial" w:eastAsia="Arial" w:hAnsi="Arial" w:cs="Arial"/>
          <w:lang w:val="es-ES"/>
        </w:rPr>
        <w:t>gan</w:t>
      </w:r>
      <w:r w:rsidR="000211D1" w:rsidRPr="00BA0FB3">
        <w:rPr>
          <w:rFonts w:ascii="Arial" w:eastAsia="Arial" w:hAnsi="Arial" w:cs="Arial"/>
          <w:lang w:val="es-ES"/>
        </w:rPr>
        <w:t>o</w:t>
      </w:r>
      <w:r w:rsidRPr="00BA0FB3">
        <w:rPr>
          <w:rFonts w:ascii="Arial" w:eastAsia="Arial" w:hAnsi="Arial" w:cs="Arial"/>
          <w:lang w:val="es-ES"/>
        </w:rPr>
        <w:t xml:space="preserve">s o </w:t>
      </w:r>
      <w:r w:rsidR="005C1580" w:rsidRPr="00BA0FB3">
        <w:rPr>
          <w:rFonts w:ascii="Arial" w:eastAsia="Arial" w:hAnsi="Arial" w:cs="Arial"/>
          <w:lang w:val="es-ES"/>
        </w:rPr>
        <w:t>entidades</w:t>
      </w:r>
      <w:r w:rsidRPr="00BA0FB3">
        <w:rPr>
          <w:rFonts w:ascii="Arial" w:eastAsia="Arial" w:hAnsi="Arial" w:cs="Arial"/>
          <w:lang w:val="es-ES"/>
        </w:rPr>
        <w:t xml:space="preserve"> de la respectiva administració</w:t>
      </w:r>
      <w:r w:rsidR="000211D1" w:rsidRPr="00BA0FB3">
        <w:rPr>
          <w:rFonts w:ascii="Arial" w:eastAsia="Arial" w:hAnsi="Arial" w:cs="Arial"/>
          <w:lang w:val="es-ES"/>
        </w:rPr>
        <w:t>n</w:t>
      </w:r>
      <w:r w:rsidRPr="00BA0FB3">
        <w:rPr>
          <w:rFonts w:ascii="Arial" w:eastAsia="Arial" w:hAnsi="Arial" w:cs="Arial"/>
          <w:lang w:val="es-ES"/>
        </w:rPr>
        <w:t xml:space="preserve">, en </w:t>
      </w:r>
      <w:r w:rsidR="000211D1" w:rsidRPr="00BA0FB3">
        <w:rPr>
          <w:rFonts w:ascii="Arial" w:eastAsia="Arial" w:hAnsi="Arial" w:cs="Arial"/>
          <w:lang w:val="es-ES"/>
        </w:rPr>
        <w:t xml:space="preserve">ninguna de </w:t>
      </w:r>
      <w:r w:rsidRPr="00BA0FB3">
        <w:rPr>
          <w:rFonts w:ascii="Arial" w:eastAsia="Arial" w:hAnsi="Arial" w:cs="Arial"/>
          <w:lang w:val="es-ES"/>
        </w:rPr>
        <w:t>l</w:t>
      </w:r>
      <w:r w:rsidR="000211D1" w:rsidRPr="00BA0FB3">
        <w:rPr>
          <w:rFonts w:ascii="Arial" w:eastAsia="Arial" w:hAnsi="Arial" w:cs="Arial"/>
          <w:lang w:val="es-ES"/>
        </w:rPr>
        <w:t>a</w:t>
      </w:r>
      <w:r w:rsidRPr="00BA0FB3">
        <w:rPr>
          <w:rFonts w:ascii="Arial" w:eastAsia="Arial" w:hAnsi="Arial" w:cs="Arial"/>
          <w:lang w:val="es-ES"/>
        </w:rPr>
        <w:t xml:space="preserve">s fases del </w:t>
      </w:r>
      <w:r w:rsidR="005C1580" w:rsidRPr="00BA0FB3">
        <w:rPr>
          <w:rFonts w:ascii="Arial" w:eastAsia="Arial" w:hAnsi="Arial" w:cs="Arial"/>
          <w:lang w:val="es-ES"/>
        </w:rPr>
        <w:t>proceso</w:t>
      </w:r>
      <w:r w:rsidRPr="00BA0FB3">
        <w:rPr>
          <w:rFonts w:ascii="Arial" w:eastAsia="Arial" w:hAnsi="Arial" w:cs="Arial"/>
          <w:lang w:val="es-ES"/>
        </w:rPr>
        <w:t>, d</w:t>
      </w:r>
      <w:r w:rsidR="000211D1" w:rsidRPr="00BA0FB3">
        <w:rPr>
          <w:rFonts w:ascii="Arial" w:eastAsia="Arial" w:hAnsi="Arial" w:cs="Arial"/>
          <w:lang w:val="es-ES"/>
        </w:rPr>
        <w:t xml:space="preserve">e </w:t>
      </w:r>
      <w:r w:rsidRPr="00BA0FB3">
        <w:rPr>
          <w:rFonts w:ascii="Arial" w:eastAsia="Arial" w:hAnsi="Arial" w:cs="Arial"/>
          <w:lang w:val="es-ES"/>
        </w:rPr>
        <w:t>ac</w:t>
      </w:r>
      <w:r w:rsidR="000211D1" w:rsidRPr="00BA0FB3">
        <w:rPr>
          <w:rFonts w:ascii="Arial" w:eastAsia="Arial" w:hAnsi="Arial" w:cs="Arial"/>
          <w:lang w:val="es-ES"/>
        </w:rPr>
        <w:t>uerdo con</w:t>
      </w:r>
      <w:r w:rsidRPr="00BA0FB3">
        <w:rPr>
          <w:rFonts w:ascii="Arial" w:eastAsia="Arial" w:hAnsi="Arial" w:cs="Arial"/>
          <w:lang w:val="es-ES"/>
        </w:rPr>
        <w:t xml:space="preserve"> </w:t>
      </w:r>
      <w:r w:rsidR="000211D1" w:rsidRPr="00BA0FB3">
        <w:rPr>
          <w:rFonts w:ascii="Arial" w:eastAsia="Arial" w:hAnsi="Arial" w:cs="Arial"/>
          <w:lang w:val="es-ES"/>
        </w:rPr>
        <w:t>lo</w:t>
      </w:r>
      <w:r w:rsidRPr="00BA0FB3">
        <w:rPr>
          <w:rFonts w:ascii="Arial" w:eastAsia="Arial" w:hAnsi="Arial" w:cs="Arial"/>
          <w:lang w:val="es-ES"/>
        </w:rPr>
        <w:t xml:space="preserve"> </w:t>
      </w:r>
      <w:r w:rsidR="005C1580" w:rsidRPr="00BA0FB3">
        <w:rPr>
          <w:rFonts w:ascii="Arial" w:eastAsia="Arial" w:hAnsi="Arial" w:cs="Arial"/>
          <w:lang w:val="es-ES"/>
        </w:rPr>
        <w:t>previsto</w:t>
      </w:r>
      <w:r w:rsidRPr="00BA0FB3">
        <w:rPr>
          <w:rFonts w:ascii="Arial" w:eastAsia="Arial" w:hAnsi="Arial" w:cs="Arial"/>
          <w:lang w:val="es-ES"/>
        </w:rPr>
        <w:t xml:space="preserve"> </w:t>
      </w:r>
      <w:r w:rsidR="000211D1" w:rsidRPr="00BA0FB3">
        <w:rPr>
          <w:rFonts w:ascii="Arial" w:eastAsia="Arial" w:hAnsi="Arial" w:cs="Arial"/>
          <w:lang w:val="es-ES"/>
        </w:rPr>
        <w:t>en</w:t>
      </w:r>
      <w:r w:rsidRPr="00BA0FB3">
        <w:rPr>
          <w:rFonts w:ascii="Arial" w:eastAsia="Arial" w:hAnsi="Arial" w:cs="Arial"/>
          <w:lang w:val="es-ES"/>
        </w:rPr>
        <w:t xml:space="preserve"> </w:t>
      </w:r>
      <w:r w:rsidR="000211D1" w:rsidRPr="00BA0FB3">
        <w:rPr>
          <w:rFonts w:ascii="Arial" w:eastAsia="Arial" w:hAnsi="Arial" w:cs="Arial"/>
          <w:lang w:val="es-ES"/>
        </w:rPr>
        <w:t>el artículo</w:t>
      </w:r>
      <w:r w:rsidRPr="00BA0FB3">
        <w:rPr>
          <w:rFonts w:ascii="Arial" w:eastAsia="Arial" w:hAnsi="Arial" w:cs="Arial"/>
          <w:lang w:val="es-ES"/>
        </w:rPr>
        <w:t xml:space="preserve"> 12.3 d</w:t>
      </w:r>
      <w:r w:rsidR="000211D1" w:rsidRPr="00BA0FB3">
        <w:rPr>
          <w:rFonts w:ascii="Arial" w:eastAsia="Arial" w:hAnsi="Arial" w:cs="Arial"/>
          <w:lang w:val="es-ES"/>
        </w:rPr>
        <w:t>e esta misma Ley</w:t>
      </w:r>
      <w:r w:rsidRPr="00BA0FB3">
        <w:rPr>
          <w:rFonts w:ascii="Arial" w:eastAsia="Arial" w:hAnsi="Arial" w:cs="Arial"/>
          <w:lang w:val="es-ES"/>
        </w:rPr>
        <w:t>.</w:t>
      </w:r>
    </w:p>
    <w:p w14:paraId="6A05A809" w14:textId="77777777" w:rsidR="004C6553" w:rsidRPr="00BA0FB3" w:rsidRDefault="004C6553" w:rsidP="00E56FB9">
      <w:pPr>
        <w:pStyle w:val="Prrafodelista"/>
        <w:spacing w:after="0" w:line="240" w:lineRule="auto"/>
        <w:ind w:left="0"/>
        <w:contextualSpacing w:val="0"/>
        <w:jc w:val="both"/>
        <w:rPr>
          <w:rFonts w:ascii="Arial" w:eastAsiaTheme="minorHAnsi" w:hAnsi="Arial" w:cs="Arial"/>
          <w:bCs/>
          <w:sz w:val="20"/>
          <w:szCs w:val="20"/>
          <w:lang w:val="es-ES"/>
        </w:rPr>
      </w:pPr>
    </w:p>
    <w:p w14:paraId="405EB28C" w14:textId="77777777" w:rsidR="004C6553" w:rsidRPr="00BA0FB3" w:rsidRDefault="004C6553" w:rsidP="004C6553">
      <w:pPr>
        <w:pStyle w:val="CF2015"/>
        <w:numPr>
          <w:ilvl w:val="0"/>
          <w:numId w:val="1"/>
        </w:numPr>
        <w:spacing w:line="240" w:lineRule="auto"/>
        <w:ind w:left="357" w:hanging="357"/>
        <w:rPr>
          <w:rFonts w:cs="Arial"/>
          <w:sz w:val="20"/>
          <w:szCs w:val="20"/>
          <w:lang w:val="es-ES"/>
        </w:rPr>
      </w:pPr>
      <w:r w:rsidRPr="00BA0FB3">
        <w:rPr>
          <w:rFonts w:cs="Arial"/>
          <w:sz w:val="20"/>
          <w:szCs w:val="20"/>
          <w:lang w:val="es-ES"/>
        </w:rPr>
        <w:t>Normativa aplicable</w:t>
      </w:r>
    </w:p>
    <w:p w14:paraId="5A39BBE3" w14:textId="77777777" w:rsidR="004C6553" w:rsidRPr="00BA0FB3" w:rsidRDefault="004C6553" w:rsidP="004C6553">
      <w:pPr>
        <w:tabs>
          <w:tab w:val="left" w:pos="4320"/>
        </w:tabs>
        <w:jc w:val="both"/>
        <w:rPr>
          <w:rFonts w:ascii="Arial" w:hAnsi="Arial" w:cs="Arial"/>
          <w:lang w:val="es-ES"/>
        </w:rPr>
      </w:pPr>
    </w:p>
    <w:p w14:paraId="36A6060B" w14:textId="7EDCDCAB" w:rsidR="00BA644A" w:rsidRPr="00BA0FB3" w:rsidRDefault="000211D1" w:rsidP="00C97B0F">
      <w:pPr>
        <w:numPr>
          <w:ilvl w:val="0"/>
          <w:numId w:val="13"/>
        </w:numPr>
        <w:ind w:left="426" w:hanging="207"/>
        <w:jc w:val="both"/>
        <w:rPr>
          <w:rFonts w:ascii="Arial" w:eastAsia="Arial" w:hAnsi="Arial" w:cs="Arial"/>
          <w:lang w:val="es-ES"/>
        </w:rPr>
      </w:pPr>
      <w:r w:rsidRPr="00BA0FB3">
        <w:rPr>
          <w:rFonts w:ascii="Arial" w:eastAsia="Arial" w:hAnsi="Arial" w:cs="Arial"/>
          <w:lang w:val="es-ES"/>
        </w:rPr>
        <w:t>Ley</w:t>
      </w:r>
      <w:r w:rsidR="00BA644A" w:rsidRPr="00BA0FB3">
        <w:rPr>
          <w:rFonts w:ascii="Arial" w:eastAsia="Arial" w:hAnsi="Arial" w:cs="Arial"/>
          <w:lang w:val="es-ES"/>
        </w:rPr>
        <w:t xml:space="preserve"> 25/2013, de 27 de </w:t>
      </w:r>
      <w:r w:rsidR="005C1580" w:rsidRPr="00BA0FB3">
        <w:rPr>
          <w:rFonts w:ascii="Arial" w:eastAsia="Arial" w:hAnsi="Arial" w:cs="Arial"/>
          <w:lang w:val="es-ES"/>
        </w:rPr>
        <w:t>diciembre</w:t>
      </w:r>
      <w:r w:rsidR="00BA644A" w:rsidRPr="00BA0FB3">
        <w:rPr>
          <w:rFonts w:ascii="Arial" w:eastAsia="Arial" w:hAnsi="Arial" w:cs="Arial"/>
          <w:lang w:val="es-ES"/>
        </w:rPr>
        <w:t>, d</w:t>
      </w:r>
      <w:r w:rsidRPr="00BA0FB3">
        <w:rPr>
          <w:rFonts w:ascii="Arial" w:eastAsia="Arial" w:hAnsi="Arial" w:cs="Arial"/>
          <w:lang w:val="es-ES"/>
        </w:rPr>
        <w:t xml:space="preserve">e </w:t>
      </w:r>
      <w:r w:rsidR="00BA644A" w:rsidRPr="00BA0FB3">
        <w:rPr>
          <w:rFonts w:ascii="Arial" w:eastAsia="Arial" w:hAnsi="Arial" w:cs="Arial"/>
          <w:lang w:val="es-ES"/>
        </w:rPr>
        <w:t>impuls</w:t>
      </w:r>
      <w:r w:rsidRPr="00BA0FB3">
        <w:rPr>
          <w:rFonts w:ascii="Arial" w:eastAsia="Arial" w:hAnsi="Arial" w:cs="Arial"/>
          <w:lang w:val="es-ES"/>
        </w:rPr>
        <w:t>o</w:t>
      </w:r>
      <w:r w:rsidR="00BA644A" w:rsidRPr="00BA0FB3">
        <w:rPr>
          <w:rFonts w:ascii="Arial" w:eastAsia="Arial" w:hAnsi="Arial" w:cs="Arial"/>
          <w:lang w:val="es-ES"/>
        </w:rPr>
        <w:t xml:space="preserve"> de la factura </w:t>
      </w:r>
      <w:r w:rsidR="005C1580" w:rsidRPr="00BA0FB3">
        <w:rPr>
          <w:rFonts w:ascii="Arial" w:eastAsia="Arial" w:hAnsi="Arial" w:cs="Arial"/>
          <w:lang w:val="es-ES"/>
        </w:rPr>
        <w:t>electrónica</w:t>
      </w:r>
      <w:r w:rsidR="00BA644A" w:rsidRPr="00BA0FB3">
        <w:rPr>
          <w:rFonts w:ascii="Arial" w:eastAsia="Arial" w:hAnsi="Arial" w:cs="Arial"/>
          <w:lang w:val="es-ES"/>
        </w:rPr>
        <w:t xml:space="preserve"> </w:t>
      </w:r>
      <w:r w:rsidRPr="00BA0FB3">
        <w:rPr>
          <w:rFonts w:ascii="Arial" w:eastAsia="Arial" w:hAnsi="Arial" w:cs="Arial"/>
          <w:lang w:val="es-ES"/>
        </w:rPr>
        <w:t>y</w:t>
      </w:r>
      <w:r w:rsidR="00BA644A" w:rsidRPr="00BA0FB3">
        <w:rPr>
          <w:rFonts w:ascii="Arial" w:eastAsia="Arial" w:hAnsi="Arial" w:cs="Arial"/>
          <w:lang w:val="es-ES"/>
        </w:rPr>
        <w:t xml:space="preserve"> creació</w:t>
      </w:r>
      <w:r w:rsidRPr="00BA0FB3">
        <w:rPr>
          <w:rFonts w:ascii="Arial" w:eastAsia="Arial" w:hAnsi="Arial" w:cs="Arial"/>
          <w:lang w:val="es-ES"/>
        </w:rPr>
        <w:t>n</w:t>
      </w:r>
      <w:r w:rsidR="00BA644A" w:rsidRPr="00BA0FB3">
        <w:rPr>
          <w:rFonts w:ascii="Arial" w:eastAsia="Arial" w:hAnsi="Arial" w:cs="Arial"/>
          <w:lang w:val="es-ES"/>
        </w:rPr>
        <w:t xml:space="preserve"> del </w:t>
      </w:r>
      <w:r w:rsidR="005C1580" w:rsidRPr="00BA0FB3">
        <w:rPr>
          <w:rFonts w:ascii="Arial" w:eastAsia="Arial" w:hAnsi="Arial" w:cs="Arial"/>
          <w:lang w:val="es-ES"/>
        </w:rPr>
        <w:t>registro</w:t>
      </w:r>
      <w:r w:rsidR="00BA644A" w:rsidRPr="00BA0FB3">
        <w:rPr>
          <w:rFonts w:ascii="Arial" w:eastAsia="Arial" w:hAnsi="Arial" w:cs="Arial"/>
          <w:lang w:val="es-ES"/>
        </w:rPr>
        <w:t xml:space="preserve"> </w:t>
      </w:r>
      <w:r w:rsidR="005C1580" w:rsidRPr="00BA0FB3">
        <w:rPr>
          <w:rFonts w:ascii="Arial" w:eastAsia="Arial" w:hAnsi="Arial" w:cs="Arial"/>
          <w:lang w:val="es-ES"/>
        </w:rPr>
        <w:t>contable</w:t>
      </w:r>
      <w:r w:rsidR="00BA644A" w:rsidRPr="00BA0FB3">
        <w:rPr>
          <w:rFonts w:ascii="Arial" w:eastAsia="Arial" w:hAnsi="Arial" w:cs="Arial"/>
          <w:lang w:val="es-ES"/>
        </w:rPr>
        <w:t xml:space="preserve"> de </w:t>
      </w:r>
      <w:r w:rsidR="005C1580" w:rsidRPr="00BA0FB3">
        <w:rPr>
          <w:rFonts w:ascii="Arial" w:eastAsia="Arial" w:hAnsi="Arial" w:cs="Arial"/>
          <w:lang w:val="es-ES"/>
        </w:rPr>
        <w:t>facturas</w:t>
      </w:r>
      <w:r w:rsidR="00C87D49">
        <w:rPr>
          <w:rFonts w:ascii="Arial" w:eastAsia="Arial" w:hAnsi="Arial" w:cs="Arial"/>
          <w:lang w:val="es-ES"/>
        </w:rPr>
        <w:t xml:space="preserve"> en el Sector P</w:t>
      </w:r>
      <w:r w:rsidR="00BA644A" w:rsidRPr="00BA0FB3">
        <w:rPr>
          <w:rFonts w:ascii="Arial" w:eastAsia="Arial" w:hAnsi="Arial" w:cs="Arial"/>
          <w:lang w:val="es-ES"/>
        </w:rPr>
        <w:t>úblic</w:t>
      </w:r>
      <w:r w:rsidRPr="00BA0FB3">
        <w:rPr>
          <w:rFonts w:ascii="Arial" w:eastAsia="Arial" w:hAnsi="Arial" w:cs="Arial"/>
          <w:lang w:val="es-ES"/>
        </w:rPr>
        <w:t>o</w:t>
      </w:r>
      <w:r w:rsidR="00BA644A" w:rsidRPr="00BA0FB3">
        <w:rPr>
          <w:rFonts w:ascii="Arial" w:eastAsia="Arial" w:hAnsi="Arial" w:cs="Arial"/>
          <w:lang w:val="es-ES"/>
        </w:rPr>
        <w:t xml:space="preserve"> (L 25/2013).</w:t>
      </w:r>
    </w:p>
    <w:p w14:paraId="14AAF181" w14:textId="733D2064" w:rsidR="00BA644A" w:rsidRPr="00BA0FB3" w:rsidRDefault="00BA644A" w:rsidP="00C97B0F">
      <w:pPr>
        <w:numPr>
          <w:ilvl w:val="0"/>
          <w:numId w:val="13"/>
        </w:numPr>
        <w:ind w:left="426" w:hanging="207"/>
        <w:jc w:val="both"/>
        <w:rPr>
          <w:rFonts w:ascii="Arial" w:eastAsia="Arial" w:hAnsi="Arial" w:cs="Arial"/>
          <w:lang w:val="es-ES"/>
        </w:rPr>
      </w:pPr>
      <w:r w:rsidRPr="00BA0FB3">
        <w:rPr>
          <w:rFonts w:ascii="Arial" w:eastAsia="Arial" w:hAnsi="Arial" w:cs="Arial"/>
          <w:lang w:val="es-ES"/>
        </w:rPr>
        <w:t>Ord</w:t>
      </w:r>
      <w:r w:rsidR="000211D1" w:rsidRPr="00BA0FB3">
        <w:rPr>
          <w:rFonts w:ascii="Arial" w:eastAsia="Arial" w:hAnsi="Arial" w:cs="Arial"/>
          <w:lang w:val="es-ES"/>
        </w:rPr>
        <w:t>en</w:t>
      </w:r>
      <w:r w:rsidRPr="00BA0FB3">
        <w:rPr>
          <w:rFonts w:ascii="Arial" w:eastAsia="Arial" w:hAnsi="Arial" w:cs="Arial"/>
          <w:lang w:val="es-ES"/>
        </w:rPr>
        <w:t xml:space="preserve"> HAP/492/2014, de 27 de mar</w:t>
      </w:r>
      <w:r w:rsidR="000211D1" w:rsidRPr="00BA0FB3">
        <w:rPr>
          <w:rFonts w:ascii="Arial" w:eastAsia="Arial" w:hAnsi="Arial" w:cs="Arial"/>
          <w:lang w:val="es-ES"/>
        </w:rPr>
        <w:t>zo</w:t>
      </w:r>
      <w:r w:rsidRPr="00BA0FB3">
        <w:rPr>
          <w:rFonts w:ascii="Arial" w:eastAsia="Arial" w:hAnsi="Arial" w:cs="Arial"/>
          <w:lang w:val="es-ES"/>
        </w:rPr>
        <w:t>, p</w:t>
      </w:r>
      <w:r w:rsidR="00754165" w:rsidRPr="00BA0FB3">
        <w:rPr>
          <w:rFonts w:ascii="Arial" w:eastAsia="Arial" w:hAnsi="Arial" w:cs="Arial"/>
          <w:lang w:val="es-ES"/>
        </w:rPr>
        <w:t>or la que se regula</w:t>
      </w:r>
      <w:r w:rsidRPr="00BA0FB3">
        <w:rPr>
          <w:rFonts w:ascii="Arial" w:eastAsia="Arial" w:hAnsi="Arial" w:cs="Arial"/>
          <w:lang w:val="es-ES"/>
        </w:rPr>
        <w:t>n l</w:t>
      </w:r>
      <w:r w:rsidR="00754165" w:rsidRPr="00BA0FB3">
        <w:rPr>
          <w:rFonts w:ascii="Arial" w:eastAsia="Arial" w:hAnsi="Arial" w:cs="Arial"/>
          <w:lang w:val="es-ES"/>
        </w:rPr>
        <w:t>o</w:t>
      </w:r>
      <w:r w:rsidRPr="00BA0FB3">
        <w:rPr>
          <w:rFonts w:ascii="Arial" w:eastAsia="Arial" w:hAnsi="Arial" w:cs="Arial"/>
          <w:lang w:val="es-ES"/>
        </w:rPr>
        <w:t>s requisit</w:t>
      </w:r>
      <w:r w:rsidR="00754165" w:rsidRPr="00BA0FB3">
        <w:rPr>
          <w:rFonts w:ascii="Arial" w:eastAsia="Arial" w:hAnsi="Arial" w:cs="Arial"/>
          <w:lang w:val="es-ES"/>
        </w:rPr>
        <w:t>o</w:t>
      </w:r>
      <w:r w:rsidRPr="00BA0FB3">
        <w:rPr>
          <w:rFonts w:ascii="Arial" w:eastAsia="Arial" w:hAnsi="Arial" w:cs="Arial"/>
          <w:lang w:val="es-ES"/>
        </w:rPr>
        <w:t>s funcional</w:t>
      </w:r>
      <w:r w:rsidR="00754165" w:rsidRPr="00BA0FB3">
        <w:rPr>
          <w:rFonts w:ascii="Arial" w:eastAsia="Arial" w:hAnsi="Arial" w:cs="Arial"/>
          <w:lang w:val="es-ES"/>
        </w:rPr>
        <w:t>e</w:t>
      </w:r>
      <w:r w:rsidRPr="00BA0FB3">
        <w:rPr>
          <w:rFonts w:ascii="Arial" w:eastAsia="Arial" w:hAnsi="Arial" w:cs="Arial"/>
          <w:lang w:val="es-ES"/>
        </w:rPr>
        <w:t xml:space="preserve">s </w:t>
      </w:r>
      <w:r w:rsidR="00754165" w:rsidRPr="00BA0FB3">
        <w:rPr>
          <w:rFonts w:ascii="Arial" w:eastAsia="Arial" w:hAnsi="Arial" w:cs="Arial"/>
          <w:lang w:val="es-ES"/>
        </w:rPr>
        <w:t>y</w:t>
      </w:r>
      <w:r w:rsidRPr="00BA0FB3">
        <w:rPr>
          <w:rFonts w:ascii="Arial" w:eastAsia="Arial" w:hAnsi="Arial" w:cs="Arial"/>
          <w:lang w:val="es-ES"/>
        </w:rPr>
        <w:t xml:space="preserve"> t</w:t>
      </w:r>
      <w:r w:rsidR="00754165" w:rsidRPr="00BA0FB3">
        <w:rPr>
          <w:rFonts w:ascii="Arial" w:eastAsia="Arial" w:hAnsi="Arial" w:cs="Arial"/>
          <w:lang w:val="es-ES"/>
        </w:rPr>
        <w:t>é</w:t>
      </w:r>
      <w:r w:rsidRPr="00BA0FB3">
        <w:rPr>
          <w:rFonts w:ascii="Arial" w:eastAsia="Arial" w:hAnsi="Arial" w:cs="Arial"/>
          <w:lang w:val="es-ES"/>
        </w:rPr>
        <w:t>cnic</w:t>
      </w:r>
      <w:r w:rsidR="00754165" w:rsidRPr="00BA0FB3">
        <w:rPr>
          <w:rFonts w:ascii="Arial" w:eastAsia="Arial" w:hAnsi="Arial" w:cs="Arial"/>
          <w:lang w:val="es-ES"/>
        </w:rPr>
        <w:t>o</w:t>
      </w:r>
      <w:r w:rsidRPr="00BA0FB3">
        <w:rPr>
          <w:rFonts w:ascii="Arial" w:eastAsia="Arial" w:hAnsi="Arial" w:cs="Arial"/>
          <w:lang w:val="es-ES"/>
        </w:rPr>
        <w:t xml:space="preserve">s del </w:t>
      </w:r>
      <w:r w:rsidR="005C1580" w:rsidRPr="00BA0FB3">
        <w:rPr>
          <w:rFonts w:ascii="Arial" w:eastAsia="Arial" w:hAnsi="Arial" w:cs="Arial"/>
          <w:lang w:val="es-ES"/>
        </w:rPr>
        <w:t>registro</w:t>
      </w:r>
      <w:r w:rsidRPr="00BA0FB3">
        <w:rPr>
          <w:rFonts w:ascii="Arial" w:eastAsia="Arial" w:hAnsi="Arial" w:cs="Arial"/>
          <w:lang w:val="es-ES"/>
        </w:rPr>
        <w:t xml:space="preserve"> </w:t>
      </w:r>
      <w:r w:rsidR="005C1580" w:rsidRPr="00BA0FB3">
        <w:rPr>
          <w:rFonts w:ascii="Arial" w:eastAsia="Arial" w:hAnsi="Arial" w:cs="Arial"/>
          <w:lang w:val="es-ES"/>
        </w:rPr>
        <w:t>contable</w:t>
      </w:r>
      <w:r w:rsidRPr="00BA0FB3">
        <w:rPr>
          <w:rFonts w:ascii="Arial" w:eastAsia="Arial" w:hAnsi="Arial" w:cs="Arial"/>
          <w:lang w:val="es-ES"/>
        </w:rPr>
        <w:t xml:space="preserve"> de </w:t>
      </w:r>
      <w:r w:rsidR="005C1580" w:rsidRPr="00BA0FB3">
        <w:rPr>
          <w:rFonts w:ascii="Arial" w:eastAsia="Arial" w:hAnsi="Arial" w:cs="Arial"/>
          <w:lang w:val="es-ES"/>
        </w:rPr>
        <w:t>facturas</w:t>
      </w:r>
      <w:r w:rsidR="00754165" w:rsidRPr="00BA0FB3">
        <w:rPr>
          <w:rFonts w:ascii="Arial" w:eastAsia="Arial" w:hAnsi="Arial" w:cs="Arial"/>
          <w:lang w:val="es-ES"/>
        </w:rPr>
        <w:t xml:space="preserve"> de la</w:t>
      </w:r>
      <w:r w:rsidRPr="00BA0FB3">
        <w:rPr>
          <w:rFonts w:ascii="Arial" w:eastAsia="Arial" w:hAnsi="Arial" w:cs="Arial"/>
          <w:lang w:val="es-ES"/>
        </w:rPr>
        <w:t xml:space="preserve">s </w:t>
      </w:r>
      <w:r w:rsidR="005C1580" w:rsidRPr="00BA0FB3">
        <w:rPr>
          <w:rFonts w:ascii="Arial" w:eastAsia="Arial" w:hAnsi="Arial" w:cs="Arial"/>
          <w:lang w:val="es-ES"/>
        </w:rPr>
        <w:t>entidades</w:t>
      </w:r>
      <w:r w:rsidRPr="00BA0FB3">
        <w:rPr>
          <w:rFonts w:ascii="Arial" w:eastAsia="Arial" w:hAnsi="Arial" w:cs="Arial"/>
          <w:lang w:val="es-ES"/>
        </w:rPr>
        <w:t xml:space="preserve"> de</w:t>
      </w:r>
      <w:r w:rsidR="005C1580" w:rsidRPr="00BA0FB3">
        <w:rPr>
          <w:rFonts w:ascii="Arial" w:eastAsia="Arial" w:hAnsi="Arial" w:cs="Arial"/>
          <w:lang w:val="es-ES"/>
        </w:rPr>
        <w:t>l ámbito</w:t>
      </w:r>
      <w:r w:rsidRPr="00BA0FB3">
        <w:rPr>
          <w:rFonts w:ascii="Arial" w:eastAsia="Arial" w:hAnsi="Arial" w:cs="Arial"/>
          <w:lang w:val="es-ES"/>
        </w:rPr>
        <w:t xml:space="preserve"> d</w:t>
      </w:r>
      <w:r w:rsidR="00754165" w:rsidRPr="00BA0FB3">
        <w:rPr>
          <w:rFonts w:ascii="Arial" w:eastAsia="Arial" w:hAnsi="Arial" w:cs="Arial"/>
          <w:lang w:val="es-ES"/>
        </w:rPr>
        <w:t xml:space="preserve">e </w:t>
      </w:r>
      <w:r w:rsidRPr="00BA0FB3">
        <w:rPr>
          <w:rFonts w:ascii="Arial" w:eastAsia="Arial" w:hAnsi="Arial" w:cs="Arial"/>
          <w:lang w:val="es-ES"/>
        </w:rPr>
        <w:t>aplicació</w:t>
      </w:r>
      <w:r w:rsidR="0034660E" w:rsidRPr="00BA0FB3">
        <w:rPr>
          <w:rFonts w:ascii="Arial" w:eastAsia="Arial" w:hAnsi="Arial" w:cs="Arial"/>
          <w:lang w:val="es-ES"/>
        </w:rPr>
        <w:t>n</w:t>
      </w:r>
      <w:r w:rsidRPr="00BA0FB3">
        <w:rPr>
          <w:rFonts w:ascii="Arial" w:eastAsia="Arial" w:hAnsi="Arial" w:cs="Arial"/>
          <w:lang w:val="es-ES"/>
        </w:rPr>
        <w:t xml:space="preserve"> de la </w:t>
      </w:r>
      <w:r w:rsidR="000211D1" w:rsidRPr="00BA0FB3">
        <w:rPr>
          <w:rFonts w:ascii="Arial" w:eastAsia="Arial" w:hAnsi="Arial" w:cs="Arial"/>
          <w:lang w:val="es-ES"/>
        </w:rPr>
        <w:t>Ley</w:t>
      </w:r>
      <w:r w:rsidRPr="00BA0FB3">
        <w:rPr>
          <w:rFonts w:ascii="Arial" w:eastAsia="Arial" w:hAnsi="Arial" w:cs="Arial"/>
          <w:lang w:val="es-ES"/>
        </w:rPr>
        <w:t xml:space="preserve"> 25/2013.</w:t>
      </w:r>
    </w:p>
    <w:p w14:paraId="001FFA3E" w14:textId="4C059925" w:rsidR="00BA644A" w:rsidRPr="00BA0FB3" w:rsidRDefault="00BA644A" w:rsidP="00C97B0F">
      <w:pPr>
        <w:numPr>
          <w:ilvl w:val="0"/>
          <w:numId w:val="13"/>
        </w:numPr>
        <w:ind w:left="426" w:hanging="207"/>
        <w:jc w:val="both"/>
        <w:rPr>
          <w:rFonts w:ascii="Arial" w:eastAsia="Arial" w:hAnsi="Arial" w:cs="Arial"/>
          <w:lang w:val="es-ES"/>
        </w:rPr>
      </w:pPr>
      <w:r w:rsidRPr="00BA0FB3">
        <w:rPr>
          <w:rFonts w:ascii="Arial" w:eastAsia="Arial" w:hAnsi="Arial" w:cs="Arial"/>
          <w:lang w:val="es-ES"/>
        </w:rPr>
        <w:t>Ord</w:t>
      </w:r>
      <w:r w:rsidR="00754165" w:rsidRPr="00BA0FB3">
        <w:rPr>
          <w:rFonts w:ascii="Arial" w:eastAsia="Arial" w:hAnsi="Arial" w:cs="Arial"/>
          <w:lang w:val="es-ES"/>
        </w:rPr>
        <w:t>en</w:t>
      </w:r>
      <w:r w:rsidRPr="00BA0FB3">
        <w:rPr>
          <w:rFonts w:ascii="Arial" w:eastAsia="Arial" w:hAnsi="Arial" w:cs="Arial"/>
          <w:lang w:val="es-ES"/>
        </w:rPr>
        <w:t xml:space="preserve"> HAP/1074/2014, de 24 de jun</w:t>
      </w:r>
      <w:r w:rsidR="00754165" w:rsidRPr="00BA0FB3">
        <w:rPr>
          <w:rFonts w:ascii="Arial" w:eastAsia="Arial" w:hAnsi="Arial" w:cs="Arial"/>
          <w:lang w:val="es-ES"/>
        </w:rPr>
        <w:t>io,</w:t>
      </w:r>
      <w:r w:rsidRPr="00BA0FB3">
        <w:rPr>
          <w:rFonts w:ascii="Arial" w:eastAsia="Arial" w:hAnsi="Arial" w:cs="Arial"/>
          <w:lang w:val="es-ES"/>
        </w:rPr>
        <w:t xml:space="preserve"> p</w:t>
      </w:r>
      <w:r w:rsidR="00754165" w:rsidRPr="00BA0FB3">
        <w:rPr>
          <w:rFonts w:ascii="Arial" w:eastAsia="Arial" w:hAnsi="Arial" w:cs="Arial"/>
          <w:lang w:val="es-ES"/>
        </w:rPr>
        <w:t>o</w:t>
      </w:r>
      <w:r w:rsidRPr="00BA0FB3">
        <w:rPr>
          <w:rFonts w:ascii="Arial" w:eastAsia="Arial" w:hAnsi="Arial" w:cs="Arial"/>
          <w:lang w:val="es-ES"/>
        </w:rPr>
        <w:t>r la qu</w:t>
      </w:r>
      <w:r w:rsidR="00754165" w:rsidRPr="00BA0FB3">
        <w:rPr>
          <w:rFonts w:ascii="Arial" w:eastAsia="Arial" w:hAnsi="Arial" w:cs="Arial"/>
          <w:lang w:val="es-ES"/>
        </w:rPr>
        <w:t>e</w:t>
      </w:r>
      <w:r w:rsidRPr="00BA0FB3">
        <w:rPr>
          <w:rFonts w:ascii="Arial" w:eastAsia="Arial" w:hAnsi="Arial" w:cs="Arial"/>
          <w:lang w:val="es-ES"/>
        </w:rPr>
        <w:t xml:space="preserve"> </w:t>
      </w:r>
      <w:r w:rsidR="00754165" w:rsidRPr="00BA0FB3">
        <w:rPr>
          <w:rFonts w:ascii="Arial" w:eastAsia="Arial" w:hAnsi="Arial" w:cs="Arial"/>
          <w:lang w:val="es-ES"/>
        </w:rPr>
        <w:t>se</w:t>
      </w:r>
      <w:r w:rsidRPr="00BA0FB3">
        <w:rPr>
          <w:rFonts w:ascii="Arial" w:eastAsia="Arial" w:hAnsi="Arial" w:cs="Arial"/>
          <w:lang w:val="es-ES"/>
        </w:rPr>
        <w:t xml:space="preserve"> regul</w:t>
      </w:r>
      <w:r w:rsidR="00754165" w:rsidRPr="00BA0FB3">
        <w:rPr>
          <w:rFonts w:ascii="Arial" w:eastAsia="Arial" w:hAnsi="Arial" w:cs="Arial"/>
          <w:lang w:val="es-ES"/>
        </w:rPr>
        <w:t>a</w:t>
      </w:r>
      <w:r w:rsidRPr="00BA0FB3">
        <w:rPr>
          <w:rFonts w:ascii="Arial" w:eastAsia="Arial" w:hAnsi="Arial" w:cs="Arial"/>
          <w:lang w:val="es-ES"/>
        </w:rPr>
        <w:t>n l</w:t>
      </w:r>
      <w:r w:rsidR="00754165" w:rsidRPr="00BA0FB3">
        <w:rPr>
          <w:rFonts w:ascii="Arial" w:eastAsia="Arial" w:hAnsi="Arial" w:cs="Arial"/>
          <w:lang w:val="es-ES"/>
        </w:rPr>
        <w:t>a</w:t>
      </w:r>
      <w:r w:rsidRPr="00BA0FB3">
        <w:rPr>
          <w:rFonts w:ascii="Arial" w:eastAsia="Arial" w:hAnsi="Arial" w:cs="Arial"/>
          <w:lang w:val="es-ES"/>
        </w:rPr>
        <w:t>s condicion</w:t>
      </w:r>
      <w:r w:rsidR="00754165" w:rsidRPr="00BA0FB3">
        <w:rPr>
          <w:rFonts w:ascii="Arial" w:eastAsia="Arial" w:hAnsi="Arial" w:cs="Arial"/>
          <w:lang w:val="es-ES"/>
        </w:rPr>
        <w:t>e</w:t>
      </w:r>
      <w:r w:rsidRPr="00BA0FB3">
        <w:rPr>
          <w:rFonts w:ascii="Arial" w:eastAsia="Arial" w:hAnsi="Arial" w:cs="Arial"/>
          <w:lang w:val="es-ES"/>
        </w:rPr>
        <w:t>s t</w:t>
      </w:r>
      <w:r w:rsidR="00754165" w:rsidRPr="00BA0FB3">
        <w:rPr>
          <w:rFonts w:ascii="Arial" w:eastAsia="Arial" w:hAnsi="Arial" w:cs="Arial"/>
          <w:lang w:val="es-ES"/>
        </w:rPr>
        <w:t>é</w:t>
      </w:r>
      <w:r w:rsidRPr="00BA0FB3">
        <w:rPr>
          <w:rFonts w:ascii="Arial" w:eastAsia="Arial" w:hAnsi="Arial" w:cs="Arial"/>
          <w:lang w:val="es-ES"/>
        </w:rPr>
        <w:t>cni</w:t>
      </w:r>
      <w:r w:rsidR="00754165" w:rsidRPr="00BA0FB3">
        <w:rPr>
          <w:rFonts w:ascii="Arial" w:eastAsia="Arial" w:hAnsi="Arial" w:cs="Arial"/>
          <w:lang w:val="es-ES"/>
        </w:rPr>
        <w:t xml:space="preserve">cas y </w:t>
      </w:r>
      <w:r w:rsidRPr="00BA0FB3">
        <w:rPr>
          <w:rFonts w:ascii="Arial" w:eastAsia="Arial" w:hAnsi="Arial" w:cs="Arial"/>
          <w:lang w:val="es-ES"/>
        </w:rPr>
        <w:t>funcional</w:t>
      </w:r>
      <w:r w:rsidR="00754165" w:rsidRPr="00BA0FB3">
        <w:rPr>
          <w:rFonts w:ascii="Arial" w:eastAsia="Arial" w:hAnsi="Arial" w:cs="Arial"/>
          <w:lang w:val="es-ES"/>
        </w:rPr>
        <w:t>e</w:t>
      </w:r>
      <w:r w:rsidRPr="00BA0FB3">
        <w:rPr>
          <w:rFonts w:ascii="Arial" w:eastAsia="Arial" w:hAnsi="Arial" w:cs="Arial"/>
          <w:lang w:val="es-ES"/>
        </w:rPr>
        <w:t>s que ha de reunir el punt</w:t>
      </w:r>
      <w:r w:rsidR="00754165" w:rsidRPr="00BA0FB3">
        <w:rPr>
          <w:rFonts w:ascii="Arial" w:eastAsia="Arial" w:hAnsi="Arial" w:cs="Arial"/>
          <w:lang w:val="es-ES"/>
        </w:rPr>
        <w:t>o</w:t>
      </w:r>
      <w:r w:rsidRPr="00BA0FB3">
        <w:rPr>
          <w:rFonts w:ascii="Arial" w:eastAsia="Arial" w:hAnsi="Arial" w:cs="Arial"/>
          <w:lang w:val="es-ES"/>
        </w:rPr>
        <w:t xml:space="preserve"> general d</w:t>
      </w:r>
      <w:r w:rsidR="00754165" w:rsidRPr="00BA0FB3">
        <w:rPr>
          <w:rFonts w:ascii="Arial" w:eastAsia="Arial" w:hAnsi="Arial" w:cs="Arial"/>
          <w:lang w:val="es-ES"/>
        </w:rPr>
        <w:t xml:space="preserve">e </w:t>
      </w:r>
      <w:r w:rsidRPr="00BA0FB3">
        <w:rPr>
          <w:rFonts w:ascii="Arial" w:eastAsia="Arial" w:hAnsi="Arial" w:cs="Arial"/>
          <w:lang w:val="es-ES"/>
        </w:rPr>
        <w:t xml:space="preserve">entrada de </w:t>
      </w:r>
      <w:r w:rsidR="005C1580" w:rsidRPr="00BA0FB3">
        <w:rPr>
          <w:rFonts w:ascii="Arial" w:eastAsia="Arial" w:hAnsi="Arial" w:cs="Arial"/>
          <w:lang w:val="es-ES"/>
        </w:rPr>
        <w:t>facturas</w:t>
      </w:r>
      <w:r w:rsidRPr="00BA0FB3">
        <w:rPr>
          <w:rFonts w:ascii="Arial" w:eastAsia="Arial" w:hAnsi="Arial" w:cs="Arial"/>
          <w:lang w:val="es-ES"/>
        </w:rPr>
        <w:t xml:space="preserve"> </w:t>
      </w:r>
      <w:r w:rsidR="005C1580" w:rsidRPr="00BA0FB3">
        <w:rPr>
          <w:rFonts w:ascii="Arial" w:eastAsia="Arial" w:hAnsi="Arial" w:cs="Arial"/>
          <w:lang w:val="es-ES"/>
        </w:rPr>
        <w:t>electrónicas</w:t>
      </w:r>
      <w:r w:rsidRPr="00BA0FB3">
        <w:rPr>
          <w:rFonts w:ascii="Arial" w:eastAsia="Arial" w:hAnsi="Arial" w:cs="Arial"/>
          <w:lang w:val="es-ES"/>
        </w:rPr>
        <w:t xml:space="preserve">, </w:t>
      </w:r>
      <w:proofErr w:type="spellStart"/>
      <w:r w:rsidRPr="00BA0FB3">
        <w:rPr>
          <w:rFonts w:ascii="Arial" w:eastAsia="Arial" w:hAnsi="Arial" w:cs="Arial"/>
          <w:lang w:val="es-ES"/>
        </w:rPr>
        <w:t>eFACT</w:t>
      </w:r>
      <w:proofErr w:type="spellEnd"/>
      <w:r w:rsidRPr="00BA0FB3">
        <w:rPr>
          <w:rFonts w:ascii="Arial" w:eastAsia="Arial" w:hAnsi="Arial" w:cs="Arial"/>
          <w:lang w:val="es-ES"/>
        </w:rPr>
        <w:t>.</w:t>
      </w:r>
    </w:p>
    <w:p w14:paraId="0E1FF0E4" w14:textId="3FCADD3F" w:rsidR="00BA644A" w:rsidRPr="00BA0FB3" w:rsidRDefault="00754165" w:rsidP="00C97B0F">
      <w:pPr>
        <w:numPr>
          <w:ilvl w:val="0"/>
          <w:numId w:val="13"/>
        </w:numPr>
        <w:ind w:left="426" w:hanging="207"/>
        <w:jc w:val="both"/>
        <w:rPr>
          <w:rFonts w:ascii="Arial" w:eastAsia="Arial" w:hAnsi="Arial" w:cs="Arial"/>
          <w:lang w:val="es-ES"/>
        </w:rPr>
      </w:pPr>
      <w:r w:rsidRPr="00BA0FB3">
        <w:rPr>
          <w:rFonts w:ascii="Arial" w:eastAsia="Arial" w:hAnsi="Arial" w:cs="Arial"/>
          <w:lang w:val="es-ES"/>
        </w:rPr>
        <w:t>Ord</w:t>
      </w:r>
      <w:r w:rsidR="00BA644A" w:rsidRPr="00BA0FB3">
        <w:rPr>
          <w:rFonts w:ascii="Arial" w:eastAsia="Arial" w:hAnsi="Arial" w:cs="Arial"/>
          <w:lang w:val="es-ES"/>
        </w:rPr>
        <w:t>e</w:t>
      </w:r>
      <w:r w:rsidRPr="00BA0FB3">
        <w:rPr>
          <w:rFonts w:ascii="Arial" w:eastAsia="Arial" w:hAnsi="Arial" w:cs="Arial"/>
          <w:lang w:val="es-ES"/>
        </w:rPr>
        <w:t>n</w:t>
      </w:r>
      <w:r w:rsidR="00BA644A" w:rsidRPr="00BA0FB3">
        <w:rPr>
          <w:rFonts w:ascii="Arial" w:eastAsia="Arial" w:hAnsi="Arial" w:cs="Arial"/>
          <w:lang w:val="es-ES"/>
        </w:rPr>
        <w:t xml:space="preserve"> HAP/1650/2015, de 31 de julio, p</w:t>
      </w:r>
      <w:r w:rsidRPr="00BA0FB3">
        <w:rPr>
          <w:rFonts w:ascii="Arial" w:eastAsia="Arial" w:hAnsi="Arial" w:cs="Arial"/>
          <w:lang w:val="es-ES"/>
        </w:rPr>
        <w:t>o</w:t>
      </w:r>
      <w:r w:rsidR="00BA644A" w:rsidRPr="00BA0FB3">
        <w:rPr>
          <w:rFonts w:ascii="Arial" w:eastAsia="Arial" w:hAnsi="Arial" w:cs="Arial"/>
          <w:lang w:val="es-ES"/>
        </w:rPr>
        <w:t>r la qu</w:t>
      </w:r>
      <w:r w:rsidRPr="00BA0FB3">
        <w:rPr>
          <w:rFonts w:ascii="Arial" w:eastAsia="Arial" w:hAnsi="Arial" w:cs="Arial"/>
          <w:lang w:val="es-ES"/>
        </w:rPr>
        <w:t>e se</w:t>
      </w:r>
      <w:r w:rsidR="00BA644A" w:rsidRPr="00BA0FB3">
        <w:rPr>
          <w:rFonts w:ascii="Arial" w:eastAsia="Arial" w:hAnsi="Arial" w:cs="Arial"/>
          <w:lang w:val="es-ES"/>
        </w:rPr>
        <w:t xml:space="preserve"> </w:t>
      </w:r>
      <w:r w:rsidR="0034660E" w:rsidRPr="00BA0FB3">
        <w:rPr>
          <w:rFonts w:ascii="Arial" w:eastAsia="Arial" w:hAnsi="Arial" w:cs="Arial"/>
          <w:lang w:val="es-ES"/>
        </w:rPr>
        <w:t>modifican</w:t>
      </w:r>
      <w:r w:rsidRPr="00BA0FB3">
        <w:rPr>
          <w:rFonts w:ascii="Arial" w:eastAsia="Arial" w:hAnsi="Arial" w:cs="Arial"/>
          <w:lang w:val="es-ES"/>
        </w:rPr>
        <w:t xml:space="preserve"> la Orden</w:t>
      </w:r>
      <w:r w:rsidR="00BA644A" w:rsidRPr="00BA0FB3">
        <w:rPr>
          <w:rFonts w:ascii="Arial" w:eastAsia="Arial" w:hAnsi="Arial" w:cs="Arial"/>
          <w:lang w:val="es-ES"/>
        </w:rPr>
        <w:t xml:space="preserve"> HAP/492/2014 </w:t>
      </w:r>
      <w:r w:rsidRPr="00BA0FB3">
        <w:rPr>
          <w:rFonts w:ascii="Arial" w:eastAsia="Arial" w:hAnsi="Arial" w:cs="Arial"/>
          <w:lang w:val="es-ES"/>
        </w:rPr>
        <w:t>y</w:t>
      </w:r>
      <w:r w:rsidR="00BA644A" w:rsidRPr="00BA0FB3">
        <w:rPr>
          <w:rFonts w:ascii="Arial" w:eastAsia="Arial" w:hAnsi="Arial" w:cs="Arial"/>
          <w:lang w:val="es-ES"/>
        </w:rPr>
        <w:t xml:space="preserve"> </w:t>
      </w:r>
      <w:r w:rsidRPr="00BA0FB3">
        <w:rPr>
          <w:rFonts w:ascii="Arial" w:eastAsia="Arial" w:hAnsi="Arial" w:cs="Arial"/>
          <w:lang w:val="es-ES"/>
        </w:rPr>
        <w:t xml:space="preserve">la </w:t>
      </w:r>
      <w:r w:rsidR="00BA644A" w:rsidRPr="00BA0FB3">
        <w:rPr>
          <w:rFonts w:ascii="Arial" w:eastAsia="Arial" w:hAnsi="Arial" w:cs="Arial"/>
          <w:lang w:val="es-ES"/>
        </w:rPr>
        <w:t>Ord</w:t>
      </w:r>
      <w:r w:rsidRPr="00BA0FB3">
        <w:rPr>
          <w:rFonts w:ascii="Arial" w:eastAsia="Arial" w:hAnsi="Arial" w:cs="Arial"/>
          <w:lang w:val="es-ES"/>
        </w:rPr>
        <w:t>en</w:t>
      </w:r>
      <w:r w:rsidR="00BA644A" w:rsidRPr="00BA0FB3">
        <w:rPr>
          <w:rFonts w:ascii="Arial" w:eastAsia="Arial" w:hAnsi="Arial" w:cs="Arial"/>
          <w:lang w:val="es-ES"/>
        </w:rPr>
        <w:t xml:space="preserve"> HAP/1074/2014.</w:t>
      </w:r>
    </w:p>
    <w:p w14:paraId="225F969A" w14:textId="493F0E4C" w:rsidR="00541FAA" w:rsidRPr="00BA0FB3" w:rsidRDefault="00BA644A" w:rsidP="00C97B0F">
      <w:pPr>
        <w:numPr>
          <w:ilvl w:val="0"/>
          <w:numId w:val="13"/>
        </w:numPr>
        <w:ind w:left="426" w:hanging="207"/>
        <w:jc w:val="both"/>
        <w:rPr>
          <w:rFonts w:ascii="Arial" w:hAnsi="Arial" w:cs="Arial"/>
          <w:lang w:val="es-ES"/>
        </w:rPr>
      </w:pPr>
      <w:r w:rsidRPr="00BA0FB3">
        <w:rPr>
          <w:rFonts w:ascii="Arial" w:eastAsia="Arial" w:hAnsi="Arial" w:cs="Arial"/>
          <w:lang w:val="es-ES"/>
        </w:rPr>
        <w:t>Bases d</w:t>
      </w:r>
      <w:r w:rsidR="00754165" w:rsidRPr="00BA0FB3">
        <w:rPr>
          <w:rFonts w:ascii="Arial" w:eastAsia="Arial" w:hAnsi="Arial" w:cs="Arial"/>
          <w:lang w:val="es-ES"/>
        </w:rPr>
        <w:t xml:space="preserve">e </w:t>
      </w:r>
      <w:r w:rsidR="005C1580" w:rsidRPr="00BA0FB3">
        <w:rPr>
          <w:rFonts w:ascii="Arial" w:eastAsia="Arial" w:hAnsi="Arial" w:cs="Arial"/>
          <w:lang w:val="es-ES"/>
        </w:rPr>
        <w:t>ejecución</w:t>
      </w:r>
      <w:r w:rsidRPr="00BA0FB3">
        <w:rPr>
          <w:rFonts w:ascii="Arial" w:eastAsia="Arial" w:hAnsi="Arial" w:cs="Arial"/>
          <w:lang w:val="es-ES"/>
        </w:rPr>
        <w:t xml:space="preserve"> del presup</w:t>
      </w:r>
      <w:r w:rsidR="00754165" w:rsidRPr="00BA0FB3">
        <w:rPr>
          <w:rFonts w:ascii="Arial" w:eastAsia="Arial" w:hAnsi="Arial" w:cs="Arial"/>
          <w:lang w:val="es-ES"/>
        </w:rPr>
        <w:t>ue</w:t>
      </w:r>
      <w:r w:rsidRPr="00BA0FB3">
        <w:rPr>
          <w:rFonts w:ascii="Arial" w:eastAsia="Arial" w:hAnsi="Arial" w:cs="Arial"/>
          <w:lang w:val="es-ES"/>
        </w:rPr>
        <w:t>st</w:t>
      </w:r>
      <w:r w:rsidR="00754165" w:rsidRPr="00BA0FB3">
        <w:rPr>
          <w:rFonts w:ascii="Arial" w:eastAsia="Arial" w:hAnsi="Arial" w:cs="Arial"/>
          <w:lang w:val="es-ES"/>
        </w:rPr>
        <w:t>o</w:t>
      </w:r>
      <w:r w:rsidR="00541FAA" w:rsidRPr="00BA0FB3">
        <w:rPr>
          <w:rFonts w:ascii="Arial" w:eastAsia="Arial" w:hAnsi="Arial" w:cs="Arial"/>
          <w:lang w:val="es-ES"/>
        </w:rPr>
        <w:t>.</w:t>
      </w:r>
    </w:p>
    <w:p w14:paraId="41C8F396" w14:textId="2BD19576" w:rsidR="004C6553" w:rsidRPr="00BA0FB3" w:rsidRDefault="00602240" w:rsidP="00541FAA">
      <w:pPr>
        <w:ind w:left="426"/>
        <w:jc w:val="both"/>
        <w:rPr>
          <w:rFonts w:ascii="Arial" w:hAnsi="Arial" w:cs="Arial"/>
          <w:lang w:val="es-ES"/>
        </w:rPr>
      </w:pPr>
      <w:r w:rsidRPr="00BA0FB3">
        <w:rPr>
          <w:rFonts w:ascii="Arial" w:hAnsi="Arial" w:cs="Arial"/>
          <w:lang w:val="es-ES"/>
        </w:rPr>
        <w:tab/>
      </w:r>
    </w:p>
    <w:p w14:paraId="34904456" w14:textId="29BE81BA" w:rsidR="00E56FB9" w:rsidRPr="00BA0FB3" w:rsidRDefault="00E56FB9" w:rsidP="00E56FB9">
      <w:pPr>
        <w:pStyle w:val="CF2015"/>
        <w:numPr>
          <w:ilvl w:val="0"/>
          <w:numId w:val="1"/>
        </w:numPr>
        <w:spacing w:line="240" w:lineRule="auto"/>
        <w:ind w:left="357" w:hanging="357"/>
        <w:rPr>
          <w:rFonts w:cs="Arial"/>
          <w:sz w:val="20"/>
          <w:szCs w:val="20"/>
          <w:lang w:val="es-ES"/>
        </w:rPr>
      </w:pPr>
      <w:r w:rsidRPr="00BA0FB3">
        <w:rPr>
          <w:rFonts w:cs="Arial"/>
          <w:sz w:val="20"/>
          <w:szCs w:val="20"/>
          <w:lang w:val="es-ES"/>
        </w:rPr>
        <w:t>Confirmació</w:t>
      </w:r>
      <w:r w:rsidR="00754165" w:rsidRPr="00BA0FB3">
        <w:rPr>
          <w:rFonts w:cs="Arial"/>
          <w:sz w:val="20"/>
          <w:szCs w:val="20"/>
          <w:lang w:val="es-ES"/>
        </w:rPr>
        <w:t>n</w:t>
      </w:r>
      <w:r w:rsidRPr="00BA0FB3">
        <w:rPr>
          <w:rFonts w:cs="Arial"/>
          <w:sz w:val="20"/>
          <w:szCs w:val="20"/>
          <w:lang w:val="es-ES"/>
        </w:rPr>
        <w:t xml:space="preserve"> d</w:t>
      </w:r>
      <w:r w:rsidR="00754165" w:rsidRPr="00BA0FB3">
        <w:rPr>
          <w:rFonts w:cs="Arial"/>
          <w:sz w:val="20"/>
          <w:szCs w:val="20"/>
          <w:lang w:val="es-ES"/>
        </w:rPr>
        <w:t>e independencia</w:t>
      </w:r>
    </w:p>
    <w:p w14:paraId="72A3D3EC" w14:textId="77777777" w:rsidR="00E56FB9" w:rsidRPr="00BA0FB3" w:rsidRDefault="00E56FB9" w:rsidP="00E56FB9">
      <w:pPr>
        <w:pStyle w:val="Prrafodelista"/>
        <w:spacing w:after="0" w:line="240" w:lineRule="auto"/>
        <w:ind w:left="0"/>
        <w:contextualSpacing w:val="0"/>
        <w:jc w:val="both"/>
        <w:rPr>
          <w:rFonts w:ascii="Arial" w:eastAsiaTheme="minorHAnsi" w:hAnsi="Arial" w:cs="Arial"/>
          <w:bCs/>
          <w:sz w:val="20"/>
          <w:szCs w:val="20"/>
          <w:lang w:val="es-ES"/>
        </w:rPr>
      </w:pPr>
    </w:p>
    <w:p w14:paraId="284A1F02" w14:textId="1229A2ED" w:rsidR="00E56FB9" w:rsidRPr="00BA0FB3" w:rsidRDefault="00754165" w:rsidP="00E56FB9">
      <w:pPr>
        <w:pStyle w:val="Prrafodelista"/>
        <w:spacing w:after="0" w:line="240" w:lineRule="auto"/>
        <w:ind w:left="0"/>
        <w:contextualSpacing w:val="0"/>
        <w:jc w:val="both"/>
        <w:rPr>
          <w:rFonts w:ascii="Arial" w:eastAsiaTheme="minorHAnsi" w:hAnsi="Arial" w:cs="Arial"/>
          <w:bCs/>
          <w:sz w:val="20"/>
          <w:szCs w:val="20"/>
          <w:lang w:val="es-ES"/>
        </w:rPr>
      </w:pPr>
      <w:r w:rsidRPr="00BA0FB3">
        <w:rPr>
          <w:rFonts w:ascii="Arial" w:eastAsiaTheme="minorHAnsi" w:hAnsi="Arial" w:cs="Arial"/>
          <w:bCs/>
          <w:sz w:val="20"/>
          <w:szCs w:val="20"/>
          <w:lang w:val="es-ES"/>
        </w:rPr>
        <w:t>Los</w:t>
      </w:r>
      <w:r w:rsidR="00E56FB9" w:rsidRPr="00BA0FB3">
        <w:rPr>
          <w:rFonts w:ascii="Arial" w:eastAsiaTheme="minorHAnsi" w:hAnsi="Arial" w:cs="Arial"/>
          <w:bCs/>
          <w:sz w:val="20"/>
          <w:szCs w:val="20"/>
          <w:lang w:val="es-ES"/>
        </w:rPr>
        <w:t xml:space="preserve"> tr</w:t>
      </w:r>
      <w:r w:rsidRPr="00BA0FB3">
        <w:rPr>
          <w:rFonts w:ascii="Arial" w:eastAsiaTheme="minorHAnsi" w:hAnsi="Arial" w:cs="Arial"/>
          <w:bCs/>
          <w:sz w:val="20"/>
          <w:szCs w:val="20"/>
          <w:lang w:val="es-ES"/>
        </w:rPr>
        <w:t>a</w:t>
      </w:r>
      <w:r w:rsidR="00E56FB9" w:rsidRPr="00BA0FB3">
        <w:rPr>
          <w:rFonts w:ascii="Arial" w:eastAsiaTheme="minorHAnsi" w:hAnsi="Arial" w:cs="Arial"/>
          <w:bCs/>
          <w:sz w:val="20"/>
          <w:szCs w:val="20"/>
          <w:lang w:val="es-ES"/>
        </w:rPr>
        <w:t>ba</w:t>
      </w:r>
      <w:r w:rsidRPr="00BA0FB3">
        <w:rPr>
          <w:rFonts w:ascii="Arial" w:eastAsiaTheme="minorHAnsi" w:hAnsi="Arial" w:cs="Arial"/>
          <w:bCs/>
          <w:sz w:val="20"/>
          <w:szCs w:val="20"/>
          <w:lang w:val="es-ES"/>
        </w:rPr>
        <w:t>jadores</w:t>
      </w:r>
      <w:r w:rsidR="00E56FB9" w:rsidRPr="00BA0FB3">
        <w:rPr>
          <w:rFonts w:ascii="Arial" w:eastAsiaTheme="minorHAnsi" w:hAnsi="Arial" w:cs="Arial"/>
          <w:bCs/>
          <w:sz w:val="20"/>
          <w:szCs w:val="20"/>
          <w:lang w:val="es-ES"/>
        </w:rPr>
        <w:t xml:space="preserve"> del departament</w:t>
      </w:r>
      <w:r w:rsidRPr="00BA0FB3">
        <w:rPr>
          <w:rFonts w:ascii="Arial" w:eastAsiaTheme="minorHAnsi" w:hAnsi="Arial" w:cs="Arial"/>
          <w:bCs/>
          <w:sz w:val="20"/>
          <w:szCs w:val="20"/>
          <w:lang w:val="es-ES"/>
        </w:rPr>
        <w:t>o</w:t>
      </w:r>
      <w:r w:rsidR="00E56FB9" w:rsidRPr="00BA0FB3">
        <w:rPr>
          <w:rFonts w:ascii="Arial" w:eastAsiaTheme="minorHAnsi" w:hAnsi="Arial" w:cs="Arial"/>
          <w:bCs/>
          <w:sz w:val="20"/>
          <w:szCs w:val="20"/>
          <w:lang w:val="es-ES"/>
        </w:rPr>
        <w:t xml:space="preserve"> de la </w:t>
      </w:r>
      <w:r w:rsidR="005C1580" w:rsidRPr="00BA0FB3">
        <w:rPr>
          <w:rFonts w:ascii="Arial" w:eastAsiaTheme="minorHAnsi" w:hAnsi="Arial" w:cs="Arial"/>
          <w:bCs/>
          <w:sz w:val="20"/>
          <w:szCs w:val="20"/>
          <w:lang w:val="es-ES"/>
        </w:rPr>
        <w:t>Intervención</w:t>
      </w:r>
      <w:r w:rsidR="00E56FB9" w:rsidRPr="00BA0FB3">
        <w:rPr>
          <w:rFonts w:ascii="Arial" w:eastAsiaTheme="minorHAnsi" w:hAnsi="Arial" w:cs="Arial"/>
          <w:bCs/>
          <w:sz w:val="20"/>
          <w:szCs w:val="20"/>
          <w:lang w:val="es-ES"/>
        </w:rPr>
        <w:t xml:space="preserve"> General que participen en </w:t>
      </w:r>
      <w:r w:rsidRPr="00BA0FB3">
        <w:rPr>
          <w:rFonts w:ascii="Arial" w:eastAsiaTheme="minorHAnsi" w:hAnsi="Arial" w:cs="Arial"/>
          <w:bCs/>
          <w:sz w:val="20"/>
          <w:szCs w:val="20"/>
          <w:lang w:val="es-ES"/>
        </w:rPr>
        <w:t>los</w:t>
      </w:r>
      <w:r w:rsidR="00E56FB9" w:rsidRPr="00BA0FB3">
        <w:rPr>
          <w:rFonts w:ascii="Arial" w:eastAsiaTheme="minorHAnsi" w:hAnsi="Arial" w:cs="Arial"/>
          <w:bCs/>
          <w:sz w:val="20"/>
          <w:szCs w:val="20"/>
          <w:lang w:val="es-ES"/>
        </w:rPr>
        <w:t xml:space="preserve"> </w:t>
      </w:r>
      <w:r w:rsidR="005C1580" w:rsidRPr="00BA0FB3">
        <w:rPr>
          <w:rFonts w:ascii="Arial" w:eastAsiaTheme="minorHAnsi" w:hAnsi="Arial" w:cs="Arial"/>
          <w:bCs/>
          <w:sz w:val="20"/>
          <w:szCs w:val="20"/>
          <w:lang w:val="es-ES"/>
        </w:rPr>
        <w:t>trabajos</w:t>
      </w:r>
      <w:r w:rsidR="00B76A1F" w:rsidRPr="00BA0FB3">
        <w:rPr>
          <w:rFonts w:ascii="Arial" w:eastAsiaTheme="minorHAnsi" w:hAnsi="Arial" w:cs="Arial"/>
          <w:bCs/>
          <w:sz w:val="20"/>
          <w:szCs w:val="20"/>
          <w:lang w:val="es-ES"/>
        </w:rPr>
        <w:t xml:space="preserve"> </w:t>
      </w:r>
      <w:r w:rsidR="0063043D" w:rsidRPr="00BA0FB3">
        <w:rPr>
          <w:rFonts w:ascii="Arial" w:eastAsiaTheme="minorHAnsi" w:hAnsi="Arial" w:cs="Arial"/>
          <w:bCs/>
          <w:sz w:val="20"/>
          <w:szCs w:val="20"/>
          <w:lang w:val="es-ES"/>
        </w:rPr>
        <w:t>de l</w:t>
      </w:r>
      <w:r w:rsidRPr="00BA0FB3">
        <w:rPr>
          <w:rFonts w:ascii="Arial" w:eastAsiaTheme="minorHAnsi" w:hAnsi="Arial" w:cs="Arial"/>
          <w:bCs/>
          <w:sz w:val="20"/>
          <w:szCs w:val="20"/>
          <w:lang w:val="es-ES"/>
        </w:rPr>
        <w:t xml:space="preserve">a </w:t>
      </w:r>
      <w:r w:rsidR="0063043D" w:rsidRPr="00BA0FB3">
        <w:rPr>
          <w:rFonts w:ascii="Arial" w:eastAsiaTheme="minorHAnsi" w:hAnsi="Arial" w:cs="Arial"/>
          <w:bCs/>
          <w:sz w:val="20"/>
          <w:szCs w:val="20"/>
          <w:lang w:val="es-ES"/>
        </w:rPr>
        <w:t>ARCF</w:t>
      </w:r>
      <w:r w:rsidR="00E56FB9" w:rsidRPr="00BA0FB3">
        <w:rPr>
          <w:rFonts w:ascii="Arial" w:eastAsiaTheme="minorHAnsi" w:hAnsi="Arial" w:cs="Arial"/>
          <w:bCs/>
          <w:sz w:val="20"/>
          <w:szCs w:val="20"/>
          <w:lang w:val="es-ES"/>
        </w:rPr>
        <w:t>, c</w:t>
      </w:r>
      <w:r w:rsidRPr="00BA0FB3">
        <w:rPr>
          <w:rFonts w:ascii="Arial" w:eastAsiaTheme="minorHAnsi" w:hAnsi="Arial" w:cs="Arial"/>
          <w:bCs/>
          <w:sz w:val="20"/>
          <w:szCs w:val="20"/>
          <w:lang w:val="es-ES"/>
        </w:rPr>
        <w:t>umplen, y así</w:t>
      </w:r>
      <w:r w:rsidR="00E56FB9" w:rsidRPr="00BA0FB3">
        <w:rPr>
          <w:rFonts w:ascii="Arial" w:eastAsiaTheme="minorHAnsi" w:hAnsi="Arial" w:cs="Arial"/>
          <w:bCs/>
          <w:sz w:val="20"/>
          <w:szCs w:val="20"/>
          <w:lang w:val="es-ES"/>
        </w:rPr>
        <w:t xml:space="preserve"> </w:t>
      </w:r>
      <w:r w:rsidRPr="00BA0FB3">
        <w:rPr>
          <w:rFonts w:ascii="Arial" w:eastAsiaTheme="minorHAnsi" w:hAnsi="Arial" w:cs="Arial"/>
          <w:bCs/>
          <w:sz w:val="20"/>
          <w:szCs w:val="20"/>
          <w:lang w:val="es-ES"/>
        </w:rPr>
        <w:t xml:space="preserve">lo </w:t>
      </w:r>
      <w:r w:rsidR="00E56FB9" w:rsidRPr="00BA0FB3">
        <w:rPr>
          <w:rFonts w:ascii="Arial" w:eastAsiaTheme="minorHAnsi" w:hAnsi="Arial" w:cs="Arial"/>
          <w:bCs/>
          <w:sz w:val="20"/>
          <w:szCs w:val="20"/>
          <w:lang w:val="es-ES"/>
        </w:rPr>
        <w:t>manif</w:t>
      </w:r>
      <w:r w:rsidRPr="00BA0FB3">
        <w:rPr>
          <w:rFonts w:ascii="Arial" w:eastAsiaTheme="minorHAnsi" w:hAnsi="Arial" w:cs="Arial"/>
          <w:bCs/>
          <w:sz w:val="20"/>
          <w:szCs w:val="20"/>
          <w:lang w:val="es-ES"/>
        </w:rPr>
        <w:t>i</w:t>
      </w:r>
      <w:r w:rsidR="00E56FB9" w:rsidRPr="00BA0FB3">
        <w:rPr>
          <w:rFonts w:ascii="Arial" w:eastAsiaTheme="minorHAnsi" w:hAnsi="Arial" w:cs="Arial"/>
          <w:bCs/>
          <w:sz w:val="20"/>
          <w:szCs w:val="20"/>
          <w:lang w:val="es-ES"/>
        </w:rPr>
        <w:t>est</w:t>
      </w:r>
      <w:r w:rsidRPr="00BA0FB3">
        <w:rPr>
          <w:rFonts w:ascii="Arial" w:eastAsiaTheme="minorHAnsi" w:hAnsi="Arial" w:cs="Arial"/>
          <w:bCs/>
          <w:sz w:val="20"/>
          <w:szCs w:val="20"/>
          <w:lang w:val="es-ES"/>
        </w:rPr>
        <w:t>a</w:t>
      </w:r>
      <w:r w:rsidR="00E56FB9" w:rsidRPr="00BA0FB3">
        <w:rPr>
          <w:rFonts w:ascii="Arial" w:eastAsiaTheme="minorHAnsi" w:hAnsi="Arial" w:cs="Arial"/>
          <w:bCs/>
          <w:sz w:val="20"/>
          <w:szCs w:val="20"/>
          <w:lang w:val="es-ES"/>
        </w:rPr>
        <w:t xml:space="preserve">n </w:t>
      </w:r>
      <w:r w:rsidRPr="00BA0FB3">
        <w:rPr>
          <w:rFonts w:ascii="Arial" w:eastAsiaTheme="minorHAnsi" w:hAnsi="Arial" w:cs="Arial"/>
          <w:bCs/>
          <w:sz w:val="20"/>
          <w:szCs w:val="20"/>
          <w:lang w:val="es-ES"/>
        </w:rPr>
        <w:t>firmando</w:t>
      </w:r>
      <w:r w:rsidR="00E56FB9" w:rsidRPr="00BA0FB3">
        <w:rPr>
          <w:rFonts w:ascii="Arial" w:eastAsiaTheme="minorHAnsi" w:hAnsi="Arial" w:cs="Arial"/>
          <w:bCs/>
          <w:sz w:val="20"/>
          <w:szCs w:val="20"/>
          <w:lang w:val="es-ES"/>
        </w:rPr>
        <w:t xml:space="preserve"> la correspon</w:t>
      </w:r>
      <w:r w:rsidRPr="00BA0FB3">
        <w:rPr>
          <w:rFonts w:ascii="Arial" w:eastAsiaTheme="minorHAnsi" w:hAnsi="Arial" w:cs="Arial"/>
          <w:bCs/>
          <w:sz w:val="20"/>
          <w:szCs w:val="20"/>
          <w:lang w:val="es-ES"/>
        </w:rPr>
        <w:t>diente</w:t>
      </w:r>
      <w:r w:rsidR="00E56FB9" w:rsidRPr="00BA0FB3">
        <w:rPr>
          <w:rFonts w:ascii="Arial" w:eastAsiaTheme="minorHAnsi" w:hAnsi="Arial" w:cs="Arial"/>
          <w:bCs/>
          <w:sz w:val="20"/>
          <w:szCs w:val="20"/>
          <w:lang w:val="es-ES"/>
        </w:rPr>
        <w:t xml:space="preserve"> declaració</w:t>
      </w:r>
      <w:r w:rsidRPr="00BA0FB3">
        <w:rPr>
          <w:rFonts w:ascii="Arial" w:eastAsiaTheme="minorHAnsi" w:hAnsi="Arial" w:cs="Arial"/>
          <w:bCs/>
          <w:sz w:val="20"/>
          <w:szCs w:val="20"/>
          <w:lang w:val="es-ES"/>
        </w:rPr>
        <w:t>n</w:t>
      </w:r>
      <w:r w:rsidR="00E56FB9" w:rsidRPr="00BA0FB3">
        <w:rPr>
          <w:rFonts w:ascii="Arial" w:eastAsiaTheme="minorHAnsi" w:hAnsi="Arial" w:cs="Arial"/>
          <w:bCs/>
          <w:sz w:val="20"/>
          <w:szCs w:val="20"/>
          <w:lang w:val="es-ES"/>
        </w:rPr>
        <w:t xml:space="preserve"> d</w:t>
      </w:r>
      <w:r w:rsidRPr="00BA0FB3">
        <w:rPr>
          <w:rFonts w:ascii="Arial" w:eastAsiaTheme="minorHAnsi" w:hAnsi="Arial" w:cs="Arial"/>
          <w:bCs/>
          <w:sz w:val="20"/>
          <w:szCs w:val="20"/>
          <w:lang w:val="es-ES"/>
        </w:rPr>
        <w:t xml:space="preserve">e independencia, con </w:t>
      </w:r>
      <w:r w:rsidR="00E56FB9" w:rsidRPr="00BA0FB3">
        <w:rPr>
          <w:rFonts w:ascii="Arial" w:eastAsiaTheme="minorHAnsi" w:hAnsi="Arial" w:cs="Arial"/>
          <w:bCs/>
          <w:sz w:val="20"/>
          <w:szCs w:val="20"/>
          <w:lang w:val="es-ES"/>
        </w:rPr>
        <w:t>l</w:t>
      </w:r>
      <w:r w:rsidRPr="00BA0FB3">
        <w:rPr>
          <w:rFonts w:ascii="Arial" w:eastAsiaTheme="minorHAnsi" w:hAnsi="Arial" w:cs="Arial"/>
          <w:bCs/>
          <w:sz w:val="20"/>
          <w:szCs w:val="20"/>
          <w:lang w:val="es-ES"/>
        </w:rPr>
        <w:t>o</w:t>
      </w:r>
      <w:r w:rsidR="00E56FB9" w:rsidRPr="00BA0FB3">
        <w:rPr>
          <w:rFonts w:ascii="Arial" w:eastAsiaTheme="minorHAnsi" w:hAnsi="Arial" w:cs="Arial"/>
          <w:bCs/>
          <w:sz w:val="20"/>
          <w:szCs w:val="20"/>
          <w:lang w:val="es-ES"/>
        </w:rPr>
        <w:t>s requisit</w:t>
      </w:r>
      <w:r w:rsidRPr="00BA0FB3">
        <w:rPr>
          <w:rFonts w:ascii="Arial" w:eastAsiaTheme="minorHAnsi" w:hAnsi="Arial" w:cs="Arial"/>
          <w:bCs/>
          <w:sz w:val="20"/>
          <w:szCs w:val="20"/>
          <w:lang w:val="es-ES"/>
        </w:rPr>
        <w:t>o</w:t>
      </w:r>
      <w:r w:rsidR="00E56FB9" w:rsidRPr="00BA0FB3">
        <w:rPr>
          <w:rFonts w:ascii="Arial" w:eastAsiaTheme="minorHAnsi" w:hAnsi="Arial" w:cs="Arial"/>
          <w:bCs/>
          <w:sz w:val="20"/>
          <w:szCs w:val="20"/>
          <w:lang w:val="es-ES"/>
        </w:rPr>
        <w:t>s d</w:t>
      </w:r>
      <w:r w:rsidRPr="00BA0FB3">
        <w:rPr>
          <w:rFonts w:ascii="Arial" w:eastAsiaTheme="minorHAnsi" w:hAnsi="Arial" w:cs="Arial"/>
          <w:bCs/>
          <w:sz w:val="20"/>
          <w:szCs w:val="20"/>
          <w:lang w:val="es-ES"/>
        </w:rPr>
        <w:t>e independencia</w:t>
      </w:r>
      <w:r w:rsidR="00E56FB9" w:rsidRPr="00BA0FB3">
        <w:rPr>
          <w:rFonts w:ascii="Arial" w:eastAsiaTheme="minorHAnsi" w:hAnsi="Arial" w:cs="Arial"/>
          <w:bCs/>
          <w:sz w:val="20"/>
          <w:szCs w:val="20"/>
          <w:lang w:val="es-ES"/>
        </w:rPr>
        <w:t xml:space="preserve"> </w:t>
      </w:r>
      <w:r w:rsidRPr="00BA0FB3">
        <w:rPr>
          <w:rFonts w:ascii="Arial" w:eastAsiaTheme="minorHAnsi" w:hAnsi="Arial" w:cs="Arial"/>
          <w:bCs/>
          <w:sz w:val="20"/>
          <w:szCs w:val="20"/>
          <w:lang w:val="es-ES"/>
        </w:rPr>
        <w:t>y los</w:t>
      </w:r>
      <w:r w:rsidR="00E56FB9" w:rsidRPr="00BA0FB3">
        <w:rPr>
          <w:rFonts w:ascii="Arial" w:eastAsiaTheme="minorHAnsi" w:hAnsi="Arial" w:cs="Arial"/>
          <w:bCs/>
          <w:sz w:val="20"/>
          <w:szCs w:val="20"/>
          <w:lang w:val="es-ES"/>
        </w:rPr>
        <w:t xml:space="preserve"> principi</w:t>
      </w:r>
      <w:r w:rsidRPr="00BA0FB3">
        <w:rPr>
          <w:rFonts w:ascii="Arial" w:eastAsiaTheme="minorHAnsi" w:hAnsi="Arial" w:cs="Arial"/>
          <w:bCs/>
          <w:sz w:val="20"/>
          <w:szCs w:val="20"/>
          <w:lang w:val="es-ES"/>
        </w:rPr>
        <w:t>o</w:t>
      </w:r>
      <w:r w:rsidR="00E56FB9" w:rsidRPr="00BA0FB3">
        <w:rPr>
          <w:rFonts w:ascii="Arial" w:eastAsiaTheme="minorHAnsi" w:hAnsi="Arial" w:cs="Arial"/>
          <w:bCs/>
          <w:sz w:val="20"/>
          <w:szCs w:val="20"/>
          <w:lang w:val="es-ES"/>
        </w:rPr>
        <w:t>s d</w:t>
      </w:r>
      <w:r w:rsidRPr="00BA0FB3">
        <w:rPr>
          <w:rFonts w:ascii="Arial" w:eastAsiaTheme="minorHAnsi" w:hAnsi="Arial" w:cs="Arial"/>
          <w:bCs/>
          <w:sz w:val="20"/>
          <w:szCs w:val="20"/>
          <w:lang w:val="es-ES"/>
        </w:rPr>
        <w:t>e é</w:t>
      </w:r>
      <w:r w:rsidR="00E56FB9" w:rsidRPr="00BA0FB3">
        <w:rPr>
          <w:rFonts w:ascii="Arial" w:eastAsiaTheme="minorHAnsi" w:hAnsi="Arial" w:cs="Arial"/>
          <w:bCs/>
          <w:sz w:val="20"/>
          <w:szCs w:val="20"/>
          <w:lang w:val="es-ES"/>
        </w:rPr>
        <w:t>tica aplicables que estable</w:t>
      </w:r>
      <w:r w:rsidRPr="00BA0FB3">
        <w:rPr>
          <w:rFonts w:ascii="Arial" w:eastAsiaTheme="minorHAnsi" w:hAnsi="Arial" w:cs="Arial"/>
          <w:bCs/>
          <w:sz w:val="20"/>
          <w:szCs w:val="20"/>
          <w:lang w:val="es-ES"/>
        </w:rPr>
        <w:t xml:space="preserve">ce </w:t>
      </w:r>
      <w:r w:rsidR="00E56FB9" w:rsidRPr="00BA0FB3">
        <w:rPr>
          <w:rFonts w:ascii="Arial" w:eastAsiaTheme="minorHAnsi" w:hAnsi="Arial" w:cs="Arial"/>
          <w:bCs/>
          <w:sz w:val="20"/>
          <w:szCs w:val="20"/>
          <w:lang w:val="es-ES"/>
        </w:rPr>
        <w:t>la Resolució</w:t>
      </w:r>
      <w:r w:rsidRPr="00BA0FB3">
        <w:rPr>
          <w:rFonts w:ascii="Arial" w:eastAsiaTheme="minorHAnsi" w:hAnsi="Arial" w:cs="Arial"/>
          <w:bCs/>
          <w:sz w:val="20"/>
          <w:szCs w:val="20"/>
          <w:lang w:val="es-ES"/>
        </w:rPr>
        <w:t>n</w:t>
      </w:r>
      <w:r w:rsidR="00E56FB9" w:rsidRPr="00BA0FB3">
        <w:rPr>
          <w:rFonts w:ascii="Arial" w:eastAsiaTheme="minorHAnsi" w:hAnsi="Arial" w:cs="Arial"/>
          <w:bCs/>
          <w:sz w:val="20"/>
          <w:szCs w:val="20"/>
          <w:lang w:val="es-ES"/>
        </w:rPr>
        <w:t xml:space="preserve"> de 20 de se</w:t>
      </w:r>
      <w:r w:rsidRPr="00BA0FB3">
        <w:rPr>
          <w:rFonts w:ascii="Arial" w:eastAsiaTheme="minorHAnsi" w:hAnsi="Arial" w:cs="Arial"/>
          <w:bCs/>
          <w:sz w:val="20"/>
          <w:szCs w:val="20"/>
          <w:lang w:val="es-ES"/>
        </w:rPr>
        <w:t>ptiembre de 2017, de la IGAE, por la</w:t>
      </w:r>
      <w:r w:rsidR="0034660E" w:rsidRPr="00BA0FB3">
        <w:rPr>
          <w:rFonts w:ascii="Arial" w:eastAsiaTheme="minorHAnsi" w:hAnsi="Arial" w:cs="Arial"/>
          <w:bCs/>
          <w:sz w:val="20"/>
          <w:szCs w:val="20"/>
          <w:lang w:val="es-ES"/>
        </w:rPr>
        <w:t xml:space="preserve"> que </w:t>
      </w:r>
      <w:r w:rsidR="00E56FB9" w:rsidRPr="00BA0FB3">
        <w:rPr>
          <w:rFonts w:ascii="Arial" w:eastAsiaTheme="minorHAnsi" w:hAnsi="Arial" w:cs="Arial"/>
          <w:bCs/>
          <w:sz w:val="20"/>
          <w:szCs w:val="20"/>
          <w:lang w:val="es-ES"/>
        </w:rPr>
        <w:t>s</w:t>
      </w:r>
      <w:r w:rsidR="0034660E" w:rsidRPr="00BA0FB3">
        <w:rPr>
          <w:rFonts w:ascii="Arial" w:eastAsiaTheme="minorHAnsi" w:hAnsi="Arial" w:cs="Arial"/>
          <w:bCs/>
          <w:sz w:val="20"/>
          <w:szCs w:val="20"/>
          <w:lang w:val="es-ES"/>
        </w:rPr>
        <w:t>e</w:t>
      </w:r>
      <w:r w:rsidR="00E56FB9" w:rsidRPr="00BA0FB3">
        <w:rPr>
          <w:rFonts w:ascii="Arial" w:eastAsiaTheme="minorHAnsi" w:hAnsi="Arial" w:cs="Arial"/>
          <w:bCs/>
          <w:sz w:val="20"/>
          <w:szCs w:val="20"/>
          <w:lang w:val="es-ES"/>
        </w:rPr>
        <w:t xml:space="preserve"> des</w:t>
      </w:r>
      <w:r w:rsidRPr="00BA0FB3">
        <w:rPr>
          <w:rFonts w:ascii="Arial" w:eastAsiaTheme="minorHAnsi" w:hAnsi="Arial" w:cs="Arial"/>
          <w:bCs/>
          <w:sz w:val="20"/>
          <w:szCs w:val="20"/>
          <w:lang w:val="es-ES"/>
        </w:rPr>
        <w:t>arrolla</w:t>
      </w:r>
      <w:r w:rsidR="00E56FB9" w:rsidRPr="00BA0FB3">
        <w:rPr>
          <w:rFonts w:ascii="Arial" w:eastAsiaTheme="minorHAnsi" w:hAnsi="Arial" w:cs="Arial"/>
          <w:bCs/>
          <w:sz w:val="20"/>
          <w:szCs w:val="20"/>
          <w:lang w:val="es-ES"/>
        </w:rPr>
        <w:t xml:space="preserve"> el principi</w:t>
      </w:r>
      <w:r w:rsidRPr="00BA0FB3">
        <w:rPr>
          <w:rFonts w:ascii="Arial" w:eastAsiaTheme="minorHAnsi" w:hAnsi="Arial" w:cs="Arial"/>
          <w:bCs/>
          <w:sz w:val="20"/>
          <w:szCs w:val="20"/>
          <w:lang w:val="es-ES"/>
        </w:rPr>
        <w:t>o</w:t>
      </w:r>
      <w:r w:rsidR="00E56FB9" w:rsidRPr="00BA0FB3">
        <w:rPr>
          <w:rFonts w:ascii="Arial" w:eastAsiaTheme="minorHAnsi" w:hAnsi="Arial" w:cs="Arial"/>
          <w:bCs/>
          <w:sz w:val="20"/>
          <w:szCs w:val="20"/>
          <w:lang w:val="es-ES"/>
        </w:rPr>
        <w:t xml:space="preserve"> de </w:t>
      </w:r>
      <w:r w:rsidRPr="00BA0FB3">
        <w:rPr>
          <w:rFonts w:ascii="Arial" w:eastAsiaTheme="minorHAnsi" w:hAnsi="Arial" w:cs="Arial"/>
          <w:bCs/>
          <w:sz w:val="20"/>
          <w:szCs w:val="20"/>
          <w:lang w:val="es-ES"/>
        </w:rPr>
        <w:t>independencia</w:t>
      </w:r>
      <w:r w:rsidR="00E56FB9" w:rsidRPr="00BA0FB3">
        <w:rPr>
          <w:rFonts w:ascii="Arial" w:eastAsiaTheme="minorHAnsi" w:hAnsi="Arial" w:cs="Arial"/>
          <w:bCs/>
          <w:sz w:val="20"/>
          <w:szCs w:val="20"/>
          <w:lang w:val="es-ES"/>
        </w:rPr>
        <w:t xml:space="preserve"> p</w:t>
      </w:r>
      <w:r w:rsidRPr="00BA0FB3">
        <w:rPr>
          <w:rFonts w:ascii="Arial" w:eastAsiaTheme="minorHAnsi" w:hAnsi="Arial" w:cs="Arial"/>
          <w:bCs/>
          <w:sz w:val="20"/>
          <w:szCs w:val="20"/>
          <w:lang w:val="es-ES"/>
        </w:rPr>
        <w:t xml:space="preserve">ara el </w:t>
      </w:r>
      <w:r w:rsidR="005C1580" w:rsidRPr="00BA0FB3">
        <w:rPr>
          <w:rFonts w:ascii="Arial" w:eastAsiaTheme="minorHAnsi" w:hAnsi="Arial" w:cs="Arial"/>
          <w:bCs/>
          <w:sz w:val="20"/>
          <w:szCs w:val="20"/>
          <w:lang w:val="es-ES"/>
        </w:rPr>
        <w:t>ejercicio</w:t>
      </w:r>
      <w:r w:rsidR="00E56FB9" w:rsidRPr="00BA0FB3">
        <w:rPr>
          <w:rFonts w:ascii="Arial" w:eastAsiaTheme="minorHAnsi" w:hAnsi="Arial" w:cs="Arial"/>
          <w:bCs/>
          <w:sz w:val="20"/>
          <w:szCs w:val="20"/>
          <w:lang w:val="es-ES"/>
        </w:rPr>
        <w:t xml:space="preserve"> de l</w:t>
      </w:r>
      <w:r w:rsidRPr="00BA0FB3">
        <w:rPr>
          <w:rFonts w:ascii="Arial" w:eastAsiaTheme="minorHAnsi" w:hAnsi="Arial" w:cs="Arial"/>
          <w:bCs/>
          <w:sz w:val="20"/>
          <w:szCs w:val="20"/>
          <w:lang w:val="es-ES"/>
        </w:rPr>
        <w:t>a</w:t>
      </w:r>
      <w:r w:rsidR="00E56FB9" w:rsidRPr="00BA0FB3">
        <w:rPr>
          <w:rFonts w:ascii="Arial" w:eastAsiaTheme="minorHAnsi" w:hAnsi="Arial" w:cs="Arial"/>
          <w:bCs/>
          <w:sz w:val="20"/>
          <w:szCs w:val="20"/>
          <w:lang w:val="es-ES"/>
        </w:rPr>
        <w:t>s funcion</w:t>
      </w:r>
      <w:r w:rsidRPr="00BA0FB3">
        <w:rPr>
          <w:rFonts w:ascii="Arial" w:eastAsiaTheme="minorHAnsi" w:hAnsi="Arial" w:cs="Arial"/>
          <w:bCs/>
          <w:sz w:val="20"/>
          <w:szCs w:val="20"/>
          <w:lang w:val="es-ES"/>
        </w:rPr>
        <w:t>e</w:t>
      </w:r>
      <w:r w:rsidR="00E56FB9" w:rsidRPr="00BA0FB3">
        <w:rPr>
          <w:rFonts w:ascii="Arial" w:eastAsiaTheme="minorHAnsi" w:hAnsi="Arial" w:cs="Arial"/>
          <w:bCs/>
          <w:sz w:val="20"/>
          <w:szCs w:val="20"/>
          <w:lang w:val="es-ES"/>
        </w:rPr>
        <w:t>s de control atribu</w:t>
      </w:r>
      <w:r w:rsidRPr="00BA0FB3">
        <w:rPr>
          <w:rFonts w:ascii="Arial" w:eastAsiaTheme="minorHAnsi" w:hAnsi="Arial" w:cs="Arial"/>
          <w:bCs/>
          <w:sz w:val="20"/>
          <w:szCs w:val="20"/>
          <w:lang w:val="es-ES"/>
        </w:rPr>
        <w:t>idas</w:t>
      </w:r>
      <w:r w:rsidR="00E56FB9" w:rsidRPr="00BA0FB3">
        <w:rPr>
          <w:rFonts w:ascii="Arial" w:eastAsiaTheme="minorHAnsi" w:hAnsi="Arial" w:cs="Arial"/>
          <w:bCs/>
          <w:sz w:val="20"/>
          <w:szCs w:val="20"/>
          <w:lang w:val="es-ES"/>
        </w:rPr>
        <w:t xml:space="preserve"> a la IGAE, </w:t>
      </w:r>
      <w:r w:rsidRPr="00BA0FB3">
        <w:rPr>
          <w:rFonts w:ascii="Arial" w:eastAsiaTheme="minorHAnsi" w:hAnsi="Arial" w:cs="Arial"/>
          <w:bCs/>
          <w:sz w:val="20"/>
          <w:szCs w:val="20"/>
          <w:lang w:val="es-ES"/>
        </w:rPr>
        <w:t>y</w:t>
      </w:r>
      <w:r w:rsidR="00E56FB9" w:rsidRPr="00BA0FB3">
        <w:rPr>
          <w:rFonts w:ascii="Arial" w:eastAsiaTheme="minorHAnsi" w:hAnsi="Arial" w:cs="Arial"/>
          <w:bCs/>
          <w:sz w:val="20"/>
          <w:szCs w:val="20"/>
          <w:lang w:val="es-ES"/>
        </w:rPr>
        <w:t xml:space="preserve"> la Instrucció</w:t>
      </w:r>
      <w:r w:rsidRPr="00BA0FB3">
        <w:rPr>
          <w:rFonts w:ascii="Arial" w:eastAsiaTheme="minorHAnsi" w:hAnsi="Arial" w:cs="Arial"/>
          <w:bCs/>
          <w:sz w:val="20"/>
          <w:szCs w:val="20"/>
          <w:lang w:val="es-ES"/>
        </w:rPr>
        <w:t>n</w:t>
      </w:r>
      <w:r w:rsidR="00E56FB9" w:rsidRPr="00BA0FB3">
        <w:rPr>
          <w:rFonts w:ascii="Arial" w:eastAsiaTheme="minorHAnsi" w:hAnsi="Arial" w:cs="Arial"/>
          <w:bCs/>
          <w:sz w:val="20"/>
          <w:szCs w:val="20"/>
          <w:lang w:val="es-ES"/>
        </w:rPr>
        <w:t xml:space="preserve"> de la ONA 01/2018 sobre la protecció</w:t>
      </w:r>
      <w:r w:rsidRPr="00BA0FB3">
        <w:rPr>
          <w:rFonts w:ascii="Arial" w:eastAsiaTheme="minorHAnsi" w:hAnsi="Arial" w:cs="Arial"/>
          <w:bCs/>
          <w:sz w:val="20"/>
          <w:szCs w:val="20"/>
          <w:lang w:val="es-ES"/>
        </w:rPr>
        <w:t>n</w:t>
      </w:r>
      <w:r w:rsidR="00E56FB9" w:rsidRPr="00BA0FB3">
        <w:rPr>
          <w:rFonts w:ascii="Arial" w:eastAsiaTheme="minorHAnsi" w:hAnsi="Arial" w:cs="Arial"/>
          <w:bCs/>
          <w:sz w:val="20"/>
          <w:szCs w:val="20"/>
          <w:lang w:val="es-ES"/>
        </w:rPr>
        <w:t xml:space="preserve"> de la </w:t>
      </w:r>
      <w:r w:rsidRPr="00BA0FB3">
        <w:rPr>
          <w:rFonts w:ascii="Arial" w:eastAsiaTheme="minorHAnsi" w:hAnsi="Arial" w:cs="Arial"/>
          <w:bCs/>
          <w:sz w:val="20"/>
          <w:szCs w:val="20"/>
          <w:lang w:val="es-ES"/>
        </w:rPr>
        <w:t xml:space="preserve">independencia en </w:t>
      </w:r>
      <w:r w:rsidR="00E56FB9" w:rsidRPr="00BA0FB3">
        <w:rPr>
          <w:rFonts w:ascii="Arial" w:eastAsiaTheme="minorHAnsi" w:hAnsi="Arial" w:cs="Arial"/>
          <w:bCs/>
          <w:sz w:val="20"/>
          <w:szCs w:val="20"/>
          <w:lang w:val="es-ES"/>
        </w:rPr>
        <w:t>l</w:t>
      </w:r>
      <w:r w:rsidRPr="00BA0FB3">
        <w:rPr>
          <w:rFonts w:ascii="Arial" w:eastAsiaTheme="minorHAnsi" w:hAnsi="Arial" w:cs="Arial"/>
          <w:bCs/>
          <w:sz w:val="20"/>
          <w:szCs w:val="20"/>
          <w:lang w:val="es-ES"/>
        </w:rPr>
        <w:t>o</w:t>
      </w:r>
      <w:r w:rsidR="00E56FB9" w:rsidRPr="00BA0FB3">
        <w:rPr>
          <w:rFonts w:ascii="Arial" w:eastAsiaTheme="minorHAnsi" w:hAnsi="Arial" w:cs="Arial"/>
          <w:bCs/>
          <w:sz w:val="20"/>
          <w:szCs w:val="20"/>
          <w:lang w:val="es-ES"/>
        </w:rPr>
        <w:t xml:space="preserve">s </w:t>
      </w:r>
      <w:r w:rsidR="005C1580" w:rsidRPr="00BA0FB3">
        <w:rPr>
          <w:rFonts w:ascii="Arial" w:eastAsiaTheme="minorHAnsi" w:hAnsi="Arial" w:cs="Arial"/>
          <w:bCs/>
          <w:sz w:val="20"/>
          <w:szCs w:val="20"/>
          <w:lang w:val="es-ES"/>
        </w:rPr>
        <w:t>trabajos</w:t>
      </w:r>
      <w:r w:rsidR="00E56FB9" w:rsidRPr="00BA0FB3">
        <w:rPr>
          <w:rFonts w:ascii="Arial" w:eastAsiaTheme="minorHAnsi" w:hAnsi="Arial" w:cs="Arial"/>
          <w:bCs/>
          <w:sz w:val="20"/>
          <w:szCs w:val="20"/>
          <w:lang w:val="es-ES"/>
        </w:rPr>
        <w:t xml:space="preserve"> d</w:t>
      </w:r>
      <w:r w:rsidRPr="00BA0FB3">
        <w:rPr>
          <w:rFonts w:ascii="Arial" w:eastAsiaTheme="minorHAnsi" w:hAnsi="Arial" w:cs="Arial"/>
          <w:bCs/>
          <w:sz w:val="20"/>
          <w:szCs w:val="20"/>
          <w:lang w:val="es-ES"/>
        </w:rPr>
        <w:t xml:space="preserve">e </w:t>
      </w:r>
      <w:r w:rsidR="00E56FB9" w:rsidRPr="00BA0FB3">
        <w:rPr>
          <w:rFonts w:ascii="Arial" w:eastAsiaTheme="minorHAnsi" w:hAnsi="Arial" w:cs="Arial"/>
          <w:bCs/>
          <w:sz w:val="20"/>
          <w:szCs w:val="20"/>
          <w:lang w:val="es-ES"/>
        </w:rPr>
        <w:t>auditor</w:t>
      </w:r>
      <w:r w:rsidRPr="00BA0FB3">
        <w:rPr>
          <w:rFonts w:ascii="Arial" w:eastAsiaTheme="minorHAnsi" w:hAnsi="Arial" w:cs="Arial"/>
          <w:bCs/>
          <w:sz w:val="20"/>
          <w:szCs w:val="20"/>
          <w:lang w:val="es-ES"/>
        </w:rPr>
        <w:t>í</w:t>
      </w:r>
      <w:r w:rsidR="00E56FB9" w:rsidRPr="00BA0FB3">
        <w:rPr>
          <w:rFonts w:ascii="Arial" w:eastAsiaTheme="minorHAnsi" w:hAnsi="Arial" w:cs="Arial"/>
          <w:bCs/>
          <w:sz w:val="20"/>
          <w:szCs w:val="20"/>
          <w:lang w:val="es-ES"/>
        </w:rPr>
        <w:t xml:space="preserve">a pública, control </w:t>
      </w:r>
      <w:r w:rsidRPr="00BA0FB3">
        <w:rPr>
          <w:rFonts w:ascii="Arial" w:eastAsiaTheme="minorHAnsi" w:hAnsi="Arial" w:cs="Arial"/>
          <w:bCs/>
          <w:sz w:val="20"/>
          <w:szCs w:val="20"/>
          <w:lang w:val="es-ES"/>
        </w:rPr>
        <w:t xml:space="preserve"> </w:t>
      </w:r>
      <w:r w:rsidR="005C1580" w:rsidRPr="00BA0FB3">
        <w:rPr>
          <w:rFonts w:ascii="Arial" w:eastAsiaTheme="minorHAnsi" w:hAnsi="Arial" w:cs="Arial"/>
          <w:bCs/>
          <w:sz w:val="20"/>
          <w:szCs w:val="20"/>
          <w:lang w:val="es-ES"/>
        </w:rPr>
        <w:t>financiero</w:t>
      </w:r>
      <w:r w:rsidR="00E56FB9" w:rsidRPr="00BA0FB3">
        <w:rPr>
          <w:rFonts w:ascii="Arial" w:eastAsiaTheme="minorHAnsi" w:hAnsi="Arial" w:cs="Arial"/>
          <w:bCs/>
          <w:sz w:val="20"/>
          <w:szCs w:val="20"/>
          <w:lang w:val="es-ES"/>
        </w:rPr>
        <w:t xml:space="preserve"> permanent</w:t>
      </w:r>
      <w:r w:rsidRPr="00BA0FB3">
        <w:rPr>
          <w:rFonts w:ascii="Arial" w:eastAsiaTheme="minorHAnsi" w:hAnsi="Arial" w:cs="Arial"/>
          <w:bCs/>
          <w:sz w:val="20"/>
          <w:szCs w:val="20"/>
          <w:lang w:val="es-ES"/>
        </w:rPr>
        <w:t>e</w:t>
      </w:r>
      <w:r w:rsidR="00E56FB9" w:rsidRPr="00BA0FB3">
        <w:rPr>
          <w:rFonts w:ascii="Arial" w:eastAsiaTheme="minorHAnsi" w:hAnsi="Arial" w:cs="Arial"/>
          <w:bCs/>
          <w:sz w:val="20"/>
          <w:szCs w:val="20"/>
          <w:lang w:val="es-ES"/>
        </w:rPr>
        <w:t xml:space="preserve">, control </w:t>
      </w:r>
      <w:r w:rsidR="005C1580" w:rsidRPr="00BA0FB3">
        <w:rPr>
          <w:rFonts w:ascii="Arial" w:eastAsiaTheme="minorHAnsi" w:hAnsi="Arial" w:cs="Arial"/>
          <w:bCs/>
          <w:sz w:val="20"/>
          <w:szCs w:val="20"/>
          <w:lang w:val="es-ES"/>
        </w:rPr>
        <w:t>financiero</w:t>
      </w:r>
      <w:r w:rsidR="00E56FB9" w:rsidRPr="00BA0FB3">
        <w:rPr>
          <w:rFonts w:ascii="Arial" w:eastAsiaTheme="minorHAnsi" w:hAnsi="Arial" w:cs="Arial"/>
          <w:bCs/>
          <w:sz w:val="20"/>
          <w:szCs w:val="20"/>
          <w:lang w:val="es-ES"/>
        </w:rPr>
        <w:t xml:space="preserve"> de subvencion</w:t>
      </w:r>
      <w:r w:rsidRPr="00BA0FB3">
        <w:rPr>
          <w:rFonts w:ascii="Arial" w:eastAsiaTheme="minorHAnsi" w:hAnsi="Arial" w:cs="Arial"/>
          <w:bCs/>
          <w:sz w:val="20"/>
          <w:szCs w:val="20"/>
          <w:lang w:val="es-ES"/>
        </w:rPr>
        <w:t>e</w:t>
      </w:r>
      <w:r w:rsidR="00E56FB9" w:rsidRPr="00BA0FB3">
        <w:rPr>
          <w:rFonts w:ascii="Arial" w:eastAsiaTheme="minorHAnsi" w:hAnsi="Arial" w:cs="Arial"/>
          <w:bCs/>
          <w:sz w:val="20"/>
          <w:szCs w:val="20"/>
          <w:lang w:val="es-ES"/>
        </w:rPr>
        <w:t xml:space="preserve">s </w:t>
      </w:r>
      <w:r w:rsidRPr="00BA0FB3">
        <w:rPr>
          <w:rFonts w:ascii="Arial" w:eastAsiaTheme="minorHAnsi" w:hAnsi="Arial" w:cs="Arial"/>
          <w:bCs/>
          <w:sz w:val="20"/>
          <w:szCs w:val="20"/>
          <w:lang w:val="es-ES"/>
        </w:rPr>
        <w:t>y</w:t>
      </w:r>
      <w:r w:rsidR="00E56FB9" w:rsidRPr="00BA0FB3">
        <w:rPr>
          <w:rFonts w:ascii="Arial" w:eastAsiaTheme="minorHAnsi" w:hAnsi="Arial" w:cs="Arial"/>
          <w:bCs/>
          <w:sz w:val="20"/>
          <w:szCs w:val="20"/>
          <w:lang w:val="es-ES"/>
        </w:rPr>
        <w:t xml:space="preserve"> control de fon</w:t>
      </w:r>
      <w:r w:rsidRPr="00BA0FB3">
        <w:rPr>
          <w:rFonts w:ascii="Arial" w:eastAsiaTheme="minorHAnsi" w:hAnsi="Arial" w:cs="Arial"/>
          <w:bCs/>
          <w:sz w:val="20"/>
          <w:szCs w:val="20"/>
          <w:lang w:val="es-ES"/>
        </w:rPr>
        <w:t>dos europeo</w:t>
      </w:r>
      <w:r w:rsidR="00E56FB9" w:rsidRPr="00BA0FB3">
        <w:rPr>
          <w:rFonts w:ascii="Arial" w:eastAsiaTheme="minorHAnsi" w:hAnsi="Arial" w:cs="Arial"/>
          <w:bCs/>
          <w:sz w:val="20"/>
          <w:szCs w:val="20"/>
          <w:lang w:val="es-ES"/>
        </w:rPr>
        <w:t>s, normativa de refer</w:t>
      </w:r>
      <w:r w:rsidRPr="00BA0FB3">
        <w:rPr>
          <w:rFonts w:ascii="Arial" w:eastAsiaTheme="minorHAnsi" w:hAnsi="Arial" w:cs="Arial"/>
          <w:bCs/>
          <w:sz w:val="20"/>
          <w:szCs w:val="20"/>
          <w:lang w:val="es-ES"/>
        </w:rPr>
        <w:t>e</w:t>
      </w:r>
      <w:r w:rsidR="00E56FB9" w:rsidRPr="00BA0FB3">
        <w:rPr>
          <w:rFonts w:ascii="Arial" w:eastAsiaTheme="minorHAnsi" w:hAnsi="Arial" w:cs="Arial"/>
          <w:bCs/>
          <w:sz w:val="20"/>
          <w:szCs w:val="20"/>
          <w:lang w:val="es-ES"/>
        </w:rPr>
        <w:t xml:space="preserve">ncia en </w:t>
      </w:r>
      <w:r w:rsidRPr="00BA0FB3">
        <w:rPr>
          <w:rFonts w:ascii="Arial" w:eastAsiaTheme="minorHAnsi" w:hAnsi="Arial" w:cs="Arial"/>
          <w:bCs/>
          <w:sz w:val="20"/>
          <w:szCs w:val="20"/>
          <w:lang w:val="es-ES"/>
        </w:rPr>
        <w:t>este</w:t>
      </w:r>
      <w:r w:rsidR="00E56FB9" w:rsidRPr="00BA0FB3">
        <w:rPr>
          <w:rFonts w:ascii="Arial" w:eastAsiaTheme="minorHAnsi" w:hAnsi="Arial" w:cs="Arial"/>
          <w:bCs/>
          <w:sz w:val="20"/>
          <w:szCs w:val="20"/>
          <w:lang w:val="es-ES"/>
        </w:rPr>
        <w:t xml:space="preserve"> </w:t>
      </w:r>
      <w:r w:rsidRPr="00BA0FB3">
        <w:rPr>
          <w:rFonts w:ascii="Arial" w:eastAsiaTheme="minorHAnsi" w:hAnsi="Arial" w:cs="Arial"/>
          <w:bCs/>
          <w:sz w:val="20"/>
          <w:szCs w:val="20"/>
          <w:lang w:val="es-ES"/>
        </w:rPr>
        <w:t>ámbito</w:t>
      </w:r>
      <w:r w:rsidR="00E56FB9" w:rsidRPr="00BA0FB3">
        <w:rPr>
          <w:rFonts w:ascii="Arial" w:eastAsiaTheme="minorHAnsi" w:hAnsi="Arial" w:cs="Arial"/>
          <w:bCs/>
          <w:sz w:val="20"/>
          <w:szCs w:val="20"/>
          <w:lang w:val="es-ES"/>
        </w:rPr>
        <w:t xml:space="preserve"> tal com</w:t>
      </w:r>
      <w:r w:rsidRPr="00BA0FB3">
        <w:rPr>
          <w:rFonts w:ascii="Arial" w:eastAsiaTheme="minorHAnsi" w:hAnsi="Arial" w:cs="Arial"/>
          <w:bCs/>
          <w:sz w:val="20"/>
          <w:szCs w:val="20"/>
          <w:lang w:val="es-ES"/>
        </w:rPr>
        <w:t>o</w:t>
      </w:r>
      <w:r w:rsidR="00E56FB9" w:rsidRPr="00BA0FB3">
        <w:rPr>
          <w:rFonts w:ascii="Arial" w:eastAsiaTheme="minorHAnsi" w:hAnsi="Arial" w:cs="Arial"/>
          <w:bCs/>
          <w:sz w:val="20"/>
          <w:szCs w:val="20"/>
          <w:lang w:val="es-ES"/>
        </w:rPr>
        <w:t xml:space="preserve"> s</w:t>
      </w:r>
      <w:r w:rsidRPr="00BA0FB3">
        <w:rPr>
          <w:rFonts w:ascii="Arial" w:eastAsiaTheme="minorHAnsi" w:hAnsi="Arial" w:cs="Arial"/>
          <w:bCs/>
          <w:sz w:val="20"/>
          <w:szCs w:val="20"/>
          <w:lang w:val="es-ES"/>
        </w:rPr>
        <w:t xml:space="preserve">e </w:t>
      </w:r>
      <w:r w:rsidR="00E56FB9" w:rsidRPr="00BA0FB3">
        <w:rPr>
          <w:rFonts w:ascii="Arial" w:eastAsiaTheme="minorHAnsi" w:hAnsi="Arial" w:cs="Arial"/>
          <w:bCs/>
          <w:sz w:val="20"/>
          <w:szCs w:val="20"/>
          <w:lang w:val="es-ES"/>
        </w:rPr>
        <w:t xml:space="preserve">indica </w:t>
      </w:r>
      <w:r w:rsidRPr="00BA0FB3">
        <w:rPr>
          <w:rFonts w:ascii="Arial" w:eastAsiaTheme="minorHAnsi" w:hAnsi="Arial" w:cs="Arial"/>
          <w:bCs/>
          <w:sz w:val="20"/>
          <w:szCs w:val="20"/>
          <w:lang w:val="es-ES"/>
        </w:rPr>
        <w:t>en</w:t>
      </w:r>
      <w:r w:rsidR="00E56FB9" w:rsidRPr="00BA0FB3">
        <w:rPr>
          <w:rFonts w:ascii="Arial" w:eastAsiaTheme="minorHAnsi" w:hAnsi="Arial" w:cs="Arial"/>
          <w:bCs/>
          <w:sz w:val="20"/>
          <w:szCs w:val="20"/>
          <w:lang w:val="es-ES"/>
        </w:rPr>
        <w:t xml:space="preserve"> la NIA-ES-SP 1220.</w:t>
      </w:r>
    </w:p>
    <w:p w14:paraId="0D0B940D" w14:textId="77777777" w:rsidR="00E56FB9" w:rsidRPr="00BA0FB3" w:rsidRDefault="00E56FB9" w:rsidP="00E56FB9">
      <w:pPr>
        <w:pStyle w:val="Prrafodelista"/>
        <w:spacing w:after="0" w:line="240" w:lineRule="auto"/>
        <w:ind w:left="0"/>
        <w:contextualSpacing w:val="0"/>
        <w:jc w:val="both"/>
        <w:rPr>
          <w:rFonts w:ascii="Arial" w:eastAsiaTheme="minorHAnsi" w:hAnsi="Arial" w:cs="Arial"/>
          <w:bCs/>
          <w:sz w:val="20"/>
          <w:szCs w:val="20"/>
          <w:lang w:val="es-ES"/>
        </w:rPr>
      </w:pPr>
    </w:p>
    <w:p w14:paraId="5A5CA2ED" w14:textId="7C0BC37A" w:rsidR="00E56FB9" w:rsidRPr="00BA0FB3" w:rsidRDefault="005C1580" w:rsidP="00E56FB9">
      <w:pPr>
        <w:pStyle w:val="CF2015"/>
        <w:numPr>
          <w:ilvl w:val="0"/>
          <w:numId w:val="1"/>
        </w:numPr>
        <w:spacing w:line="240" w:lineRule="auto"/>
        <w:ind w:left="357" w:hanging="357"/>
        <w:rPr>
          <w:rFonts w:cs="Arial"/>
          <w:sz w:val="20"/>
          <w:szCs w:val="20"/>
          <w:lang w:val="es-ES"/>
        </w:rPr>
      </w:pPr>
      <w:bookmarkStart w:id="1" w:name="_Toc98246287"/>
      <w:r w:rsidRPr="00BA0FB3">
        <w:rPr>
          <w:rFonts w:cs="Arial"/>
          <w:sz w:val="20"/>
          <w:szCs w:val="20"/>
          <w:lang w:val="es-ES"/>
        </w:rPr>
        <w:t>Alcance</w:t>
      </w:r>
      <w:r w:rsidR="00E56FB9" w:rsidRPr="00BA0FB3">
        <w:rPr>
          <w:rFonts w:cs="Arial"/>
          <w:sz w:val="20"/>
          <w:szCs w:val="20"/>
          <w:lang w:val="es-ES"/>
        </w:rPr>
        <w:t xml:space="preserve"> </w:t>
      </w:r>
      <w:r w:rsidR="00C735A2" w:rsidRPr="00BA0FB3">
        <w:rPr>
          <w:rFonts w:cs="Arial"/>
          <w:sz w:val="20"/>
          <w:szCs w:val="20"/>
          <w:lang w:val="es-ES"/>
        </w:rPr>
        <w:t>de l</w:t>
      </w:r>
      <w:r w:rsidR="00754165" w:rsidRPr="00BA0FB3">
        <w:rPr>
          <w:rFonts w:cs="Arial"/>
          <w:sz w:val="20"/>
          <w:szCs w:val="20"/>
          <w:lang w:val="es-ES"/>
        </w:rPr>
        <w:t xml:space="preserve">a </w:t>
      </w:r>
      <w:r w:rsidRPr="00BA0FB3">
        <w:rPr>
          <w:rFonts w:cs="Arial"/>
          <w:sz w:val="20"/>
          <w:szCs w:val="20"/>
          <w:lang w:val="es-ES"/>
        </w:rPr>
        <w:t>actuación</w:t>
      </w:r>
      <w:r w:rsidR="00E56FB9" w:rsidRPr="00BA0FB3">
        <w:rPr>
          <w:rFonts w:cs="Arial"/>
          <w:sz w:val="20"/>
          <w:szCs w:val="20"/>
          <w:lang w:val="es-ES"/>
        </w:rPr>
        <w:t xml:space="preserve"> </w:t>
      </w:r>
      <w:bookmarkEnd w:id="1"/>
    </w:p>
    <w:p w14:paraId="0E27B00A" w14:textId="77777777" w:rsidR="00E56FB9" w:rsidRPr="00BA0FB3" w:rsidRDefault="00E56FB9" w:rsidP="00E56FB9">
      <w:pPr>
        <w:pStyle w:val="Prrafodelista"/>
        <w:spacing w:after="0" w:line="240" w:lineRule="auto"/>
        <w:ind w:left="0"/>
        <w:contextualSpacing w:val="0"/>
        <w:jc w:val="both"/>
        <w:rPr>
          <w:rFonts w:ascii="Arial" w:eastAsiaTheme="minorHAnsi" w:hAnsi="Arial" w:cs="Arial"/>
          <w:bCs/>
          <w:sz w:val="20"/>
          <w:szCs w:val="20"/>
          <w:lang w:val="es-ES"/>
        </w:rPr>
      </w:pPr>
    </w:p>
    <w:p w14:paraId="3B6B1198" w14:textId="6A5ABEE1" w:rsidR="00BA644A" w:rsidRPr="00BA0FB3" w:rsidRDefault="00754165" w:rsidP="00B76A1F">
      <w:pPr>
        <w:pStyle w:val="Prrafodelista"/>
        <w:spacing w:after="0" w:line="240" w:lineRule="auto"/>
        <w:ind w:left="0"/>
        <w:jc w:val="both"/>
        <w:rPr>
          <w:rFonts w:ascii="Arial" w:eastAsiaTheme="minorHAnsi" w:hAnsi="Arial" w:cs="Arial"/>
          <w:bCs/>
          <w:sz w:val="20"/>
          <w:lang w:val="es-ES"/>
        </w:rPr>
      </w:pPr>
      <w:r w:rsidRPr="00BA0FB3">
        <w:rPr>
          <w:rFonts w:ascii="Arial" w:eastAsiaTheme="minorHAnsi" w:hAnsi="Arial" w:cs="Arial"/>
          <w:bCs/>
          <w:sz w:val="20"/>
          <w:lang w:val="es-ES"/>
        </w:rPr>
        <w:t>Esta</w:t>
      </w:r>
      <w:r w:rsidR="00BA644A" w:rsidRPr="00BA0FB3">
        <w:rPr>
          <w:rFonts w:ascii="Arial" w:eastAsiaTheme="minorHAnsi" w:hAnsi="Arial" w:cs="Arial"/>
          <w:bCs/>
          <w:sz w:val="20"/>
          <w:lang w:val="es-ES"/>
        </w:rPr>
        <w:t xml:space="preserve"> </w:t>
      </w:r>
      <w:r w:rsidR="005C1580" w:rsidRPr="00BA0FB3">
        <w:rPr>
          <w:rFonts w:ascii="Arial" w:eastAsiaTheme="minorHAnsi" w:hAnsi="Arial" w:cs="Arial"/>
          <w:bCs/>
          <w:sz w:val="20"/>
          <w:lang w:val="es-ES"/>
        </w:rPr>
        <w:t>actuación</w:t>
      </w:r>
      <w:r w:rsidR="00BA644A" w:rsidRPr="00BA0FB3">
        <w:rPr>
          <w:rFonts w:ascii="Arial" w:eastAsiaTheme="minorHAnsi" w:hAnsi="Arial" w:cs="Arial"/>
          <w:bCs/>
          <w:sz w:val="20"/>
          <w:lang w:val="es-ES"/>
        </w:rPr>
        <w:t xml:space="preserve"> </w:t>
      </w:r>
      <w:r w:rsidRPr="00BA0FB3">
        <w:rPr>
          <w:rFonts w:ascii="Arial" w:eastAsiaTheme="minorHAnsi" w:hAnsi="Arial" w:cs="Arial"/>
          <w:bCs/>
          <w:sz w:val="20"/>
          <w:lang w:val="es-ES"/>
        </w:rPr>
        <w:t>se</w:t>
      </w:r>
      <w:r w:rsidR="00BA644A" w:rsidRPr="00BA0FB3">
        <w:rPr>
          <w:rFonts w:ascii="Arial" w:eastAsiaTheme="minorHAnsi" w:hAnsi="Arial" w:cs="Arial"/>
          <w:bCs/>
          <w:sz w:val="20"/>
          <w:lang w:val="es-ES"/>
        </w:rPr>
        <w:t xml:space="preserve"> reali</w:t>
      </w:r>
      <w:r w:rsidRPr="00BA0FB3">
        <w:rPr>
          <w:rFonts w:ascii="Arial" w:eastAsiaTheme="minorHAnsi" w:hAnsi="Arial" w:cs="Arial"/>
          <w:bCs/>
          <w:sz w:val="20"/>
          <w:lang w:val="es-ES"/>
        </w:rPr>
        <w:t>za con</w:t>
      </w:r>
      <w:r w:rsidR="00BA644A" w:rsidRPr="00BA0FB3">
        <w:rPr>
          <w:rFonts w:ascii="Arial" w:eastAsiaTheme="minorHAnsi" w:hAnsi="Arial" w:cs="Arial"/>
          <w:bCs/>
          <w:sz w:val="20"/>
          <w:lang w:val="es-ES"/>
        </w:rPr>
        <w:t xml:space="preserve"> car</w:t>
      </w:r>
      <w:r w:rsidRPr="00BA0FB3">
        <w:rPr>
          <w:rFonts w:ascii="Arial" w:eastAsiaTheme="minorHAnsi" w:hAnsi="Arial" w:cs="Arial"/>
          <w:bCs/>
          <w:sz w:val="20"/>
          <w:lang w:val="es-ES"/>
        </w:rPr>
        <w:t>á</w:t>
      </w:r>
      <w:r w:rsidR="00BA644A" w:rsidRPr="00BA0FB3">
        <w:rPr>
          <w:rFonts w:ascii="Arial" w:eastAsiaTheme="minorHAnsi" w:hAnsi="Arial" w:cs="Arial"/>
          <w:bCs/>
          <w:sz w:val="20"/>
          <w:lang w:val="es-ES"/>
        </w:rPr>
        <w:t>cter obligatori</w:t>
      </w:r>
      <w:r w:rsidRPr="00BA0FB3">
        <w:rPr>
          <w:rFonts w:ascii="Arial" w:eastAsiaTheme="minorHAnsi" w:hAnsi="Arial" w:cs="Arial"/>
          <w:bCs/>
          <w:sz w:val="20"/>
          <w:lang w:val="es-ES"/>
        </w:rPr>
        <w:t>o</w:t>
      </w:r>
      <w:r w:rsidR="00BA644A" w:rsidRPr="00BA0FB3">
        <w:rPr>
          <w:rFonts w:ascii="Arial" w:eastAsiaTheme="minorHAnsi" w:hAnsi="Arial" w:cs="Arial"/>
          <w:bCs/>
          <w:sz w:val="20"/>
          <w:lang w:val="es-ES"/>
        </w:rPr>
        <w:t xml:space="preserve"> </w:t>
      </w:r>
      <w:r w:rsidR="00AE1E23" w:rsidRPr="00BA0FB3">
        <w:rPr>
          <w:rFonts w:ascii="Arial" w:eastAsiaTheme="minorHAnsi" w:hAnsi="Arial" w:cs="Arial"/>
          <w:bCs/>
          <w:sz w:val="20"/>
          <w:lang w:val="es-ES"/>
        </w:rPr>
        <w:t>po</w:t>
      </w:r>
      <w:r w:rsidR="00BA644A" w:rsidRPr="00BA0FB3">
        <w:rPr>
          <w:rFonts w:ascii="Arial" w:eastAsiaTheme="minorHAnsi" w:hAnsi="Arial" w:cs="Arial"/>
          <w:bCs/>
          <w:sz w:val="20"/>
          <w:lang w:val="es-ES"/>
        </w:rPr>
        <w:t xml:space="preserve">r estar prevista </w:t>
      </w:r>
      <w:r w:rsidRPr="00BA0FB3">
        <w:rPr>
          <w:rFonts w:ascii="Arial" w:eastAsiaTheme="minorHAnsi" w:hAnsi="Arial" w:cs="Arial"/>
          <w:bCs/>
          <w:sz w:val="20"/>
          <w:lang w:val="es-ES"/>
        </w:rPr>
        <w:t>en</w:t>
      </w:r>
      <w:r w:rsidR="00BA644A" w:rsidRPr="00BA0FB3">
        <w:rPr>
          <w:rFonts w:ascii="Arial" w:eastAsiaTheme="minorHAnsi" w:hAnsi="Arial" w:cs="Arial"/>
          <w:bCs/>
          <w:sz w:val="20"/>
          <w:lang w:val="es-ES"/>
        </w:rPr>
        <w:t xml:space="preserve"> </w:t>
      </w:r>
      <w:r w:rsidR="000211D1" w:rsidRPr="00BA0FB3">
        <w:rPr>
          <w:rFonts w:ascii="Arial" w:eastAsiaTheme="minorHAnsi" w:hAnsi="Arial" w:cs="Arial"/>
          <w:bCs/>
          <w:sz w:val="20"/>
          <w:lang w:val="es-ES"/>
        </w:rPr>
        <w:t>el artículo</w:t>
      </w:r>
      <w:r w:rsidR="00BA644A" w:rsidRPr="00BA0FB3">
        <w:rPr>
          <w:rFonts w:ascii="Arial" w:eastAsiaTheme="minorHAnsi" w:hAnsi="Arial" w:cs="Arial"/>
          <w:bCs/>
          <w:sz w:val="20"/>
          <w:lang w:val="es-ES"/>
        </w:rPr>
        <w:t xml:space="preserve"> 12.3 de la </w:t>
      </w:r>
      <w:r w:rsidR="000211D1" w:rsidRPr="00BA0FB3">
        <w:rPr>
          <w:rFonts w:ascii="Arial" w:eastAsiaTheme="minorHAnsi" w:hAnsi="Arial" w:cs="Arial"/>
          <w:bCs/>
          <w:sz w:val="20"/>
          <w:lang w:val="es-ES"/>
        </w:rPr>
        <w:t>Ley</w:t>
      </w:r>
      <w:r w:rsidR="00BA644A" w:rsidRPr="00BA0FB3">
        <w:rPr>
          <w:rFonts w:ascii="Arial" w:eastAsiaTheme="minorHAnsi" w:hAnsi="Arial" w:cs="Arial"/>
          <w:bCs/>
          <w:sz w:val="20"/>
          <w:lang w:val="es-ES"/>
        </w:rPr>
        <w:t xml:space="preserve"> 25/2013, de 27 de </w:t>
      </w:r>
      <w:r w:rsidR="005C1580" w:rsidRPr="00BA0FB3">
        <w:rPr>
          <w:rFonts w:ascii="Arial" w:eastAsiaTheme="minorHAnsi" w:hAnsi="Arial" w:cs="Arial"/>
          <w:bCs/>
          <w:sz w:val="20"/>
          <w:lang w:val="es-ES"/>
        </w:rPr>
        <w:t>diciembre</w:t>
      </w:r>
      <w:r w:rsidR="00BA644A" w:rsidRPr="00BA0FB3">
        <w:rPr>
          <w:rFonts w:ascii="Arial" w:eastAsiaTheme="minorHAnsi" w:hAnsi="Arial" w:cs="Arial"/>
          <w:bCs/>
          <w:sz w:val="20"/>
          <w:lang w:val="es-ES"/>
        </w:rPr>
        <w:t>, d</w:t>
      </w:r>
      <w:r w:rsidRPr="00BA0FB3">
        <w:rPr>
          <w:rFonts w:ascii="Arial" w:eastAsiaTheme="minorHAnsi" w:hAnsi="Arial" w:cs="Arial"/>
          <w:bCs/>
          <w:sz w:val="20"/>
          <w:lang w:val="es-ES"/>
        </w:rPr>
        <w:t xml:space="preserve">e </w:t>
      </w:r>
      <w:r w:rsidR="00BA644A" w:rsidRPr="00BA0FB3">
        <w:rPr>
          <w:rFonts w:ascii="Arial" w:eastAsiaTheme="minorHAnsi" w:hAnsi="Arial" w:cs="Arial"/>
          <w:bCs/>
          <w:sz w:val="20"/>
          <w:lang w:val="es-ES"/>
        </w:rPr>
        <w:t>impuls</w:t>
      </w:r>
      <w:r w:rsidRPr="00BA0FB3">
        <w:rPr>
          <w:rFonts w:ascii="Arial" w:eastAsiaTheme="minorHAnsi" w:hAnsi="Arial" w:cs="Arial"/>
          <w:bCs/>
          <w:sz w:val="20"/>
          <w:lang w:val="es-ES"/>
        </w:rPr>
        <w:t>o</w:t>
      </w:r>
      <w:r w:rsidR="00BA644A" w:rsidRPr="00BA0FB3">
        <w:rPr>
          <w:rFonts w:ascii="Arial" w:eastAsiaTheme="minorHAnsi" w:hAnsi="Arial" w:cs="Arial"/>
          <w:bCs/>
          <w:sz w:val="20"/>
          <w:lang w:val="es-ES"/>
        </w:rPr>
        <w:t xml:space="preserve"> de la factura </w:t>
      </w:r>
      <w:r w:rsidR="005C1580" w:rsidRPr="00BA0FB3">
        <w:rPr>
          <w:rFonts w:ascii="Arial" w:eastAsiaTheme="minorHAnsi" w:hAnsi="Arial" w:cs="Arial"/>
          <w:bCs/>
          <w:sz w:val="20"/>
          <w:lang w:val="es-ES"/>
        </w:rPr>
        <w:t>electrónica</w:t>
      </w:r>
      <w:r w:rsidRPr="00BA0FB3">
        <w:rPr>
          <w:rFonts w:ascii="Arial" w:eastAsiaTheme="minorHAnsi" w:hAnsi="Arial" w:cs="Arial"/>
          <w:bCs/>
          <w:sz w:val="20"/>
          <w:lang w:val="es-ES"/>
        </w:rPr>
        <w:t xml:space="preserve"> y</w:t>
      </w:r>
      <w:r w:rsidR="00BA644A" w:rsidRPr="00BA0FB3">
        <w:rPr>
          <w:rFonts w:ascii="Arial" w:eastAsiaTheme="minorHAnsi" w:hAnsi="Arial" w:cs="Arial"/>
          <w:bCs/>
          <w:sz w:val="20"/>
          <w:lang w:val="es-ES"/>
        </w:rPr>
        <w:t xml:space="preserve"> creació</w:t>
      </w:r>
      <w:r w:rsidRPr="00BA0FB3">
        <w:rPr>
          <w:rFonts w:ascii="Arial" w:eastAsiaTheme="minorHAnsi" w:hAnsi="Arial" w:cs="Arial"/>
          <w:bCs/>
          <w:sz w:val="20"/>
          <w:lang w:val="es-ES"/>
        </w:rPr>
        <w:t>n</w:t>
      </w:r>
      <w:r w:rsidR="00BA644A" w:rsidRPr="00BA0FB3">
        <w:rPr>
          <w:rFonts w:ascii="Arial" w:eastAsiaTheme="minorHAnsi" w:hAnsi="Arial" w:cs="Arial"/>
          <w:bCs/>
          <w:sz w:val="20"/>
          <w:lang w:val="es-ES"/>
        </w:rPr>
        <w:t xml:space="preserve"> de </w:t>
      </w:r>
      <w:r w:rsidR="005C1580" w:rsidRPr="00BA0FB3">
        <w:rPr>
          <w:rFonts w:ascii="Arial" w:eastAsiaTheme="minorHAnsi" w:hAnsi="Arial" w:cs="Arial"/>
          <w:bCs/>
          <w:sz w:val="20"/>
          <w:lang w:val="es-ES"/>
        </w:rPr>
        <w:t>registro</w:t>
      </w:r>
      <w:r w:rsidR="00BA644A" w:rsidRPr="00BA0FB3">
        <w:rPr>
          <w:rFonts w:ascii="Arial" w:eastAsiaTheme="minorHAnsi" w:hAnsi="Arial" w:cs="Arial"/>
          <w:bCs/>
          <w:sz w:val="20"/>
          <w:lang w:val="es-ES"/>
        </w:rPr>
        <w:t xml:space="preserve"> </w:t>
      </w:r>
      <w:r w:rsidR="005C1580" w:rsidRPr="00BA0FB3">
        <w:rPr>
          <w:rFonts w:ascii="Arial" w:eastAsiaTheme="minorHAnsi" w:hAnsi="Arial" w:cs="Arial"/>
          <w:bCs/>
          <w:sz w:val="20"/>
          <w:lang w:val="es-ES"/>
        </w:rPr>
        <w:t>contable</w:t>
      </w:r>
      <w:r w:rsidR="00BA644A" w:rsidRPr="00BA0FB3">
        <w:rPr>
          <w:rFonts w:ascii="Arial" w:eastAsiaTheme="minorHAnsi" w:hAnsi="Arial" w:cs="Arial"/>
          <w:bCs/>
          <w:sz w:val="20"/>
          <w:lang w:val="es-ES"/>
        </w:rPr>
        <w:t xml:space="preserve"> de </w:t>
      </w:r>
      <w:r w:rsidR="005C1580" w:rsidRPr="00BA0FB3">
        <w:rPr>
          <w:rFonts w:ascii="Arial" w:eastAsiaTheme="minorHAnsi" w:hAnsi="Arial" w:cs="Arial"/>
          <w:bCs/>
          <w:sz w:val="20"/>
          <w:lang w:val="es-ES"/>
        </w:rPr>
        <w:t>facturas</w:t>
      </w:r>
      <w:r w:rsidR="00EF1205">
        <w:rPr>
          <w:rFonts w:ascii="Arial" w:eastAsiaTheme="minorHAnsi" w:hAnsi="Arial" w:cs="Arial"/>
          <w:bCs/>
          <w:sz w:val="20"/>
          <w:lang w:val="es-ES"/>
        </w:rPr>
        <w:t xml:space="preserve"> en el S</w:t>
      </w:r>
      <w:r w:rsidR="00BA644A" w:rsidRPr="00BA0FB3">
        <w:rPr>
          <w:rFonts w:ascii="Arial" w:eastAsiaTheme="minorHAnsi" w:hAnsi="Arial" w:cs="Arial"/>
          <w:bCs/>
          <w:sz w:val="20"/>
          <w:lang w:val="es-ES"/>
        </w:rPr>
        <w:t xml:space="preserve">ector </w:t>
      </w:r>
      <w:r w:rsidR="00EF1205">
        <w:rPr>
          <w:rFonts w:ascii="Arial" w:eastAsiaTheme="minorHAnsi" w:hAnsi="Arial" w:cs="Arial"/>
          <w:bCs/>
          <w:sz w:val="20"/>
          <w:lang w:val="es-ES"/>
        </w:rPr>
        <w:t>P</w:t>
      </w:r>
      <w:r w:rsidR="00BA644A" w:rsidRPr="00BA0FB3">
        <w:rPr>
          <w:rFonts w:ascii="Arial" w:eastAsiaTheme="minorHAnsi" w:hAnsi="Arial" w:cs="Arial"/>
          <w:bCs/>
          <w:sz w:val="20"/>
          <w:lang w:val="es-ES"/>
        </w:rPr>
        <w:t>úblic</w:t>
      </w:r>
      <w:r w:rsidRPr="00BA0FB3">
        <w:rPr>
          <w:rFonts w:ascii="Arial" w:eastAsiaTheme="minorHAnsi" w:hAnsi="Arial" w:cs="Arial"/>
          <w:bCs/>
          <w:sz w:val="20"/>
          <w:lang w:val="es-ES"/>
        </w:rPr>
        <w:t>o</w:t>
      </w:r>
      <w:r w:rsidR="00BA644A" w:rsidRPr="00BA0FB3">
        <w:rPr>
          <w:rFonts w:ascii="Arial" w:eastAsiaTheme="minorHAnsi" w:hAnsi="Arial" w:cs="Arial"/>
          <w:bCs/>
          <w:sz w:val="20"/>
          <w:lang w:val="es-ES"/>
        </w:rPr>
        <w:t>.</w:t>
      </w:r>
    </w:p>
    <w:p w14:paraId="60061E4C" w14:textId="77777777" w:rsidR="00BA644A" w:rsidRPr="00BA0FB3" w:rsidRDefault="00BA644A" w:rsidP="00B76A1F">
      <w:pPr>
        <w:pStyle w:val="Prrafodelista"/>
        <w:spacing w:after="0" w:line="240" w:lineRule="auto"/>
        <w:ind w:left="0"/>
        <w:jc w:val="both"/>
        <w:rPr>
          <w:rFonts w:ascii="Arial" w:eastAsiaTheme="minorHAnsi" w:hAnsi="Arial" w:cs="Arial"/>
          <w:bCs/>
          <w:sz w:val="20"/>
          <w:lang w:val="es-ES"/>
        </w:rPr>
      </w:pPr>
    </w:p>
    <w:p w14:paraId="44EAFD9C" w14:textId="1ADCBE00" w:rsidR="00BA644A" w:rsidRPr="00BA0FB3" w:rsidRDefault="00754165" w:rsidP="00B76A1F">
      <w:pPr>
        <w:pStyle w:val="Prrafodelista"/>
        <w:spacing w:after="0" w:line="240" w:lineRule="auto"/>
        <w:ind w:left="0"/>
        <w:jc w:val="both"/>
        <w:rPr>
          <w:rFonts w:ascii="Arial" w:eastAsiaTheme="minorHAnsi" w:hAnsi="Arial" w:cs="Arial"/>
          <w:bCs/>
          <w:sz w:val="20"/>
          <w:lang w:val="es-ES"/>
        </w:rPr>
      </w:pPr>
      <w:r w:rsidRPr="00BA0FB3">
        <w:rPr>
          <w:rFonts w:ascii="Arial" w:eastAsiaTheme="minorHAnsi" w:hAnsi="Arial" w:cs="Arial"/>
          <w:bCs/>
          <w:sz w:val="20"/>
          <w:lang w:val="es-ES"/>
        </w:rPr>
        <w:t xml:space="preserve">El </w:t>
      </w:r>
      <w:r w:rsidR="005C1580" w:rsidRPr="00BA0FB3">
        <w:rPr>
          <w:rFonts w:ascii="Arial" w:eastAsiaTheme="minorHAnsi" w:hAnsi="Arial" w:cs="Arial"/>
          <w:bCs/>
          <w:sz w:val="20"/>
          <w:lang w:val="es-ES"/>
        </w:rPr>
        <w:t>alcance</w:t>
      </w:r>
      <w:r w:rsidR="00BA644A" w:rsidRPr="00BA0FB3">
        <w:rPr>
          <w:rFonts w:ascii="Arial" w:eastAsiaTheme="minorHAnsi" w:hAnsi="Arial" w:cs="Arial"/>
          <w:bCs/>
          <w:sz w:val="20"/>
          <w:lang w:val="es-ES"/>
        </w:rPr>
        <w:t xml:space="preserve"> de</w:t>
      </w:r>
      <w:r w:rsidRPr="00BA0FB3">
        <w:rPr>
          <w:rFonts w:ascii="Arial" w:eastAsiaTheme="minorHAnsi" w:hAnsi="Arial" w:cs="Arial"/>
          <w:bCs/>
          <w:sz w:val="20"/>
          <w:lang w:val="es-ES"/>
        </w:rPr>
        <w:t xml:space="preserve"> </w:t>
      </w:r>
      <w:r w:rsidR="00BA644A" w:rsidRPr="00BA0FB3">
        <w:rPr>
          <w:rFonts w:ascii="Arial" w:eastAsiaTheme="minorHAnsi" w:hAnsi="Arial" w:cs="Arial"/>
          <w:bCs/>
          <w:sz w:val="20"/>
          <w:lang w:val="es-ES"/>
        </w:rPr>
        <w:t>l</w:t>
      </w:r>
      <w:r w:rsidRPr="00BA0FB3">
        <w:rPr>
          <w:rFonts w:ascii="Arial" w:eastAsiaTheme="minorHAnsi" w:hAnsi="Arial" w:cs="Arial"/>
          <w:bCs/>
          <w:sz w:val="20"/>
          <w:lang w:val="es-ES"/>
        </w:rPr>
        <w:t>o</w:t>
      </w:r>
      <w:r w:rsidR="00BA644A" w:rsidRPr="00BA0FB3">
        <w:rPr>
          <w:rFonts w:ascii="Arial" w:eastAsiaTheme="minorHAnsi" w:hAnsi="Arial" w:cs="Arial"/>
          <w:bCs/>
          <w:sz w:val="20"/>
          <w:lang w:val="es-ES"/>
        </w:rPr>
        <w:t xml:space="preserve">s </w:t>
      </w:r>
      <w:r w:rsidR="005C1580" w:rsidRPr="00BA0FB3">
        <w:rPr>
          <w:rFonts w:ascii="Arial" w:eastAsiaTheme="minorHAnsi" w:hAnsi="Arial" w:cs="Arial"/>
          <w:bCs/>
          <w:sz w:val="20"/>
          <w:lang w:val="es-ES"/>
        </w:rPr>
        <w:t>trabajos</w:t>
      </w:r>
      <w:r w:rsidR="00BA644A" w:rsidRPr="00BA0FB3">
        <w:rPr>
          <w:rFonts w:ascii="Arial" w:eastAsiaTheme="minorHAnsi" w:hAnsi="Arial" w:cs="Arial"/>
          <w:bCs/>
          <w:sz w:val="20"/>
          <w:lang w:val="es-ES"/>
        </w:rPr>
        <w:t xml:space="preserve"> compren</w:t>
      </w:r>
      <w:r w:rsidRPr="00BA0FB3">
        <w:rPr>
          <w:rFonts w:ascii="Arial" w:eastAsiaTheme="minorHAnsi" w:hAnsi="Arial" w:cs="Arial"/>
          <w:bCs/>
          <w:sz w:val="20"/>
          <w:lang w:val="es-ES"/>
        </w:rPr>
        <w:t>de</w:t>
      </w:r>
      <w:r w:rsidR="00BA644A" w:rsidRPr="00BA0FB3">
        <w:rPr>
          <w:rFonts w:ascii="Arial" w:eastAsiaTheme="minorHAnsi" w:hAnsi="Arial" w:cs="Arial"/>
          <w:bCs/>
          <w:sz w:val="20"/>
          <w:lang w:val="es-ES"/>
        </w:rPr>
        <w:t xml:space="preserve"> la realizació</w:t>
      </w:r>
      <w:r w:rsidRPr="00BA0FB3">
        <w:rPr>
          <w:rFonts w:ascii="Arial" w:eastAsiaTheme="minorHAnsi" w:hAnsi="Arial" w:cs="Arial"/>
          <w:bCs/>
          <w:sz w:val="20"/>
          <w:lang w:val="es-ES"/>
        </w:rPr>
        <w:t>n de una se</w:t>
      </w:r>
      <w:r w:rsidR="00BA644A" w:rsidRPr="00BA0FB3">
        <w:rPr>
          <w:rFonts w:ascii="Arial" w:eastAsiaTheme="minorHAnsi" w:hAnsi="Arial" w:cs="Arial"/>
          <w:bCs/>
          <w:sz w:val="20"/>
          <w:lang w:val="es-ES"/>
        </w:rPr>
        <w:t>rie de pr</w:t>
      </w:r>
      <w:r w:rsidRPr="00BA0FB3">
        <w:rPr>
          <w:rFonts w:ascii="Arial" w:eastAsiaTheme="minorHAnsi" w:hAnsi="Arial" w:cs="Arial"/>
          <w:bCs/>
          <w:sz w:val="20"/>
          <w:lang w:val="es-ES"/>
        </w:rPr>
        <w:t>uebas, detallada</w:t>
      </w:r>
      <w:r w:rsidR="00BA644A" w:rsidRPr="00BA0FB3">
        <w:rPr>
          <w:rFonts w:ascii="Arial" w:eastAsiaTheme="minorHAnsi" w:hAnsi="Arial" w:cs="Arial"/>
          <w:bCs/>
          <w:sz w:val="20"/>
          <w:lang w:val="es-ES"/>
        </w:rPr>
        <w:t>s en el programa de tr</w:t>
      </w:r>
      <w:r w:rsidRPr="00BA0FB3">
        <w:rPr>
          <w:rFonts w:ascii="Arial" w:eastAsiaTheme="minorHAnsi" w:hAnsi="Arial" w:cs="Arial"/>
          <w:bCs/>
          <w:sz w:val="20"/>
          <w:lang w:val="es-ES"/>
        </w:rPr>
        <w:t>abajo</w:t>
      </w:r>
      <w:r w:rsidR="00BA644A" w:rsidRPr="00BA0FB3">
        <w:rPr>
          <w:rFonts w:ascii="Arial" w:eastAsiaTheme="minorHAnsi" w:hAnsi="Arial" w:cs="Arial"/>
          <w:bCs/>
          <w:sz w:val="20"/>
          <w:lang w:val="es-ES"/>
        </w:rPr>
        <w:t xml:space="preserve"> que figura </w:t>
      </w:r>
      <w:r w:rsidR="00AE1E23" w:rsidRPr="00BA0FB3">
        <w:rPr>
          <w:rFonts w:ascii="Arial" w:eastAsiaTheme="minorHAnsi" w:hAnsi="Arial" w:cs="Arial"/>
          <w:bCs/>
          <w:sz w:val="20"/>
          <w:lang w:val="es-ES"/>
        </w:rPr>
        <w:t>en</w:t>
      </w:r>
      <w:r w:rsidR="00BA644A" w:rsidRPr="00BA0FB3">
        <w:rPr>
          <w:rFonts w:ascii="Arial" w:eastAsiaTheme="minorHAnsi" w:hAnsi="Arial" w:cs="Arial"/>
          <w:bCs/>
          <w:sz w:val="20"/>
          <w:lang w:val="es-ES"/>
        </w:rPr>
        <w:t xml:space="preserve"> </w:t>
      </w:r>
      <w:r w:rsidRPr="00BA0FB3">
        <w:rPr>
          <w:rFonts w:ascii="Arial" w:eastAsiaTheme="minorHAnsi" w:hAnsi="Arial" w:cs="Arial"/>
          <w:bCs/>
          <w:sz w:val="20"/>
          <w:lang w:val="es-ES"/>
        </w:rPr>
        <w:t xml:space="preserve">el </w:t>
      </w:r>
      <w:r w:rsidR="00BA644A" w:rsidRPr="00BA0FB3">
        <w:rPr>
          <w:rFonts w:ascii="Arial" w:eastAsiaTheme="minorHAnsi" w:hAnsi="Arial" w:cs="Arial"/>
          <w:bCs/>
          <w:sz w:val="20"/>
          <w:lang w:val="es-ES"/>
        </w:rPr>
        <w:t>Anex</w:t>
      </w:r>
      <w:r w:rsidRPr="00BA0FB3">
        <w:rPr>
          <w:rFonts w:ascii="Arial" w:eastAsiaTheme="minorHAnsi" w:hAnsi="Arial" w:cs="Arial"/>
          <w:bCs/>
          <w:sz w:val="20"/>
          <w:lang w:val="es-ES"/>
        </w:rPr>
        <w:t>o</w:t>
      </w:r>
      <w:r w:rsidR="00BA644A" w:rsidRPr="00BA0FB3">
        <w:rPr>
          <w:rFonts w:ascii="Arial" w:eastAsiaTheme="minorHAnsi" w:hAnsi="Arial" w:cs="Arial"/>
          <w:bCs/>
          <w:sz w:val="20"/>
          <w:lang w:val="es-ES"/>
        </w:rPr>
        <w:t xml:space="preserve"> I de la </w:t>
      </w:r>
      <w:r w:rsidR="005C1580" w:rsidRPr="00BA0FB3">
        <w:rPr>
          <w:rFonts w:ascii="Arial" w:eastAsiaTheme="minorHAnsi" w:hAnsi="Arial" w:cs="Arial"/>
          <w:bCs/>
          <w:sz w:val="20"/>
          <w:lang w:val="es-ES"/>
        </w:rPr>
        <w:t>memoria</w:t>
      </w:r>
      <w:r w:rsidR="00BA644A" w:rsidRPr="00BA0FB3">
        <w:rPr>
          <w:rFonts w:ascii="Arial" w:eastAsiaTheme="minorHAnsi" w:hAnsi="Arial" w:cs="Arial"/>
          <w:bCs/>
          <w:sz w:val="20"/>
          <w:lang w:val="es-ES"/>
        </w:rPr>
        <w:t xml:space="preserve"> de </w:t>
      </w:r>
      <w:r w:rsidR="0031632D" w:rsidRPr="00BA0FB3">
        <w:rPr>
          <w:rFonts w:ascii="Arial" w:eastAsiaTheme="minorHAnsi" w:hAnsi="Arial" w:cs="Arial"/>
          <w:bCs/>
          <w:sz w:val="20"/>
          <w:lang w:val="es-ES"/>
        </w:rPr>
        <w:t>planificación</w:t>
      </w:r>
      <w:r w:rsidR="00BA644A" w:rsidRPr="00BA0FB3">
        <w:rPr>
          <w:rFonts w:ascii="Arial" w:eastAsiaTheme="minorHAnsi" w:hAnsi="Arial" w:cs="Arial"/>
          <w:bCs/>
          <w:sz w:val="20"/>
          <w:lang w:val="es-ES"/>
        </w:rPr>
        <w:t xml:space="preserve"> d</w:t>
      </w:r>
      <w:r w:rsidR="0031632D" w:rsidRPr="00BA0FB3">
        <w:rPr>
          <w:rFonts w:ascii="Arial" w:eastAsiaTheme="minorHAnsi" w:hAnsi="Arial" w:cs="Arial"/>
          <w:bCs/>
          <w:sz w:val="20"/>
          <w:lang w:val="es-ES"/>
        </w:rPr>
        <w:t>e esta</w:t>
      </w:r>
      <w:r w:rsidR="00BA644A" w:rsidRPr="00BA0FB3">
        <w:rPr>
          <w:rFonts w:ascii="Arial" w:eastAsiaTheme="minorHAnsi" w:hAnsi="Arial" w:cs="Arial"/>
          <w:bCs/>
          <w:sz w:val="20"/>
          <w:lang w:val="es-ES"/>
        </w:rPr>
        <w:t xml:space="preserve"> </w:t>
      </w:r>
      <w:r w:rsidR="005C1580" w:rsidRPr="00BA0FB3">
        <w:rPr>
          <w:rFonts w:ascii="Arial" w:eastAsiaTheme="minorHAnsi" w:hAnsi="Arial" w:cs="Arial"/>
          <w:bCs/>
          <w:sz w:val="20"/>
          <w:lang w:val="es-ES"/>
        </w:rPr>
        <w:t>actuación</w:t>
      </w:r>
      <w:r w:rsidR="00BA644A" w:rsidRPr="00BA0FB3">
        <w:rPr>
          <w:rFonts w:ascii="Arial" w:eastAsiaTheme="minorHAnsi" w:hAnsi="Arial" w:cs="Arial"/>
          <w:bCs/>
          <w:sz w:val="20"/>
          <w:lang w:val="es-ES"/>
        </w:rPr>
        <w:t>, l</w:t>
      </w:r>
      <w:r w:rsidR="0031632D" w:rsidRPr="00BA0FB3">
        <w:rPr>
          <w:rFonts w:ascii="Arial" w:eastAsiaTheme="minorHAnsi" w:hAnsi="Arial" w:cs="Arial"/>
          <w:bCs/>
          <w:sz w:val="20"/>
          <w:lang w:val="es-ES"/>
        </w:rPr>
        <w:t>as c</w:t>
      </w:r>
      <w:r w:rsidR="00BA644A" w:rsidRPr="00BA0FB3">
        <w:rPr>
          <w:rFonts w:ascii="Arial" w:eastAsiaTheme="minorHAnsi" w:hAnsi="Arial" w:cs="Arial"/>
          <w:bCs/>
          <w:sz w:val="20"/>
          <w:lang w:val="es-ES"/>
        </w:rPr>
        <w:t>u</w:t>
      </w:r>
      <w:r w:rsidR="0031632D" w:rsidRPr="00BA0FB3">
        <w:rPr>
          <w:rFonts w:ascii="Arial" w:eastAsiaTheme="minorHAnsi" w:hAnsi="Arial" w:cs="Arial"/>
          <w:bCs/>
          <w:sz w:val="20"/>
          <w:lang w:val="es-ES"/>
        </w:rPr>
        <w:t>a</w:t>
      </w:r>
      <w:r w:rsidR="00BA644A" w:rsidRPr="00BA0FB3">
        <w:rPr>
          <w:rFonts w:ascii="Arial" w:eastAsiaTheme="minorHAnsi" w:hAnsi="Arial" w:cs="Arial"/>
          <w:bCs/>
          <w:sz w:val="20"/>
          <w:lang w:val="es-ES"/>
        </w:rPr>
        <w:t>l</w:t>
      </w:r>
      <w:r w:rsidR="0031632D" w:rsidRPr="00BA0FB3">
        <w:rPr>
          <w:rFonts w:ascii="Arial" w:eastAsiaTheme="minorHAnsi" w:hAnsi="Arial" w:cs="Arial"/>
          <w:bCs/>
          <w:sz w:val="20"/>
          <w:lang w:val="es-ES"/>
        </w:rPr>
        <w:t>e</w:t>
      </w:r>
      <w:r w:rsidR="00BA644A" w:rsidRPr="00BA0FB3">
        <w:rPr>
          <w:rFonts w:ascii="Arial" w:eastAsiaTheme="minorHAnsi" w:hAnsi="Arial" w:cs="Arial"/>
          <w:bCs/>
          <w:sz w:val="20"/>
          <w:lang w:val="es-ES"/>
        </w:rPr>
        <w:t xml:space="preserve">s </w:t>
      </w:r>
      <w:r w:rsidR="0031632D" w:rsidRPr="00BA0FB3">
        <w:rPr>
          <w:rFonts w:ascii="Arial" w:eastAsiaTheme="minorHAnsi" w:hAnsi="Arial" w:cs="Arial"/>
          <w:bCs/>
          <w:sz w:val="20"/>
          <w:lang w:val="es-ES"/>
        </w:rPr>
        <w:t>hacen</w:t>
      </w:r>
      <w:r w:rsidR="00BA644A" w:rsidRPr="00BA0FB3">
        <w:rPr>
          <w:rFonts w:ascii="Arial" w:eastAsiaTheme="minorHAnsi" w:hAnsi="Arial" w:cs="Arial"/>
          <w:bCs/>
          <w:sz w:val="20"/>
          <w:lang w:val="es-ES"/>
        </w:rPr>
        <w:t xml:space="preserve"> </w:t>
      </w:r>
      <w:r w:rsidR="0031632D" w:rsidRPr="00BA0FB3">
        <w:rPr>
          <w:rFonts w:ascii="Arial" w:eastAsiaTheme="minorHAnsi" w:hAnsi="Arial" w:cs="Arial"/>
          <w:bCs/>
          <w:sz w:val="20"/>
          <w:lang w:val="es-ES"/>
        </w:rPr>
        <w:t>referencia</w:t>
      </w:r>
      <w:r w:rsidR="00BA644A" w:rsidRPr="00BA0FB3">
        <w:rPr>
          <w:rFonts w:ascii="Arial" w:eastAsiaTheme="minorHAnsi" w:hAnsi="Arial" w:cs="Arial"/>
          <w:bCs/>
          <w:sz w:val="20"/>
          <w:lang w:val="es-ES"/>
        </w:rPr>
        <w:t xml:space="preserve"> a</w:t>
      </w:r>
      <w:r w:rsidR="005370B9" w:rsidRPr="00BA0FB3">
        <w:rPr>
          <w:rFonts w:ascii="Arial" w:eastAsiaTheme="minorHAnsi" w:hAnsi="Arial" w:cs="Arial"/>
          <w:bCs/>
          <w:sz w:val="20"/>
          <w:lang w:val="es-ES"/>
        </w:rPr>
        <w:t>:</w:t>
      </w:r>
      <w:r w:rsidR="00BA644A" w:rsidRPr="00BA0FB3">
        <w:rPr>
          <w:rFonts w:ascii="Arial" w:eastAsiaTheme="minorHAnsi" w:hAnsi="Arial" w:cs="Arial"/>
          <w:bCs/>
          <w:sz w:val="20"/>
          <w:lang w:val="es-ES"/>
        </w:rPr>
        <w:t xml:space="preserve"> </w:t>
      </w:r>
    </w:p>
    <w:p w14:paraId="2F2A0B51" w14:textId="3817B8D4" w:rsidR="00BA644A" w:rsidRPr="00BA0FB3" w:rsidRDefault="0031632D" w:rsidP="005370B9">
      <w:pPr>
        <w:pStyle w:val="NormalWeb"/>
        <w:numPr>
          <w:ilvl w:val="0"/>
          <w:numId w:val="14"/>
        </w:numPr>
        <w:spacing w:before="0" w:beforeAutospacing="0" w:after="0" w:afterAutospacing="0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A0FB3">
        <w:rPr>
          <w:rFonts w:ascii="Arial" w:hAnsi="Arial" w:cs="Arial"/>
          <w:color w:val="000000" w:themeColor="text1"/>
          <w:sz w:val="20"/>
          <w:szCs w:val="20"/>
        </w:rPr>
        <w:t xml:space="preserve">Analizar </w:t>
      </w:r>
      <w:r w:rsidR="00BA644A" w:rsidRPr="00BA0FB3">
        <w:rPr>
          <w:rFonts w:ascii="Arial" w:hAnsi="Arial" w:cs="Arial"/>
          <w:color w:val="000000" w:themeColor="text1"/>
          <w:sz w:val="20"/>
          <w:szCs w:val="20"/>
        </w:rPr>
        <w:t>l</w:t>
      </w:r>
      <w:r w:rsidRPr="00BA0FB3">
        <w:rPr>
          <w:rFonts w:ascii="Arial" w:hAnsi="Arial" w:cs="Arial"/>
          <w:color w:val="000000" w:themeColor="text1"/>
          <w:sz w:val="20"/>
          <w:szCs w:val="20"/>
        </w:rPr>
        <w:t>o</w:t>
      </w:r>
      <w:r w:rsidR="00BA644A" w:rsidRPr="00BA0FB3">
        <w:rPr>
          <w:rFonts w:ascii="Arial" w:hAnsi="Arial" w:cs="Arial"/>
          <w:color w:val="000000" w:themeColor="text1"/>
          <w:sz w:val="20"/>
          <w:szCs w:val="20"/>
        </w:rPr>
        <w:t xml:space="preserve">s procesos de </w:t>
      </w:r>
      <w:r w:rsidR="005C1580" w:rsidRPr="00BA0FB3">
        <w:rPr>
          <w:rFonts w:ascii="Arial" w:hAnsi="Arial" w:cs="Arial"/>
          <w:color w:val="000000" w:themeColor="text1"/>
          <w:sz w:val="20"/>
          <w:szCs w:val="20"/>
        </w:rPr>
        <w:t>recepción</w:t>
      </w:r>
      <w:r w:rsidR="00BA644A" w:rsidRPr="00BA0FB3">
        <w:rPr>
          <w:rFonts w:ascii="Arial" w:hAnsi="Arial" w:cs="Arial"/>
          <w:color w:val="000000" w:themeColor="text1"/>
          <w:sz w:val="20"/>
          <w:szCs w:val="20"/>
        </w:rPr>
        <w:t xml:space="preserve"> de </w:t>
      </w:r>
      <w:r w:rsidR="005C1580" w:rsidRPr="00BA0FB3">
        <w:rPr>
          <w:rFonts w:ascii="Arial" w:hAnsi="Arial" w:cs="Arial"/>
          <w:color w:val="000000" w:themeColor="text1"/>
          <w:sz w:val="20"/>
          <w:szCs w:val="20"/>
        </w:rPr>
        <w:t>facturas</w:t>
      </w:r>
      <w:r w:rsidR="00BA644A" w:rsidRPr="00BA0FB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C1580" w:rsidRPr="00BA0FB3">
        <w:rPr>
          <w:rFonts w:ascii="Arial" w:hAnsi="Arial" w:cs="Arial"/>
          <w:color w:val="000000" w:themeColor="text1"/>
          <w:sz w:val="20"/>
          <w:szCs w:val="20"/>
        </w:rPr>
        <w:t>electrónicas</w:t>
      </w:r>
      <w:r w:rsidR="00BA644A" w:rsidRPr="00BA0FB3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BA0FB3">
        <w:rPr>
          <w:rFonts w:ascii="Arial" w:hAnsi="Arial" w:cs="Arial"/>
          <w:color w:val="000000" w:themeColor="text1"/>
          <w:sz w:val="20"/>
          <w:szCs w:val="20"/>
        </w:rPr>
        <w:t>su</w:t>
      </w:r>
      <w:r w:rsidR="00BA644A" w:rsidRPr="00BA0FB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BA0FB3">
        <w:rPr>
          <w:rFonts w:ascii="Arial" w:hAnsi="Arial" w:cs="Arial"/>
          <w:color w:val="000000" w:themeColor="text1"/>
          <w:sz w:val="20"/>
          <w:szCs w:val="20"/>
        </w:rPr>
        <w:t>anotación</w:t>
      </w:r>
      <w:r w:rsidR="00BA644A" w:rsidRPr="00BA0FB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BA0FB3">
        <w:rPr>
          <w:rFonts w:ascii="Arial" w:hAnsi="Arial" w:cs="Arial"/>
          <w:color w:val="000000" w:themeColor="text1"/>
          <w:sz w:val="20"/>
          <w:szCs w:val="20"/>
        </w:rPr>
        <w:t xml:space="preserve">en el </w:t>
      </w:r>
      <w:r w:rsidR="00BA644A" w:rsidRPr="00BA0FB3">
        <w:rPr>
          <w:rFonts w:ascii="Arial" w:hAnsi="Arial" w:cs="Arial"/>
          <w:color w:val="000000" w:themeColor="text1"/>
          <w:sz w:val="20"/>
          <w:szCs w:val="20"/>
        </w:rPr>
        <w:t>correspon</w:t>
      </w:r>
      <w:r w:rsidRPr="00BA0FB3">
        <w:rPr>
          <w:rFonts w:ascii="Arial" w:hAnsi="Arial" w:cs="Arial"/>
          <w:color w:val="000000" w:themeColor="text1"/>
          <w:sz w:val="20"/>
          <w:szCs w:val="20"/>
        </w:rPr>
        <w:t>di</w:t>
      </w:r>
      <w:r w:rsidR="00BA644A" w:rsidRPr="00BA0FB3">
        <w:rPr>
          <w:rFonts w:ascii="Arial" w:hAnsi="Arial" w:cs="Arial"/>
          <w:color w:val="000000" w:themeColor="text1"/>
          <w:sz w:val="20"/>
          <w:szCs w:val="20"/>
        </w:rPr>
        <w:t>ent</w:t>
      </w:r>
      <w:r w:rsidRPr="00BA0FB3">
        <w:rPr>
          <w:rFonts w:ascii="Arial" w:hAnsi="Arial" w:cs="Arial"/>
          <w:color w:val="000000" w:themeColor="text1"/>
          <w:sz w:val="20"/>
          <w:szCs w:val="20"/>
        </w:rPr>
        <w:t>e</w:t>
      </w:r>
      <w:r w:rsidR="00BA644A" w:rsidRPr="00BA0FB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C1580" w:rsidRPr="00BA0FB3">
        <w:rPr>
          <w:rFonts w:ascii="Arial" w:hAnsi="Arial" w:cs="Arial"/>
          <w:color w:val="000000" w:themeColor="text1"/>
          <w:sz w:val="20"/>
          <w:szCs w:val="20"/>
        </w:rPr>
        <w:t>registro</w:t>
      </w:r>
      <w:r w:rsidR="00BA644A" w:rsidRPr="00BA0FB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C1580" w:rsidRPr="00BA0FB3">
        <w:rPr>
          <w:rFonts w:ascii="Arial" w:hAnsi="Arial" w:cs="Arial"/>
          <w:color w:val="000000" w:themeColor="text1"/>
          <w:sz w:val="20"/>
          <w:szCs w:val="20"/>
        </w:rPr>
        <w:t>contable</w:t>
      </w:r>
      <w:r w:rsidR="00BA644A" w:rsidRPr="00BA0FB3">
        <w:rPr>
          <w:rFonts w:ascii="Arial" w:hAnsi="Arial" w:cs="Arial"/>
          <w:color w:val="000000" w:themeColor="text1"/>
          <w:sz w:val="20"/>
          <w:szCs w:val="20"/>
        </w:rPr>
        <w:t xml:space="preserve"> de </w:t>
      </w:r>
      <w:r w:rsidR="005C1580" w:rsidRPr="00BA0FB3">
        <w:rPr>
          <w:rFonts w:ascii="Arial" w:hAnsi="Arial" w:cs="Arial"/>
          <w:color w:val="000000" w:themeColor="text1"/>
          <w:sz w:val="20"/>
          <w:szCs w:val="20"/>
        </w:rPr>
        <w:t>facturas</w:t>
      </w:r>
      <w:r w:rsidR="00BA644A" w:rsidRPr="00BA0FB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BA0FB3">
        <w:rPr>
          <w:rFonts w:ascii="Arial" w:hAnsi="Arial" w:cs="Arial"/>
          <w:color w:val="000000" w:themeColor="text1"/>
          <w:sz w:val="20"/>
          <w:szCs w:val="20"/>
        </w:rPr>
        <w:t>y</w:t>
      </w:r>
      <w:r w:rsidR="00BA644A" w:rsidRPr="00BA0FB3">
        <w:rPr>
          <w:rFonts w:ascii="Arial" w:hAnsi="Arial" w:cs="Arial"/>
          <w:color w:val="000000" w:themeColor="text1"/>
          <w:sz w:val="20"/>
          <w:szCs w:val="20"/>
        </w:rPr>
        <w:t xml:space="preserve"> la correspon</w:t>
      </w:r>
      <w:r w:rsidRPr="00BA0FB3">
        <w:rPr>
          <w:rFonts w:ascii="Arial" w:hAnsi="Arial" w:cs="Arial"/>
          <w:color w:val="000000" w:themeColor="text1"/>
          <w:sz w:val="20"/>
          <w:szCs w:val="20"/>
        </w:rPr>
        <w:t>di</w:t>
      </w:r>
      <w:r w:rsidR="00BA644A" w:rsidRPr="00BA0FB3">
        <w:rPr>
          <w:rFonts w:ascii="Arial" w:hAnsi="Arial" w:cs="Arial"/>
          <w:color w:val="000000" w:themeColor="text1"/>
          <w:sz w:val="20"/>
          <w:szCs w:val="20"/>
        </w:rPr>
        <w:t>ent</w:t>
      </w:r>
      <w:r w:rsidRPr="00BA0FB3">
        <w:rPr>
          <w:rFonts w:ascii="Arial" w:hAnsi="Arial" w:cs="Arial"/>
          <w:color w:val="000000" w:themeColor="text1"/>
          <w:sz w:val="20"/>
          <w:szCs w:val="20"/>
        </w:rPr>
        <w:t>e</w:t>
      </w:r>
      <w:r w:rsidR="00BA644A" w:rsidRPr="00BA0FB3">
        <w:rPr>
          <w:rFonts w:ascii="Arial" w:hAnsi="Arial" w:cs="Arial"/>
          <w:color w:val="000000" w:themeColor="text1"/>
          <w:sz w:val="20"/>
          <w:szCs w:val="20"/>
        </w:rPr>
        <w:t xml:space="preserve"> tramitació</w:t>
      </w:r>
      <w:r w:rsidRPr="00BA0FB3">
        <w:rPr>
          <w:rFonts w:ascii="Arial" w:hAnsi="Arial" w:cs="Arial"/>
          <w:color w:val="000000" w:themeColor="text1"/>
          <w:sz w:val="20"/>
          <w:szCs w:val="20"/>
        </w:rPr>
        <w:t>n</w:t>
      </w:r>
      <w:r w:rsidR="00BA644A" w:rsidRPr="00BA0FB3">
        <w:rPr>
          <w:rFonts w:ascii="Arial" w:hAnsi="Arial" w:cs="Arial"/>
          <w:color w:val="000000" w:themeColor="text1"/>
          <w:sz w:val="20"/>
          <w:szCs w:val="20"/>
        </w:rPr>
        <w:t xml:space="preserve"> en </w:t>
      </w:r>
      <w:r w:rsidR="005C1580" w:rsidRPr="00BA0FB3">
        <w:rPr>
          <w:rFonts w:ascii="Arial" w:hAnsi="Arial" w:cs="Arial"/>
          <w:color w:val="000000" w:themeColor="text1"/>
          <w:sz w:val="20"/>
          <w:szCs w:val="20"/>
        </w:rPr>
        <w:t>función</w:t>
      </w:r>
      <w:r w:rsidR="00BA644A" w:rsidRPr="00BA0FB3">
        <w:rPr>
          <w:rFonts w:ascii="Arial" w:hAnsi="Arial" w:cs="Arial"/>
          <w:color w:val="000000" w:themeColor="text1"/>
          <w:sz w:val="20"/>
          <w:szCs w:val="20"/>
        </w:rPr>
        <w:t xml:space="preserve"> de si s</w:t>
      </w:r>
      <w:r w:rsidRPr="00BA0FB3">
        <w:rPr>
          <w:rFonts w:ascii="Arial" w:hAnsi="Arial" w:cs="Arial"/>
          <w:color w:val="000000" w:themeColor="text1"/>
          <w:sz w:val="20"/>
          <w:szCs w:val="20"/>
        </w:rPr>
        <w:t>on ac</w:t>
      </w:r>
      <w:r w:rsidR="00BA644A" w:rsidRPr="00BA0FB3">
        <w:rPr>
          <w:rFonts w:ascii="Arial" w:hAnsi="Arial" w:cs="Arial"/>
          <w:color w:val="000000" w:themeColor="text1"/>
          <w:sz w:val="20"/>
          <w:szCs w:val="20"/>
        </w:rPr>
        <w:t>eptad</w:t>
      </w:r>
      <w:r w:rsidRPr="00BA0FB3">
        <w:rPr>
          <w:rFonts w:ascii="Arial" w:hAnsi="Arial" w:cs="Arial"/>
          <w:color w:val="000000" w:themeColor="text1"/>
          <w:sz w:val="20"/>
          <w:szCs w:val="20"/>
        </w:rPr>
        <w:t>a</w:t>
      </w:r>
      <w:r w:rsidR="00BA644A" w:rsidRPr="00BA0FB3">
        <w:rPr>
          <w:rFonts w:ascii="Arial" w:hAnsi="Arial" w:cs="Arial"/>
          <w:color w:val="000000" w:themeColor="text1"/>
          <w:sz w:val="20"/>
          <w:szCs w:val="20"/>
        </w:rPr>
        <w:t>s o re</w:t>
      </w:r>
      <w:r w:rsidRPr="00BA0FB3">
        <w:rPr>
          <w:rFonts w:ascii="Arial" w:hAnsi="Arial" w:cs="Arial"/>
          <w:color w:val="000000" w:themeColor="text1"/>
          <w:sz w:val="20"/>
          <w:szCs w:val="20"/>
        </w:rPr>
        <w:t>chazadas</w:t>
      </w:r>
      <w:r w:rsidR="00BA644A" w:rsidRPr="00BA0FB3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4AA2CA5B" w14:textId="4DFF6CAE" w:rsidR="00BA644A" w:rsidRPr="00BA0FB3" w:rsidRDefault="0031632D" w:rsidP="005370B9">
      <w:pPr>
        <w:pStyle w:val="NormalWeb"/>
        <w:numPr>
          <w:ilvl w:val="0"/>
          <w:numId w:val="14"/>
        </w:numPr>
        <w:spacing w:before="0" w:beforeAutospacing="0" w:after="0" w:afterAutospacing="0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A0FB3">
        <w:rPr>
          <w:rFonts w:ascii="Arial" w:hAnsi="Arial" w:cs="Arial"/>
          <w:color w:val="000000" w:themeColor="text1"/>
          <w:sz w:val="20"/>
          <w:szCs w:val="20"/>
        </w:rPr>
        <w:lastRenderedPageBreak/>
        <w:t>Analizar</w:t>
      </w:r>
      <w:r w:rsidR="00CC03C3" w:rsidRPr="00BA0FB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A644A" w:rsidRPr="00BA0FB3">
        <w:rPr>
          <w:rFonts w:ascii="Arial" w:hAnsi="Arial" w:cs="Arial"/>
          <w:color w:val="000000" w:themeColor="text1"/>
          <w:sz w:val="20"/>
          <w:szCs w:val="20"/>
        </w:rPr>
        <w:t>l</w:t>
      </w:r>
      <w:r w:rsidR="00CC03C3" w:rsidRPr="00BA0FB3">
        <w:rPr>
          <w:rFonts w:ascii="Arial" w:hAnsi="Arial" w:cs="Arial"/>
          <w:color w:val="000000" w:themeColor="text1"/>
          <w:sz w:val="20"/>
          <w:szCs w:val="20"/>
        </w:rPr>
        <w:t>o</w:t>
      </w:r>
      <w:r w:rsidR="00BA644A" w:rsidRPr="00BA0FB3">
        <w:rPr>
          <w:rFonts w:ascii="Arial" w:hAnsi="Arial" w:cs="Arial"/>
          <w:color w:val="000000" w:themeColor="text1"/>
          <w:sz w:val="20"/>
          <w:szCs w:val="20"/>
        </w:rPr>
        <w:t>s t</w:t>
      </w:r>
      <w:r w:rsidR="00CC03C3" w:rsidRPr="00BA0FB3">
        <w:rPr>
          <w:rFonts w:ascii="Arial" w:hAnsi="Arial" w:cs="Arial"/>
          <w:color w:val="000000" w:themeColor="text1"/>
          <w:sz w:val="20"/>
          <w:szCs w:val="20"/>
        </w:rPr>
        <w:t>i</w:t>
      </w:r>
      <w:r w:rsidR="00BA644A" w:rsidRPr="00BA0FB3">
        <w:rPr>
          <w:rFonts w:ascii="Arial" w:hAnsi="Arial" w:cs="Arial"/>
          <w:color w:val="000000" w:themeColor="text1"/>
          <w:sz w:val="20"/>
          <w:szCs w:val="20"/>
        </w:rPr>
        <w:t>emp</w:t>
      </w:r>
      <w:r w:rsidR="00CC03C3" w:rsidRPr="00BA0FB3">
        <w:rPr>
          <w:rFonts w:ascii="Arial" w:hAnsi="Arial" w:cs="Arial"/>
          <w:color w:val="000000" w:themeColor="text1"/>
          <w:sz w:val="20"/>
          <w:szCs w:val="20"/>
        </w:rPr>
        <w:t>o</w:t>
      </w:r>
      <w:r w:rsidR="00BA644A" w:rsidRPr="00BA0FB3">
        <w:rPr>
          <w:rFonts w:ascii="Arial" w:hAnsi="Arial" w:cs="Arial"/>
          <w:color w:val="000000" w:themeColor="text1"/>
          <w:sz w:val="20"/>
          <w:szCs w:val="20"/>
        </w:rPr>
        <w:t>s m</w:t>
      </w:r>
      <w:r w:rsidR="00CC03C3" w:rsidRPr="00BA0FB3">
        <w:rPr>
          <w:rFonts w:ascii="Arial" w:hAnsi="Arial" w:cs="Arial"/>
          <w:color w:val="000000" w:themeColor="text1"/>
          <w:sz w:val="20"/>
          <w:szCs w:val="20"/>
        </w:rPr>
        <w:t>edios</w:t>
      </w:r>
      <w:r w:rsidR="00BA644A" w:rsidRPr="00BA0FB3">
        <w:rPr>
          <w:rFonts w:ascii="Arial" w:hAnsi="Arial" w:cs="Arial"/>
          <w:color w:val="000000" w:themeColor="text1"/>
          <w:sz w:val="20"/>
          <w:szCs w:val="20"/>
        </w:rPr>
        <w:t xml:space="preserve"> d</w:t>
      </w:r>
      <w:r w:rsidR="00CC03C3" w:rsidRPr="00BA0FB3">
        <w:rPr>
          <w:rFonts w:ascii="Arial" w:hAnsi="Arial" w:cs="Arial"/>
          <w:color w:val="000000" w:themeColor="text1"/>
          <w:sz w:val="20"/>
          <w:szCs w:val="20"/>
        </w:rPr>
        <w:t xml:space="preserve">e </w:t>
      </w:r>
      <w:r w:rsidR="00BA644A" w:rsidRPr="00BA0FB3">
        <w:rPr>
          <w:rFonts w:ascii="Arial" w:hAnsi="Arial" w:cs="Arial"/>
          <w:color w:val="000000" w:themeColor="text1"/>
          <w:sz w:val="20"/>
          <w:szCs w:val="20"/>
        </w:rPr>
        <w:t>inscripció</w:t>
      </w:r>
      <w:r w:rsidR="00CC03C3" w:rsidRPr="00BA0FB3">
        <w:rPr>
          <w:rFonts w:ascii="Arial" w:hAnsi="Arial" w:cs="Arial"/>
          <w:color w:val="000000" w:themeColor="text1"/>
          <w:sz w:val="20"/>
          <w:szCs w:val="20"/>
        </w:rPr>
        <w:t>n</w:t>
      </w:r>
      <w:r w:rsidR="00BA644A" w:rsidRPr="00BA0FB3">
        <w:rPr>
          <w:rFonts w:ascii="Arial" w:hAnsi="Arial" w:cs="Arial"/>
          <w:color w:val="000000" w:themeColor="text1"/>
          <w:sz w:val="20"/>
          <w:szCs w:val="20"/>
        </w:rPr>
        <w:t xml:space="preserve"> de </w:t>
      </w:r>
      <w:r w:rsidR="005C1580" w:rsidRPr="00BA0FB3">
        <w:rPr>
          <w:rFonts w:ascii="Arial" w:hAnsi="Arial" w:cs="Arial"/>
          <w:color w:val="000000" w:themeColor="text1"/>
          <w:sz w:val="20"/>
          <w:szCs w:val="20"/>
        </w:rPr>
        <w:t>facturas</w:t>
      </w:r>
      <w:r w:rsidR="00BA644A" w:rsidRPr="00BA0FB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C03C3" w:rsidRPr="00BA0FB3">
        <w:rPr>
          <w:rFonts w:ascii="Arial" w:hAnsi="Arial" w:cs="Arial"/>
          <w:color w:val="000000" w:themeColor="text1"/>
          <w:sz w:val="20"/>
          <w:szCs w:val="20"/>
        </w:rPr>
        <w:t>en los</w:t>
      </w:r>
      <w:r w:rsidR="00BA644A" w:rsidRPr="00BA0FB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C1580" w:rsidRPr="00BA0FB3">
        <w:rPr>
          <w:rFonts w:ascii="Arial" w:hAnsi="Arial" w:cs="Arial"/>
          <w:color w:val="000000" w:themeColor="text1"/>
          <w:sz w:val="20"/>
          <w:szCs w:val="20"/>
        </w:rPr>
        <w:t>registro</w:t>
      </w:r>
      <w:r w:rsidR="00BA644A" w:rsidRPr="00BA0FB3">
        <w:rPr>
          <w:rFonts w:ascii="Arial" w:hAnsi="Arial" w:cs="Arial"/>
          <w:color w:val="000000" w:themeColor="text1"/>
          <w:sz w:val="20"/>
          <w:szCs w:val="20"/>
        </w:rPr>
        <w:t xml:space="preserve">s </w:t>
      </w:r>
      <w:r w:rsidR="005C1580" w:rsidRPr="00BA0FB3">
        <w:rPr>
          <w:rFonts w:ascii="Arial" w:hAnsi="Arial" w:cs="Arial"/>
          <w:color w:val="000000" w:themeColor="text1"/>
          <w:sz w:val="20"/>
          <w:szCs w:val="20"/>
        </w:rPr>
        <w:t>contable</w:t>
      </w:r>
      <w:r w:rsidR="00BA644A" w:rsidRPr="00BA0FB3">
        <w:rPr>
          <w:rFonts w:ascii="Arial" w:hAnsi="Arial" w:cs="Arial"/>
          <w:color w:val="000000" w:themeColor="text1"/>
          <w:sz w:val="20"/>
          <w:szCs w:val="20"/>
        </w:rPr>
        <w:t xml:space="preserve">s de </w:t>
      </w:r>
      <w:r w:rsidR="005C1580" w:rsidRPr="00BA0FB3">
        <w:rPr>
          <w:rFonts w:ascii="Arial" w:hAnsi="Arial" w:cs="Arial"/>
          <w:color w:val="000000" w:themeColor="text1"/>
          <w:sz w:val="20"/>
          <w:szCs w:val="20"/>
        </w:rPr>
        <w:t>facturas</w:t>
      </w:r>
      <w:r w:rsidR="00BA644A" w:rsidRPr="00BA0FB3">
        <w:rPr>
          <w:rFonts w:ascii="Arial" w:hAnsi="Arial" w:cs="Arial"/>
          <w:color w:val="000000" w:themeColor="text1"/>
          <w:sz w:val="20"/>
          <w:szCs w:val="20"/>
        </w:rPr>
        <w:t>, a</w:t>
      </w:r>
      <w:r w:rsidR="00CC03C3" w:rsidRPr="00BA0FB3">
        <w:rPr>
          <w:rFonts w:ascii="Arial" w:hAnsi="Arial" w:cs="Arial"/>
          <w:color w:val="000000" w:themeColor="text1"/>
          <w:sz w:val="20"/>
          <w:szCs w:val="20"/>
        </w:rPr>
        <w:t>s</w:t>
      </w:r>
      <w:r w:rsidR="00BA644A" w:rsidRPr="00BA0FB3">
        <w:rPr>
          <w:rFonts w:ascii="Arial" w:hAnsi="Arial" w:cs="Arial"/>
          <w:color w:val="000000" w:themeColor="text1"/>
          <w:sz w:val="20"/>
          <w:szCs w:val="20"/>
        </w:rPr>
        <w:t>í com</w:t>
      </w:r>
      <w:r w:rsidR="00CC03C3" w:rsidRPr="00BA0FB3">
        <w:rPr>
          <w:rFonts w:ascii="Arial" w:hAnsi="Arial" w:cs="Arial"/>
          <w:color w:val="000000" w:themeColor="text1"/>
          <w:sz w:val="20"/>
          <w:szCs w:val="20"/>
        </w:rPr>
        <w:t>o</w:t>
      </w:r>
      <w:r w:rsidR="00BA644A" w:rsidRPr="00BA0FB3">
        <w:rPr>
          <w:rFonts w:ascii="Arial" w:hAnsi="Arial" w:cs="Arial"/>
          <w:color w:val="000000" w:themeColor="text1"/>
          <w:sz w:val="20"/>
          <w:szCs w:val="20"/>
        </w:rPr>
        <w:t xml:space="preserve"> la posible retenció</w:t>
      </w:r>
      <w:r w:rsidR="00CC03C3" w:rsidRPr="00BA0FB3">
        <w:rPr>
          <w:rFonts w:ascii="Arial" w:hAnsi="Arial" w:cs="Arial"/>
          <w:color w:val="000000" w:themeColor="text1"/>
          <w:sz w:val="20"/>
          <w:szCs w:val="20"/>
        </w:rPr>
        <w:t>n</w:t>
      </w:r>
      <w:r w:rsidR="00BA644A" w:rsidRPr="00BA0FB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C03C3" w:rsidRPr="00BA0FB3">
        <w:rPr>
          <w:rFonts w:ascii="Arial" w:hAnsi="Arial" w:cs="Arial"/>
          <w:color w:val="000000" w:themeColor="text1"/>
          <w:sz w:val="20"/>
          <w:szCs w:val="20"/>
        </w:rPr>
        <w:t>en</w:t>
      </w:r>
      <w:r w:rsidR="00BA644A" w:rsidRPr="00BA0FB3">
        <w:rPr>
          <w:rFonts w:ascii="Arial" w:hAnsi="Arial" w:cs="Arial"/>
          <w:color w:val="000000" w:themeColor="text1"/>
          <w:sz w:val="20"/>
          <w:szCs w:val="20"/>
        </w:rPr>
        <w:t xml:space="preserve"> l</w:t>
      </w:r>
      <w:r w:rsidR="00CC03C3" w:rsidRPr="00BA0FB3">
        <w:rPr>
          <w:rFonts w:ascii="Arial" w:hAnsi="Arial" w:cs="Arial"/>
          <w:color w:val="000000" w:themeColor="text1"/>
          <w:sz w:val="20"/>
          <w:szCs w:val="20"/>
        </w:rPr>
        <w:t>a</w:t>
      </w:r>
      <w:r w:rsidR="00BA644A" w:rsidRPr="00BA0FB3">
        <w:rPr>
          <w:rFonts w:ascii="Arial" w:hAnsi="Arial" w:cs="Arial"/>
          <w:color w:val="000000" w:themeColor="text1"/>
          <w:sz w:val="20"/>
          <w:szCs w:val="20"/>
        </w:rPr>
        <w:t>s diferent</w:t>
      </w:r>
      <w:r w:rsidR="00CC03C3" w:rsidRPr="00BA0FB3">
        <w:rPr>
          <w:rFonts w:ascii="Arial" w:hAnsi="Arial" w:cs="Arial"/>
          <w:color w:val="000000" w:themeColor="text1"/>
          <w:sz w:val="20"/>
          <w:szCs w:val="20"/>
        </w:rPr>
        <w:t>e</w:t>
      </w:r>
      <w:r w:rsidR="00BA644A" w:rsidRPr="00BA0FB3">
        <w:rPr>
          <w:rFonts w:ascii="Arial" w:hAnsi="Arial" w:cs="Arial"/>
          <w:color w:val="000000" w:themeColor="text1"/>
          <w:sz w:val="20"/>
          <w:szCs w:val="20"/>
        </w:rPr>
        <w:t xml:space="preserve">s fases del </w:t>
      </w:r>
      <w:r w:rsidR="005C1580" w:rsidRPr="00BA0FB3">
        <w:rPr>
          <w:rFonts w:ascii="Arial" w:hAnsi="Arial" w:cs="Arial"/>
          <w:color w:val="000000" w:themeColor="text1"/>
          <w:sz w:val="20"/>
          <w:szCs w:val="20"/>
        </w:rPr>
        <w:t>proceso</w:t>
      </w:r>
      <w:r w:rsidR="00BA644A" w:rsidRPr="00BA0FB3">
        <w:rPr>
          <w:rFonts w:ascii="Arial" w:hAnsi="Arial" w:cs="Arial"/>
          <w:color w:val="000000" w:themeColor="text1"/>
          <w:sz w:val="20"/>
          <w:szCs w:val="20"/>
        </w:rPr>
        <w:t xml:space="preserve"> de </w:t>
      </w:r>
      <w:r w:rsidR="005C1580" w:rsidRPr="00BA0FB3">
        <w:rPr>
          <w:rFonts w:ascii="Arial" w:hAnsi="Arial" w:cs="Arial"/>
          <w:color w:val="000000" w:themeColor="text1"/>
          <w:sz w:val="20"/>
          <w:szCs w:val="20"/>
        </w:rPr>
        <w:t>facturas</w:t>
      </w:r>
      <w:r w:rsidR="00BA644A" w:rsidRPr="00BA0FB3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5B465B7E" w14:textId="6685B69B" w:rsidR="00BA644A" w:rsidRPr="00BA0FB3" w:rsidRDefault="00BA644A" w:rsidP="005370B9">
      <w:pPr>
        <w:pStyle w:val="NormalWeb"/>
        <w:numPr>
          <w:ilvl w:val="0"/>
          <w:numId w:val="14"/>
        </w:numPr>
        <w:spacing w:before="0" w:beforeAutospacing="0" w:after="0" w:afterAutospacing="0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A0FB3">
        <w:rPr>
          <w:rFonts w:ascii="Arial" w:hAnsi="Arial" w:cs="Arial"/>
          <w:color w:val="000000" w:themeColor="text1"/>
          <w:sz w:val="20"/>
          <w:szCs w:val="20"/>
        </w:rPr>
        <w:t>Verificar la correcta implementació</w:t>
      </w:r>
      <w:r w:rsidR="00CC03C3" w:rsidRPr="00BA0FB3">
        <w:rPr>
          <w:rFonts w:ascii="Arial" w:hAnsi="Arial" w:cs="Arial"/>
          <w:color w:val="000000" w:themeColor="text1"/>
          <w:sz w:val="20"/>
          <w:szCs w:val="20"/>
        </w:rPr>
        <w:t>n</w:t>
      </w:r>
      <w:r w:rsidRPr="00BA0FB3">
        <w:rPr>
          <w:rFonts w:ascii="Arial" w:hAnsi="Arial" w:cs="Arial"/>
          <w:color w:val="000000" w:themeColor="text1"/>
          <w:sz w:val="20"/>
          <w:szCs w:val="20"/>
        </w:rPr>
        <w:t xml:space="preserve"> de</w:t>
      </w:r>
      <w:r w:rsidR="00CC03C3" w:rsidRPr="00BA0FB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BA0FB3">
        <w:rPr>
          <w:rFonts w:ascii="Arial" w:hAnsi="Arial" w:cs="Arial"/>
          <w:color w:val="000000" w:themeColor="text1"/>
          <w:sz w:val="20"/>
          <w:szCs w:val="20"/>
        </w:rPr>
        <w:t>l</w:t>
      </w:r>
      <w:r w:rsidR="00CC03C3" w:rsidRPr="00BA0FB3">
        <w:rPr>
          <w:rFonts w:ascii="Arial" w:hAnsi="Arial" w:cs="Arial"/>
          <w:color w:val="000000" w:themeColor="text1"/>
          <w:sz w:val="20"/>
          <w:szCs w:val="20"/>
        </w:rPr>
        <w:t>o</w:t>
      </w:r>
      <w:r w:rsidRPr="00BA0FB3">
        <w:rPr>
          <w:rFonts w:ascii="Arial" w:hAnsi="Arial" w:cs="Arial"/>
          <w:color w:val="000000" w:themeColor="text1"/>
          <w:sz w:val="20"/>
          <w:szCs w:val="20"/>
        </w:rPr>
        <w:t xml:space="preserve">s </w:t>
      </w:r>
      <w:r w:rsidR="005C1580" w:rsidRPr="00BA0FB3">
        <w:rPr>
          <w:rFonts w:ascii="Arial" w:hAnsi="Arial" w:cs="Arial"/>
          <w:color w:val="000000" w:themeColor="text1"/>
          <w:sz w:val="20"/>
          <w:szCs w:val="20"/>
        </w:rPr>
        <w:t>controles</w:t>
      </w:r>
      <w:r w:rsidRPr="00BA0FB3">
        <w:rPr>
          <w:rFonts w:ascii="Arial" w:hAnsi="Arial" w:cs="Arial"/>
          <w:color w:val="000000" w:themeColor="text1"/>
          <w:sz w:val="20"/>
          <w:szCs w:val="20"/>
        </w:rPr>
        <w:t xml:space="preserve"> de </w:t>
      </w:r>
      <w:r w:rsidR="005C1580" w:rsidRPr="00BA0FB3">
        <w:rPr>
          <w:rFonts w:ascii="Arial" w:hAnsi="Arial" w:cs="Arial"/>
          <w:color w:val="000000" w:themeColor="text1"/>
          <w:sz w:val="20"/>
          <w:szCs w:val="20"/>
        </w:rPr>
        <w:t>gestión</w:t>
      </w:r>
      <w:r w:rsidRPr="00BA0FB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C03C3" w:rsidRPr="00BA0FB3">
        <w:rPr>
          <w:rFonts w:ascii="Arial" w:hAnsi="Arial" w:cs="Arial"/>
          <w:color w:val="000000" w:themeColor="text1"/>
          <w:sz w:val="20"/>
          <w:szCs w:val="20"/>
        </w:rPr>
        <w:t>en</w:t>
      </w:r>
      <w:r w:rsidRPr="00BA0FB3">
        <w:rPr>
          <w:rFonts w:ascii="Arial" w:hAnsi="Arial" w:cs="Arial"/>
          <w:color w:val="000000" w:themeColor="text1"/>
          <w:sz w:val="20"/>
          <w:szCs w:val="20"/>
        </w:rPr>
        <w:t xml:space="preserve"> l</w:t>
      </w:r>
      <w:r w:rsidR="00CC03C3" w:rsidRPr="00BA0FB3">
        <w:rPr>
          <w:rFonts w:ascii="Arial" w:hAnsi="Arial" w:cs="Arial"/>
          <w:color w:val="000000" w:themeColor="text1"/>
          <w:sz w:val="20"/>
          <w:szCs w:val="20"/>
        </w:rPr>
        <w:t>a</w:t>
      </w:r>
      <w:r w:rsidRPr="00BA0FB3">
        <w:rPr>
          <w:rFonts w:ascii="Arial" w:hAnsi="Arial" w:cs="Arial"/>
          <w:color w:val="000000" w:themeColor="text1"/>
          <w:sz w:val="20"/>
          <w:szCs w:val="20"/>
        </w:rPr>
        <w:t>s aplicacion</w:t>
      </w:r>
      <w:r w:rsidR="00CC03C3" w:rsidRPr="00BA0FB3">
        <w:rPr>
          <w:rFonts w:ascii="Arial" w:hAnsi="Arial" w:cs="Arial"/>
          <w:color w:val="000000" w:themeColor="text1"/>
          <w:sz w:val="20"/>
          <w:szCs w:val="20"/>
        </w:rPr>
        <w:t>es informáticas</w:t>
      </w:r>
      <w:r w:rsidRPr="00BA0FB3">
        <w:rPr>
          <w:rFonts w:ascii="Arial" w:hAnsi="Arial" w:cs="Arial"/>
          <w:color w:val="000000" w:themeColor="text1"/>
          <w:sz w:val="20"/>
          <w:szCs w:val="20"/>
        </w:rPr>
        <w:t xml:space="preserve"> implicad</w:t>
      </w:r>
      <w:r w:rsidR="00CC03C3" w:rsidRPr="00BA0FB3">
        <w:rPr>
          <w:rFonts w:ascii="Arial" w:hAnsi="Arial" w:cs="Arial"/>
          <w:color w:val="000000" w:themeColor="text1"/>
          <w:sz w:val="20"/>
          <w:szCs w:val="20"/>
        </w:rPr>
        <w:t>a</w:t>
      </w:r>
      <w:r w:rsidRPr="00BA0FB3">
        <w:rPr>
          <w:rFonts w:ascii="Arial" w:hAnsi="Arial" w:cs="Arial"/>
          <w:color w:val="000000" w:themeColor="text1"/>
          <w:sz w:val="20"/>
          <w:szCs w:val="20"/>
        </w:rPr>
        <w:t>s.</w:t>
      </w:r>
    </w:p>
    <w:p w14:paraId="4A6BAFDD" w14:textId="0DE22E43" w:rsidR="00BA644A" w:rsidRPr="00BA0FB3" w:rsidRDefault="005370B9" w:rsidP="005370B9">
      <w:pPr>
        <w:pStyle w:val="NormalWeb"/>
        <w:numPr>
          <w:ilvl w:val="0"/>
          <w:numId w:val="14"/>
        </w:numPr>
        <w:spacing w:before="0" w:beforeAutospacing="0" w:after="0" w:afterAutospacing="0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A0FB3">
        <w:rPr>
          <w:rFonts w:ascii="Arial" w:hAnsi="Arial" w:cs="Arial"/>
          <w:color w:val="000000" w:themeColor="text1"/>
          <w:sz w:val="20"/>
          <w:szCs w:val="20"/>
        </w:rPr>
        <w:t>Revisar</w:t>
      </w:r>
      <w:r w:rsidR="00BA644A" w:rsidRPr="00BA0FB3">
        <w:rPr>
          <w:rFonts w:ascii="Arial" w:hAnsi="Arial" w:cs="Arial"/>
          <w:color w:val="000000" w:themeColor="text1"/>
          <w:sz w:val="20"/>
          <w:szCs w:val="20"/>
        </w:rPr>
        <w:t xml:space="preserve"> la </w:t>
      </w:r>
      <w:r w:rsidR="005C1580" w:rsidRPr="00BA0FB3">
        <w:rPr>
          <w:rFonts w:ascii="Arial" w:hAnsi="Arial" w:cs="Arial"/>
          <w:color w:val="000000" w:themeColor="text1"/>
          <w:sz w:val="20"/>
          <w:szCs w:val="20"/>
        </w:rPr>
        <w:t>gestión</w:t>
      </w:r>
      <w:r w:rsidR="00BA644A" w:rsidRPr="00BA0FB3">
        <w:rPr>
          <w:rFonts w:ascii="Arial" w:hAnsi="Arial" w:cs="Arial"/>
          <w:color w:val="000000" w:themeColor="text1"/>
          <w:sz w:val="20"/>
          <w:szCs w:val="20"/>
        </w:rPr>
        <w:t xml:space="preserve"> de la segur</w:t>
      </w:r>
      <w:r w:rsidR="006872EA" w:rsidRPr="00BA0FB3">
        <w:rPr>
          <w:rFonts w:ascii="Arial" w:hAnsi="Arial" w:cs="Arial"/>
          <w:color w:val="000000" w:themeColor="text1"/>
          <w:sz w:val="20"/>
          <w:szCs w:val="20"/>
        </w:rPr>
        <w:t>idad</w:t>
      </w:r>
      <w:r w:rsidR="00BA644A" w:rsidRPr="00BA0FB3">
        <w:rPr>
          <w:rFonts w:ascii="Arial" w:hAnsi="Arial" w:cs="Arial"/>
          <w:color w:val="000000" w:themeColor="text1"/>
          <w:sz w:val="20"/>
          <w:szCs w:val="20"/>
        </w:rPr>
        <w:t xml:space="preserve"> en aspect</w:t>
      </w:r>
      <w:r w:rsidR="006872EA" w:rsidRPr="00BA0FB3">
        <w:rPr>
          <w:rFonts w:ascii="Arial" w:hAnsi="Arial" w:cs="Arial"/>
          <w:color w:val="000000" w:themeColor="text1"/>
          <w:sz w:val="20"/>
          <w:szCs w:val="20"/>
        </w:rPr>
        <w:t>o</w:t>
      </w:r>
      <w:r w:rsidR="00BA644A" w:rsidRPr="00BA0FB3">
        <w:rPr>
          <w:rFonts w:ascii="Arial" w:hAnsi="Arial" w:cs="Arial"/>
          <w:color w:val="000000" w:themeColor="text1"/>
          <w:sz w:val="20"/>
          <w:szCs w:val="20"/>
        </w:rPr>
        <w:t>s relaciona</w:t>
      </w:r>
      <w:r w:rsidR="006872EA" w:rsidRPr="00BA0FB3">
        <w:rPr>
          <w:rFonts w:ascii="Arial" w:hAnsi="Arial" w:cs="Arial"/>
          <w:color w:val="000000" w:themeColor="text1"/>
          <w:sz w:val="20"/>
          <w:szCs w:val="20"/>
        </w:rPr>
        <w:t>dos</w:t>
      </w:r>
      <w:r w:rsidR="00BA644A" w:rsidRPr="00BA0FB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872EA" w:rsidRPr="00BA0FB3">
        <w:rPr>
          <w:rFonts w:ascii="Arial" w:hAnsi="Arial" w:cs="Arial"/>
          <w:color w:val="000000" w:themeColor="text1"/>
          <w:sz w:val="20"/>
          <w:szCs w:val="20"/>
        </w:rPr>
        <w:t>con</w:t>
      </w:r>
      <w:r w:rsidR="00BA644A" w:rsidRPr="00BA0FB3">
        <w:rPr>
          <w:rFonts w:ascii="Arial" w:hAnsi="Arial" w:cs="Arial"/>
          <w:color w:val="000000" w:themeColor="text1"/>
          <w:sz w:val="20"/>
          <w:szCs w:val="20"/>
        </w:rPr>
        <w:t xml:space="preserve"> la confidenciali</w:t>
      </w:r>
      <w:r w:rsidR="006872EA" w:rsidRPr="00BA0FB3">
        <w:rPr>
          <w:rFonts w:ascii="Arial" w:hAnsi="Arial" w:cs="Arial"/>
          <w:color w:val="000000" w:themeColor="text1"/>
          <w:sz w:val="20"/>
          <w:szCs w:val="20"/>
        </w:rPr>
        <w:t>dad</w:t>
      </w:r>
      <w:r w:rsidR="00BA644A" w:rsidRPr="00BA0FB3">
        <w:rPr>
          <w:rFonts w:ascii="Arial" w:hAnsi="Arial" w:cs="Arial"/>
          <w:color w:val="000000" w:themeColor="text1"/>
          <w:sz w:val="20"/>
          <w:szCs w:val="20"/>
        </w:rPr>
        <w:t>, autentici</w:t>
      </w:r>
      <w:r w:rsidR="006872EA" w:rsidRPr="00BA0FB3">
        <w:rPr>
          <w:rFonts w:ascii="Arial" w:hAnsi="Arial" w:cs="Arial"/>
          <w:color w:val="000000" w:themeColor="text1"/>
          <w:sz w:val="20"/>
          <w:szCs w:val="20"/>
        </w:rPr>
        <w:t>dad</w:t>
      </w:r>
      <w:r w:rsidR="00BA644A" w:rsidRPr="00BA0FB3">
        <w:rPr>
          <w:rFonts w:ascii="Arial" w:hAnsi="Arial" w:cs="Arial"/>
          <w:color w:val="000000" w:themeColor="text1"/>
          <w:sz w:val="20"/>
          <w:szCs w:val="20"/>
        </w:rPr>
        <w:t>, integri</w:t>
      </w:r>
      <w:r w:rsidR="006872EA" w:rsidRPr="00BA0FB3">
        <w:rPr>
          <w:rFonts w:ascii="Arial" w:hAnsi="Arial" w:cs="Arial"/>
          <w:color w:val="000000" w:themeColor="text1"/>
          <w:sz w:val="20"/>
          <w:szCs w:val="20"/>
        </w:rPr>
        <w:t>dad</w:t>
      </w:r>
      <w:r w:rsidR="00BA644A" w:rsidRPr="00BA0FB3">
        <w:rPr>
          <w:rFonts w:ascii="Arial" w:hAnsi="Arial" w:cs="Arial"/>
          <w:color w:val="000000" w:themeColor="text1"/>
          <w:sz w:val="20"/>
          <w:szCs w:val="20"/>
        </w:rPr>
        <w:t>, tra</w:t>
      </w:r>
      <w:r w:rsidR="006872EA" w:rsidRPr="00BA0FB3">
        <w:rPr>
          <w:rFonts w:ascii="Arial" w:hAnsi="Arial" w:cs="Arial"/>
          <w:color w:val="000000" w:themeColor="text1"/>
          <w:sz w:val="20"/>
          <w:szCs w:val="20"/>
        </w:rPr>
        <w:t>z</w:t>
      </w:r>
      <w:r w:rsidR="00BA644A" w:rsidRPr="00BA0FB3">
        <w:rPr>
          <w:rFonts w:ascii="Arial" w:hAnsi="Arial" w:cs="Arial"/>
          <w:color w:val="000000" w:themeColor="text1"/>
          <w:sz w:val="20"/>
          <w:szCs w:val="20"/>
        </w:rPr>
        <w:t>abili</w:t>
      </w:r>
      <w:r w:rsidR="006872EA" w:rsidRPr="00BA0FB3">
        <w:rPr>
          <w:rFonts w:ascii="Arial" w:hAnsi="Arial" w:cs="Arial"/>
          <w:color w:val="000000" w:themeColor="text1"/>
          <w:sz w:val="20"/>
          <w:szCs w:val="20"/>
        </w:rPr>
        <w:t>dad y</w:t>
      </w:r>
      <w:r w:rsidR="00BA644A" w:rsidRPr="00BA0FB3">
        <w:rPr>
          <w:rFonts w:ascii="Arial" w:hAnsi="Arial" w:cs="Arial"/>
          <w:color w:val="000000" w:themeColor="text1"/>
          <w:sz w:val="20"/>
          <w:szCs w:val="20"/>
        </w:rPr>
        <w:t xml:space="preserve"> disponibili</w:t>
      </w:r>
      <w:r w:rsidR="006872EA" w:rsidRPr="00BA0FB3">
        <w:rPr>
          <w:rFonts w:ascii="Arial" w:hAnsi="Arial" w:cs="Arial"/>
          <w:color w:val="000000" w:themeColor="text1"/>
          <w:sz w:val="20"/>
          <w:szCs w:val="20"/>
        </w:rPr>
        <w:t>dad</w:t>
      </w:r>
      <w:r w:rsidR="00BA644A" w:rsidRPr="00BA0FB3">
        <w:rPr>
          <w:rFonts w:ascii="Arial" w:hAnsi="Arial" w:cs="Arial"/>
          <w:color w:val="000000" w:themeColor="text1"/>
          <w:sz w:val="20"/>
          <w:szCs w:val="20"/>
        </w:rPr>
        <w:t xml:space="preserve"> de l</w:t>
      </w:r>
      <w:r w:rsidR="006872EA" w:rsidRPr="00BA0FB3">
        <w:rPr>
          <w:rFonts w:ascii="Arial" w:hAnsi="Arial" w:cs="Arial"/>
          <w:color w:val="000000" w:themeColor="text1"/>
          <w:sz w:val="20"/>
          <w:szCs w:val="20"/>
        </w:rPr>
        <w:t>o</w:t>
      </w:r>
      <w:r w:rsidR="00BA644A" w:rsidRPr="00BA0FB3">
        <w:rPr>
          <w:rFonts w:ascii="Arial" w:hAnsi="Arial" w:cs="Arial"/>
          <w:color w:val="000000" w:themeColor="text1"/>
          <w:sz w:val="20"/>
          <w:szCs w:val="20"/>
        </w:rPr>
        <w:t>s da</w:t>
      </w:r>
      <w:r w:rsidR="006872EA" w:rsidRPr="00BA0FB3">
        <w:rPr>
          <w:rFonts w:ascii="Arial" w:hAnsi="Arial" w:cs="Arial"/>
          <w:color w:val="000000" w:themeColor="text1"/>
          <w:sz w:val="20"/>
          <w:szCs w:val="20"/>
        </w:rPr>
        <w:t>tos y</w:t>
      </w:r>
      <w:r w:rsidR="00BA644A" w:rsidRPr="00BA0FB3">
        <w:rPr>
          <w:rFonts w:ascii="Arial" w:hAnsi="Arial" w:cs="Arial"/>
          <w:color w:val="000000" w:themeColor="text1"/>
          <w:sz w:val="20"/>
          <w:szCs w:val="20"/>
        </w:rPr>
        <w:t xml:space="preserve"> serv</w:t>
      </w:r>
      <w:r w:rsidR="006872EA" w:rsidRPr="00BA0FB3">
        <w:rPr>
          <w:rFonts w:ascii="Arial" w:hAnsi="Arial" w:cs="Arial"/>
          <w:color w:val="000000" w:themeColor="text1"/>
          <w:sz w:val="20"/>
          <w:szCs w:val="20"/>
        </w:rPr>
        <w:t>icios</w:t>
      </w:r>
      <w:r w:rsidR="00BA644A" w:rsidRPr="00BA0FB3">
        <w:rPr>
          <w:rFonts w:ascii="Arial" w:hAnsi="Arial" w:cs="Arial"/>
          <w:color w:val="000000" w:themeColor="text1"/>
          <w:sz w:val="20"/>
          <w:szCs w:val="20"/>
        </w:rPr>
        <w:t xml:space="preserve"> de </w:t>
      </w:r>
      <w:r w:rsidR="005C1580" w:rsidRPr="00BA0FB3">
        <w:rPr>
          <w:rFonts w:ascii="Arial" w:hAnsi="Arial" w:cs="Arial"/>
          <w:color w:val="000000" w:themeColor="text1"/>
          <w:sz w:val="20"/>
          <w:szCs w:val="20"/>
        </w:rPr>
        <w:t>gestión</w:t>
      </w:r>
      <w:r w:rsidR="00BA644A" w:rsidRPr="00BA0FB3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4B94D5A5" w14:textId="77777777" w:rsidR="00E56FB9" w:rsidRPr="00BA0FB3" w:rsidRDefault="00E56FB9">
      <w:pPr>
        <w:rPr>
          <w:lang w:val="es-ES"/>
        </w:rPr>
      </w:pPr>
    </w:p>
    <w:p w14:paraId="71DA8FD1" w14:textId="1EEA891E" w:rsidR="00E56FB9" w:rsidRPr="00BA0FB3" w:rsidRDefault="005C1580" w:rsidP="00E56FB9">
      <w:pPr>
        <w:pStyle w:val="CF2015"/>
        <w:numPr>
          <w:ilvl w:val="0"/>
          <w:numId w:val="1"/>
        </w:numPr>
        <w:spacing w:line="240" w:lineRule="auto"/>
        <w:ind w:left="357" w:hanging="357"/>
        <w:rPr>
          <w:rFonts w:cs="Arial"/>
          <w:sz w:val="20"/>
          <w:szCs w:val="20"/>
          <w:lang w:val="es-ES"/>
        </w:rPr>
      </w:pPr>
      <w:bookmarkStart w:id="2" w:name="_Toc98246291"/>
      <w:r w:rsidRPr="00BA0FB3">
        <w:rPr>
          <w:rFonts w:cs="Arial"/>
          <w:sz w:val="20"/>
          <w:szCs w:val="20"/>
          <w:lang w:val="es-ES"/>
        </w:rPr>
        <w:t>Importancia</w:t>
      </w:r>
      <w:r w:rsidR="00E56FB9" w:rsidRPr="00BA0FB3">
        <w:rPr>
          <w:rFonts w:cs="Arial"/>
          <w:sz w:val="20"/>
          <w:szCs w:val="20"/>
          <w:lang w:val="es-ES"/>
        </w:rPr>
        <w:t xml:space="preserve"> relativa </w:t>
      </w:r>
      <w:bookmarkEnd w:id="2"/>
      <w:r w:rsidR="006872EA" w:rsidRPr="00BA0FB3">
        <w:rPr>
          <w:rFonts w:cs="Arial"/>
          <w:sz w:val="20"/>
          <w:szCs w:val="20"/>
          <w:lang w:val="es-ES"/>
        </w:rPr>
        <w:t xml:space="preserve">de la </w:t>
      </w:r>
      <w:r w:rsidRPr="00BA0FB3">
        <w:rPr>
          <w:rFonts w:cs="Arial"/>
          <w:sz w:val="20"/>
          <w:szCs w:val="20"/>
          <w:lang w:val="es-ES"/>
        </w:rPr>
        <w:t>actuación</w:t>
      </w:r>
    </w:p>
    <w:p w14:paraId="3DEEC669" w14:textId="77777777" w:rsidR="00E56FB9" w:rsidRPr="00BA0FB3" w:rsidRDefault="00E56FB9" w:rsidP="00E56FB9">
      <w:pPr>
        <w:jc w:val="both"/>
        <w:rPr>
          <w:rFonts w:ascii="Arial" w:hAnsi="Arial" w:cs="Arial"/>
          <w:lang w:val="es-ES"/>
        </w:rPr>
      </w:pPr>
    </w:p>
    <w:p w14:paraId="5AC5818B" w14:textId="2244F1F4" w:rsidR="00E56FB9" w:rsidRPr="00BA0FB3" w:rsidRDefault="00E56FB9" w:rsidP="00E56FB9">
      <w:pPr>
        <w:jc w:val="both"/>
        <w:rPr>
          <w:rFonts w:ascii="Arial" w:hAnsi="Arial" w:cs="Arial"/>
          <w:lang w:val="es-ES"/>
        </w:rPr>
      </w:pPr>
      <w:r w:rsidRPr="00BA0FB3">
        <w:rPr>
          <w:rFonts w:ascii="Arial" w:hAnsi="Arial" w:cs="Arial"/>
          <w:lang w:val="es-ES"/>
        </w:rPr>
        <w:t>P</w:t>
      </w:r>
      <w:r w:rsidR="006872EA" w:rsidRPr="00BA0FB3">
        <w:rPr>
          <w:rFonts w:ascii="Arial" w:hAnsi="Arial" w:cs="Arial"/>
          <w:lang w:val="es-ES"/>
        </w:rPr>
        <w:t>ara</w:t>
      </w:r>
      <w:r w:rsidRPr="00BA0FB3">
        <w:rPr>
          <w:rFonts w:ascii="Arial" w:hAnsi="Arial" w:cs="Arial"/>
          <w:lang w:val="es-ES"/>
        </w:rPr>
        <w:t xml:space="preserve"> determinar la </w:t>
      </w:r>
      <w:r w:rsidR="005C1580" w:rsidRPr="00BA0FB3">
        <w:rPr>
          <w:rFonts w:ascii="Arial" w:hAnsi="Arial" w:cs="Arial"/>
          <w:lang w:val="es-ES"/>
        </w:rPr>
        <w:t>importancia</w:t>
      </w:r>
      <w:r w:rsidRPr="00BA0FB3">
        <w:rPr>
          <w:rFonts w:ascii="Arial" w:hAnsi="Arial" w:cs="Arial"/>
          <w:lang w:val="es-ES"/>
        </w:rPr>
        <w:t xml:space="preserve"> relativa en la </w:t>
      </w:r>
      <w:r w:rsidR="0031632D" w:rsidRPr="00BA0FB3">
        <w:rPr>
          <w:rFonts w:ascii="Arial" w:hAnsi="Arial" w:cs="Arial"/>
          <w:lang w:val="es-ES"/>
        </w:rPr>
        <w:t>planificación</w:t>
      </w:r>
      <w:r w:rsidRPr="00BA0FB3">
        <w:rPr>
          <w:rFonts w:ascii="Arial" w:hAnsi="Arial" w:cs="Arial"/>
          <w:lang w:val="es-ES"/>
        </w:rPr>
        <w:t xml:space="preserve">, </w:t>
      </w:r>
      <w:r w:rsidR="005C1580" w:rsidRPr="00BA0FB3">
        <w:rPr>
          <w:rFonts w:ascii="Arial" w:hAnsi="Arial" w:cs="Arial"/>
          <w:lang w:val="es-ES"/>
        </w:rPr>
        <w:t>ejecución</w:t>
      </w:r>
      <w:r w:rsidRPr="00BA0FB3">
        <w:rPr>
          <w:rFonts w:ascii="Arial" w:hAnsi="Arial" w:cs="Arial"/>
          <w:lang w:val="es-ES"/>
        </w:rPr>
        <w:t xml:space="preserve"> </w:t>
      </w:r>
      <w:r w:rsidR="006872EA" w:rsidRPr="00BA0FB3">
        <w:rPr>
          <w:rFonts w:ascii="Arial" w:hAnsi="Arial" w:cs="Arial"/>
          <w:lang w:val="es-ES"/>
        </w:rPr>
        <w:t>y</w:t>
      </w:r>
      <w:r w:rsidRPr="00BA0FB3">
        <w:rPr>
          <w:rFonts w:ascii="Arial" w:hAnsi="Arial" w:cs="Arial"/>
          <w:lang w:val="es-ES"/>
        </w:rPr>
        <w:t xml:space="preserve"> </w:t>
      </w:r>
      <w:r w:rsidR="005C1580" w:rsidRPr="00BA0FB3">
        <w:rPr>
          <w:rFonts w:ascii="Arial" w:hAnsi="Arial" w:cs="Arial"/>
          <w:lang w:val="es-ES"/>
        </w:rPr>
        <w:t>opinión</w:t>
      </w:r>
      <w:r w:rsidRPr="00BA0FB3">
        <w:rPr>
          <w:rFonts w:ascii="Arial" w:hAnsi="Arial" w:cs="Arial"/>
          <w:lang w:val="es-ES"/>
        </w:rPr>
        <w:t xml:space="preserve"> de</w:t>
      </w:r>
      <w:r w:rsidR="006872EA" w:rsidRPr="00BA0FB3">
        <w:rPr>
          <w:rFonts w:ascii="Arial" w:hAnsi="Arial" w:cs="Arial"/>
          <w:lang w:val="es-ES"/>
        </w:rPr>
        <w:t xml:space="preserve"> </w:t>
      </w:r>
      <w:r w:rsidRPr="00BA0FB3">
        <w:rPr>
          <w:rFonts w:ascii="Arial" w:hAnsi="Arial" w:cs="Arial"/>
          <w:lang w:val="es-ES"/>
        </w:rPr>
        <w:t>l</w:t>
      </w:r>
      <w:r w:rsidR="006872EA" w:rsidRPr="00BA0FB3">
        <w:rPr>
          <w:rFonts w:ascii="Arial" w:hAnsi="Arial" w:cs="Arial"/>
          <w:lang w:val="es-ES"/>
        </w:rPr>
        <w:t>o</w:t>
      </w:r>
      <w:r w:rsidRPr="00BA0FB3">
        <w:rPr>
          <w:rFonts w:ascii="Arial" w:hAnsi="Arial" w:cs="Arial"/>
          <w:lang w:val="es-ES"/>
        </w:rPr>
        <w:t xml:space="preserve">s </w:t>
      </w:r>
      <w:r w:rsidR="005C1580" w:rsidRPr="00BA0FB3">
        <w:rPr>
          <w:rFonts w:ascii="Arial" w:hAnsi="Arial" w:cs="Arial"/>
          <w:lang w:val="es-ES"/>
        </w:rPr>
        <w:t>trabajos</w:t>
      </w:r>
      <w:r w:rsidRPr="00BA0FB3">
        <w:rPr>
          <w:rFonts w:ascii="Arial" w:hAnsi="Arial" w:cs="Arial"/>
          <w:lang w:val="es-ES"/>
        </w:rPr>
        <w:t xml:space="preserve"> de control permanent</w:t>
      </w:r>
      <w:r w:rsidR="006872EA" w:rsidRPr="00BA0FB3">
        <w:rPr>
          <w:rFonts w:ascii="Arial" w:hAnsi="Arial" w:cs="Arial"/>
          <w:lang w:val="es-ES"/>
        </w:rPr>
        <w:t xml:space="preserve">e </w:t>
      </w:r>
      <w:r w:rsidRPr="00BA0FB3">
        <w:rPr>
          <w:rFonts w:ascii="Arial" w:hAnsi="Arial" w:cs="Arial"/>
          <w:lang w:val="es-ES"/>
        </w:rPr>
        <w:t>s</w:t>
      </w:r>
      <w:r w:rsidR="006872EA" w:rsidRPr="00BA0FB3">
        <w:rPr>
          <w:rFonts w:ascii="Arial" w:hAnsi="Arial" w:cs="Arial"/>
          <w:lang w:val="es-ES"/>
        </w:rPr>
        <w:t xml:space="preserve">e </w:t>
      </w:r>
      <w:r w:rsidRPr="00BA0FB3">
        <w:rPr>
          <w:rFonts w:ascii="Arial" w:hAnsi="Arial" w:cs="Arial"/>
          <w:lang w:val="es-ES"/>
        </w:rPr>
        <w:t>aplicar</w:t>
      </w:r>
      <w:r w:rsidR="006872EA" w:rsidRPr="00BA0FB3">
        <w:rPr>
          <w:rFonts w:ascii="Arial" w:hAnsi="Arial" w:cs="Arial"/>
          <w:lang w:val="es-ES"/>
        </w:rPr>
        <w:t>á</w:t>
      </w:r>
      <w:r w:rsidR="00BA0FB3">
        <w:rPr>
          <w:rFonts w:ascii="Arial" w:hAnsi="Arial" w:cs="Arial"/>
          <w:lang w:val="es-ES"/>
        </w:rPr>
        <w:t>n los criterios establecidos</w:t>
      </w:r>
      <w:r w:rsidR="006872EA" w:rsidRPr="00BA0FB3">
        <w:rPr>
          <w:rFonts w:ascii="Arial" w:hAnsi="Arial" w:cs="Arial"/>
          <w:lang w:val="es-ES"/>
        </w:rPr>
        <w:t xml:space="preserve"> en</w:t>
      </w:r>
      <w:r w:rsidRPr="00BA0FB3">
        <w:rPr>
          <w:rFonts w:ascii="Arial" w:hAnsi="Arial" w:cs="Arial"/>
          <w:lang w:val="es-ES"/>
        </w:rPr>
        <w:t xml:space="preserve"> la Gu</w:t>
      </w:r>
      <w:r w:rsidR="006872EA" w:rsidRPr="00BA0FB3">
        <w:rPr>
          <w:rFonts w:ascii="Arial" w:hAnsi="Arial" w:cs="Arial"/>
          <w:lang w:val="es-ES"/>
        </w:rPr>
        <w:t>ía GPF-OCEX 4320, guí</w:t>
      </w:r>
      <w:r w:rsidRPr="00BA0FB3">
        <w:rPr>
          <w:rFonts w:ascii="Arial" w:hAnsi="Arial" w:cs="Arial"/>
          <w:lang w:val="es-ES"/>
        </w:rPr>
        <w:t xml:space="preserve">a sobre la </w:t>
      </w:r>
      <w:r w:rsidR="005C1580" w:rsidRPr="00BA0FB3">
        <w:rPr>
          <w:rFonts w:ascii="Arial" w:hAnsi="Arial" w:cs="Arial"/>
          <w:lang w:val="es-ES"/>
        </w:rPr>
        <w:t>importancia</w:t>
      </w:r>
      <w:r w:rsidRPr="00BA0FB3">
        <w:rPr>
          <w:rFonts w:ascii="Arial" w:hAnsi="Arial" w:cs="Arial"/>
          <w:lang w:val="es-ES"/>
        </w:rPr>
        <w:t xml:space="preserve"> relativa en l</w:t>
      </w:r>
      <w:r w:rsidR="006872EA" w:rsidRPr="00BA0FB3">
        <w:rPr>
          <w:rFonts w:ascii="Arial" w:hAnsi="Arial" w:cs="Arial"/>
          <w:lang w:val="es-ES"/>
        </w:rPr>
        <w:t>a</w:t>
      </w:r>
      <w:r w:rsidRPr="00BA0FB3">
        <w:rPr>
          <w:rFonts w:ascii="Arial" w:hAnsi="Arial" w:cs="Arial"/>
          <w:lang w:val="es-ES"/>
        </w:rPr>
        <w:t>s fiscalizacion</w:t>
      </w:r>
      <w:r w:rsidR="006872EA" w:rsidRPr="00BA0FB3">
        <w:rPr>
          <w:rFonts w:ascii="Arial" w:hAnsi="Arial" w:cs="Arial"/>
          <w:lang w:val="es-ES"/>
        </w:rPr>
        <w:t>e</w:t>
      </w:r>
      <w:r w:rsidRPr="00BA0FB3">
        <w:rPr>
          <w:rFonts w:ascii="Arial" w:hAnsi="Arial" w:cs="Arial"/>
          <w:lang w:val="es-ES"/>
        </w:rPr>
        <w:t>s de c</w:t>
      </w:r>
      <w:r w:rsidR="006872EA" w:rsidRPr="00BA0FB3">
        <w:rPr>
          <w:rFonts w:ascii="Arial" w:hAnsi="Arial" w:cs="Arial"/>
          <w:lang w:val="es-ES"/>
        </w:rPr>
        <w:t>u</w:t>
      </w:r>
      <w:r w:rsidRPr="00BA0FB3">
        <w:rPr>
          <w:rFonts w:ascii="Arial" w:hAnsi="Arial" w:cs="Arial"/>
          <w:lang w:val="es-ES"/>
        </w:rPr>
        <w:t>mplim</w:t>
      </w:r>
      <w:r w:rsidR="006872EA" w:rsidRPr="00BA0FB3">
        <w:rPr>
          <w:rFonts w:ascii="Arial" w:hAnsi="Arial" w:cs="Arial"/>
          <w:lang w:val="es-ES"/>
        </w:rPr>
        <w:t>i</w:t>
      </w:r>
      <w:r w:rsidRPr="00BA0FB3">
        <w:rPr>
          <w:rFonts w:ascii="Arial" w:hAnsi="Arial" w:cs="Arial"/>
          <w:lang w:val="es-ES"/>
        </w:rPr>
        <w:t>ent</w:t>
      </w:r>
      <w:r w:rsidR="006872EA" w:rsidRPr="00BA0FB3">
        <w:rPr>
          <w:rFonts w:ascii="Arial" w:hAnsi="Arial" w:cs="Arial"/>
          <w:lang w:val="es-ES"/>
        </w:rPr>
        <w:t>o</w:t>
      </w:r>
      <w:r w:rsidRPr="00BA0FB3">
        <w:rPr>
          <w:rFonts w:ascii="Arial" w:hAnsi="Arial" w:cs="Arial"/>
          <w:lang w:val="es-ES"/>
        </w:rPr>
        <w:t xml:space="preserve"> de </w:t>
      </w:r>
      <w:r w:rsidR="006872EA" w:rsidRPr="00BA0FB3">
        <w:rPr>
          <w:rFonts w:ascii="Arial" w:hAnsi="Arial" w:cs="Arial"/>
          <w:lang w:val="es-ES"/>
        </w:rPr>
        <w:t xml:space="preserve">la </w:t>
      </w:r>
      <w:r w:rsidRPr="00BA0FB3">
        <w:rPr>
          <w:rFonts w:ascii="Arial" w:hAnsi="Arial" w:cs="Arial"/>
          <w:lang w:val="es-ES"/>
        </w:rPr>
        <w:t>legali</w:t>
      </w:r>
      <w:r w:rsidR="006872EA" w:rsidRPr="00BA0FB3">
        <w:rPr>
          <w:rFonts w:ascii="Arial" w:hAnsi="Arial" w:cs="Arial"/>
          <w:lang w:val="es-ES"/>
        </w:rPr>
        <w:t>dad</w:t>
      </w:r>
      <w:r w:rsidRPr="00BA0FB3">
        <w:rPr>
          <w:rFonts w:ascii="Arial" w:hAnsi="Arial" w:cs="Arial"/>
          <w:lang w:val="es-ES"/>
        </w:rPr>
        <w:t xml:space="preserve"> de la Comisió</w:t>
      </w:r>
      <w:r w:rsidR="006872EA" w:rsidRPr="00BA0FB3">
        <w:rPr>
          <w:rFonts w:ascii="Arial" w:hAnsi="Arial" w:cs="Arial"/>
          <w:lang w:val="es-ES"/>
        </w:rPr>
        <w:t>n</w:t>
      </w:r>
      <w:r w:rsidRPr="00BA0FB3">
        <w:rPr>
          <w:rFonts w:ascii="Arial" w:hAnsi="Arial" w:cs="Arial"/>
          <w:lang w:val="es-ES"/>
        </w:rPr>
        <w:t xml:space="preserve"> T</w:t>
      </w:r>
      <w:r w:rsidR="006872EA" w:rsidRPr="00BA0FB3">
        <w:rPr>
          <w:rFonts w:ascii="Arial" w:hAnsi="Arial" w:cs="Arial"/>
          <w:lang w:val="es-ES"/>
        </w:rPr>
        <w:t>é</w:t>
      </w:r>
      <w:r w:rsidRPr="00BA0FB3">
        <w:rPr>
          <w:rFonts w:ascii="Arial" w:hAnsi="Arial" w:cs="Arial"/>
          <w:lang w:val="es-ES"/>
        </w:rPr>
        <w:t>cnica de</w:t>
      </w:r>
      <w:r w:rsidR="006872EA" w:rsidRPr="00BA0FB3">
        <w:rPr>
          <w:rFonts w:ascii="Arial" w:hAnsi="Arial" w:cs="Arial"/>
          <w:lang w:val="es-ES"/>
        </w:rPr>
        <w:t xml:space="preserve"> </w:t>
      </w:r>
      <w:r w:rsidRPr="00BA0FB3">
        <w:rPr>
          <w:rFonts w:ascii="Arial" w:hAnsi="Arial" w:cs="Arial"/>
          <w:lang w:val="es-ES"/>
        </w:rPr>
        <w:t>l</w:t>
      </w:r>
      <w:r w:rsidR="006872EA" w:rsidRPr="00BA0FB3">
        <w:rPr>
          <w:rFonts w:ascii="Arial" w:hAnsi="Arial" w:cs="Arial"/>
          <w:lang w:val="es-ES"/>
        </w:rPr>
        <w:t>o</w:t>
      </w:r>
      <w:r w:rsidRPr="00BA0FB3">
        <w:rPr>
          <w:rFonts w:ascii="Arial" w:hAnsi="Arial" w:cs="Arial"/>
          <w:lang w:val="es-ES"/>
        </w:rPr>
        <w:t>s OCEX.</w:t>
      </w:r>
    </w:p>
    <w:p w14:paraId="3656B9AB" w14:textId="77777777" w:rsidR="00E56FB9" w:rsidRPr="00BA0FB3" w:rsidRDefault="00E56FB9" w:rsidP="00E56FB9">
      <w:pPr>
        <w:jc w:val="both"/>
        <w:rPr>
          <w:rFonts w:ascii="Arial" w:hAnsi="Arial" w:cs="Arial"/>
          <w:lang w:val="es-ES"/>
        </w:rPr>
      </w:pPr>
    </w:p>
    <w:p w14:paraId="6E680B82" w14:textId="2171BEA6" w:rsidR="00E56FB9" w:rsidRPr="00BA0FB3" w:rsidRDefault="00E56FB9" w:rsidP="00E56FB9">
      <w:pPr>
        <w:jc w:val="both"/>
        <w:rPr>
          <w:rFonts w:ascii="Arial" w:hAnsi="Arial" w:cs="Arial"/>
          <w:lang w:val="es-ES"/>
        </w:rPr>
      </w:pPr>
      <w:r w:rsidRPr="00BA0FB3">
        <w:rPr>
          <w:rFonts w:ascii="Arial" w:hAnsi="Arial" w:cs="Arial"/>
          <w:lang w:val="es-ES"/>
        </w:rPr>
        <w:t xml:space="preserve">La </w:t>
      </w:r>
      <w:r w:rsidR="005C1580" w:rsidRPr="00BA0FB3">
        <w:rPr>
          <w:rFonts w:ascii="Arial" w:hAnsi="Arial" w:cs="Arial"/>
          <w:lang w:val="es-ES"/>
        </w:rPr>
        <w:t>importancia</w:t>
      </w:r>
      <w:r w:rsidRPr="00BA0FB3">
        <w:rPr>
          <w:rFonts w:ascii="Arial" w:hAnsi="Arial" w:cs="Arial"/>
          <w:lang w:val="es-ES"/>
        </w:rPr>
        <w:t xml:space="preserve"> relativa, </w:t>
      </w:r>
      <w:r w:rsidR="006872EA" w:rsidRPr="00BA0FB3">
        <w:rPr>
          <w:rFonts w:ascii="Arial" w:hAnsi="Arial" w:cs="Arial"/>
          <w:lang w:val="es-ES"/>
        </w:rPr>
        <w:t>cuantitativa y</w:t>
      </w:r>
      <w:r w:rsidRPr="00BA0FB3">
        <w:rPr>
          <w:rFonts w:ascii="Arial" w:hAnsi="Arial" w:cs="Arial"/>
          <w:lang w:val="es-ES"/>
        </w:rPr>
        <w:t xml:space="preserve"> </w:t>
      </w:r>
      <w:r w:rsidR="006872EA" w:rsidRPr="00BA0FB3">
        <w:rPr>
          <w:rFonts w:ascii="Arial" w:hAnsi="Arial" w:cs="Arial"/>
          <w:lang w:val="es-ES"/>
        </w:rPr>
        <w:t>cualitativamente</w:t>
      </w:r>
      <w:r w:rsidRPr="00BA0FB3">
        <w:rPr>
          <w:rFonts w:ascii="Arial" w:hAnsi="Arial" w:cs="Arial"/>
          <w:lang w:val="es-ES"/>
        </w:rPr>
        <w:t>, obe</w:t>
      </w:r>
      <w:r w:rsidR="006872EA" w:rsidRPr="00BA0FB3">
        <w:rPr>
          <w:rFonts w:ascii="Arial" w:hAnsi="Arial" w:cs="Arial"/>
          <w:lang w:val="es-ES"/>
        </w:rPr>
        <w:t>decerá</w:t>
      </w:r>
      <w:r w:rsidRPr="00BA0FB3">
        <w:rPr>
          <w:rFonts w:ascii="Arial" w:hAnsi="Arial" w:cs="Arial"/>
          <w:lang w:val="es-ES"/>
        </w:rPr>
        <w:t xml:space="preserve"> a </w:t>
      </w:r>
      <w:r w:rsidR="006872EA" w:rsidRPr="00BA0FB3">
        <w:rPr>
          <w:rFonts w:ascii="Arial" w:hAnsi="Arial" w:cs="Arial"/>
          <w:lang w:val="es-ES"/>
        </w:rPr>
        <w:t>cuestiones</w:t>
      </w:r>
      <w:r w:rsidRPr="00BA0FB3">
        <w:rPr>
          <w:rFonts w:ascii="Arial" w:hAnsi="Arial" w:cs="Arial"/>
          <w:lang w:val="es-ES"/>
        </w:rPr>
        <w:t xml:space="preserve"> de juici</w:t>
      </w:r>
      <w:r w:rsidR="006872EA" w:rsidRPr="00BA0FB3">
        <w:rPr>
          <w:rFonts w:ascii="Arial" w:hAnsi="Arial" w:cs="Arial"/>
          <w:lang w:val="es-ES"/>
        </w:rPr>
        <w:t>o</w:t>
      </w:r>
      <w:r w:rsidRPr="00BA0FB3">
        <w:rPr>
          <w:rFonts w:ascii="Arial" w:hAnsi="Arial" w:cs="Arial"/>
          <w:lang w:val="es-ES"/>
        </w:rPr>
        <w:t xml:space="preserve"> profesional, consistent</w:t>
      </w:r>
      <w:r w:rsidR="006872EA" w:rsidRPr="00BA0FB3">
        <w:rPr>
          <w:rFonts w:ascii="Arial" w:hAnsi="Arial" w:cs="Arial"/>
          <w:lang w:val="es-ES"/>
        </w:rPr>
        <w:t>e</w:t>
      </w:r>
      <w:r w:rsidRPr="00BA0FB3">
        <w:rPr>
          <w:rFonts w:ascii="Arial" w:hAnsi="Arial" w:cs="Arial"/>
          <w:lang w:val="es-ES"/>
        </w:rPr>
        <w:t xml:space="preserve"> en la determinació</w:t>
      </w:r>
      <w:r w:rsidR="006872EA" w:rsidRPr="00BA0FB3">
        <w:rPr>
          <w:rFonts w:ascii="Arial" w:hAnsi="Arial" w:cs="Arial"/>
          <w:lang w:val="es-ES"/>
        </w:rPr>
        <w:t>n</w:t>
      </w:r>
      <w:r w:rsidRPr="00BA0FB3">
        <w:rPr>
          <w:rFonts w:ascii="Arial" w:hAnsi="Arial" w:cs="Arial"/>
          <w:lang w:val="es-ES"/>
        </w:rPr>
        <w:t xml:space="preserve"> del límit</w:t>
      </w:r>
      <w:r w:rsidR="006872EA" w:rsidRPr="00BA0FB3">
        <w:rPr>
          <w:rFonts w:ascii="Arial" w:hAnsi="Arial" w:cs="Arial"/>
          <w:lang w:val="es-ES"/>
        </w:rPr>
        <w:t>e</w:t>
      </w:r>
      <w:r w:rsidRPr="00BA0FB3">
        <w:rPr>
          <w:rFonts w:ascii="Arial" w:hAnsi="Arial" w:cs="Arial"/>
          <w:lang w:val="es-ES"/>
        </w:rPr>
        <w:t xml:space="preserve"> m</w:t>
      </w:r>
      <w:r w:rsidR="006872EA" w:rsidRPr="00BA0FB3">
        <w:rPr>
          <w:rFonts w:ascii="Arial" w:hAnsi="Arial" w:cs="Arial"/>
          <w:lang w:val="es-ES"/>
        </w:rPr>
        <w:t>á</w:t>
      </w:r>
      <w:r w:rsidRPr="00BA0FB3">
        <w:rPr>
          <w:rFonts w:ascii="Arial" w:hAnsi="Arial" w:cs="Arial"/>
          <w:lang w:val="es-ES"/>
        </w:rPr>
        <w:t>xim</w:t>
      </w:r>
      <w:r w:rsidR="006872EA" w:rsidRPr="00BA0FB3">
        <w:rPr>
          <w:rFonts w:ascii="Arial" w:hAnsi="Arial" w:cs="Arial"/>
          <w:lang w:val="es-ES"/>
        </w:rPr>
        <w:t>o</w:t>
      </w:r>
      <w:r w:rsidRPr="00BA0FB3">
        <w:rPr>
          <w:rFonts w:ascii="Arial" w:hAnsi="Arial" w:cs="Arial"/>
          <w:lang w:val="es-ES"/>
        </w:rPr>
        <w:t xml:space="preserve"> tolerable d</w:t>
      </w:r>
      <w:r w:rsidR="006872EA" w:rsidRPr="00BA0FB3">
        <w:rPr>
          <w:rFonts w:ascii="Arial" w:hAnsi="Arial" w:cs="Arial"/>
          <w:lang w:val="es-ES"/>
        </w:rPr>
        <w:t xml:space="preserve">e </w:t>
      </w:r>
      <w:r w:rsidRPr="00BA0FB3">
        <w:rPr>
          <w:rFonts w:ascii="Arial" w:hAnsi="Arial" w:cs="Arial"/>
          <w:lang w:val="es-ES"/>
        </w:rPr>
        <w:t>incorreccion</w:t>
      </w:r>
      <w:r w:rsidR="006872EA" w:rsidRPr="00BA0FB3">
        <w:rPr>
          <w:rFonts w:ascii="Arial" w:hAnsi="Arial" w:cs="Arial"/>
          <w:lang w:val="es-ES"/>
        </w:rPr>
        <w:t>e</w:t>
      </w:r>
      <w:r w:rsidRPr="00BA0FB3">
        <w:rPr>
          <w:rFonts w:ascii="Arial" w:hAnsi="Arial" w:cs="Arial"/>
          <w:lang w:val="es-ES"/>
        </w:rPr>
        <w:t xml:space="preserve">s que no </w:t>
      </w:r>
      <w:r w:rsidR="006872EA" w:rsidRPr="00BA0FB3">
        <w:rPr>
          <w:rFonts w:ascii="Arial" w:hAnsi="Arial" w:cs="Arial"/>
          <w:lang w:val="es-ES"/>
        </w:rPr>
        <w:t xml:space="preserve">se </w:t>
      </w:r>
      <w:r w:rsidRPr="00BA0FB3">
        <w:rPr>
          <w:rFonts w:ascii="Arial" w:hAnsi="Arial" w:cs="Arial"/>
          <w:lang w:val="es-ES"/>
        </w:rPr>
        <w:t>consider</w:t>
      </w:r>
      <w:r w:rsidR="006872EA" w:rsidRPr="00BA0FB3">
        <w:rPr>
          <w:rFonts w:ascii="Arial" w:hAnsi="Arial" w:cs="Arial"/>
          <w:lang w:val="es-ES"/>
        </w:rPr>
        <w:t>e</w:t>
      </w:r>
      <w:r w:rsidRPr="00BA0FB3">
        <w:rPr>
          <w:rFonts w:ascii="Arial" w:hAnsi="Arial" w:cs="Arial"/>
          <w:lang w:val="es-ES"/>
        </w:rPr>
        <w:t>n relevant</w:t>
      </w:r>
      <w:r w:rsidR="006872EA" w:rsidRPr="00BA0FB3">
        <w:rPr>
          <w:rFonts w:ascii="Arial" w:hAnsi="Arial" w:cs="Arial"/>
          <w:lang w:val="es-ES"/>
        </w:rPr>
        <w:t>e</w:t>
      </w:r>
      <w:r w:rsidRPr="00BA0FB3">
        <w:rPr>
          <w:rFonts w:ascii="Arial" w:hAnsi="Arial" w:cs="Arial"/>
          <w:lang w:val="es-ES"/>
        </w:rPr>
        <w:t>s a efect</w:t>
      </w:r>
      <w:r w:rsidR="006872EA" w:rsidRPr="00BA0FB3">
        <w:rPr>
          <w:rFonts w:ascii="Arial" w:hAnsi="Arial" w:cs="Arial"/>
          <w:lang w:val="es-ES"/>
        </w:rPr>
        <w:t>o</w:t>
      </w:r>
      <w:r w:rsidRPr="00BA0FB3">
        <w:rPr>
          <w:rFonts w:ascii="Arial" w:hAnsi="Arial" w:cs="Arial"/>
          <w:lang w:val="es-ES"/>
        </w:rPr>
        <w:t>s de</w:t>
      </w:r>
      <w:r w:rsidR="006872EA" w:rsidRPr="00BA0FB3">
        <w:rPr>
          <w:rFonts w:ascii="Arial" w:hAnsi="Arial" w:cs="Arial"/>
          <w:lang w:val="es-ES"/>
        </w:rPr>
        <w:t xml:space="preserve"> lo</w:t>
      </w:r>
      <w:r w:rsidRPr="00BA0FB3">
        <w:rPr>
          <w:rFonts w:ascii="Arial" w:hAnsi="Arial" w:cs="Arial"/>
          <w:lang w:val="es-ES"/>
        </w:rPr>
        <w:t xml:space="preserve">s </w:t>
      </w:r>
      <w:r w:rsidR="005C1580" w:rsidRPr="00BA0FB3">
        <w:rPr>
          <w:rFonts w:ascii="Arial" w:hAnsi="Arial" w:cs="Arial"/>
          <w:lang w:val="es-ES"/>
        </w:rPr>
        <w:t>resultado</w:t>
      </w:r>
      <w:r w:rsidRPr="00BA0FB3">
        <w:rPr>
          <w:rFonts w:ascii="Arial" w:hAnsi="Arial" w:cs="Arial"/>
          <w:lang w:val="es-ES"/>
        </w:rPr>
        <w:t>s del control permanent</w:t>
      </w:r>
      <w:r w:rsidR="000432D8" w:rsidRPr="00BA0FB3">
        <w:rPr>
          <w:rFonts w:ascii="Arial" w:hAnsi="Arial" w:cs="Arial"/>
          <w:lang w:val="es-ES"/>
        </w:rPr>
        <w:t>e</w:t>
      </w:r>
      <w:r w:rsidRPr="00BA0FB3">
        <w:rPr>
          <w:rFonts w:ascii="Arial" w:hAnsi="Arial" w:cs="Arial"/>
          <w:lang w:val="es-ES"/>
        </w:rPr>
        <w:t xml:space="preserve">, en </w:t>
      </w:r>
      <w:r w:rsidR="005C1580" w:rsidRPr="00BA0FB3">
        <w:rPr>
          <w:rFonts w:ascii="Arial" w:hAnsi="Arial" w:cs="Arial"/>
          <w:lang w:val="es-ES"/>
        </w:rPr>
        <w:t>función</w:t>
      </w:r>
      <w:r w:rsidRPr="00BA0FB3">
        <w:rPr>
          <w:rFonts w:ascii="Arial" w:hAnsi="Arial" w:cs="Arial"/>
          <w:lang w:val="es-ES"/>
        </w:rPr>
        <w:t xml:space="preserve"> de</w:t>
      </w:r>
      <w:r w:rsidR="000432D8" w:rsidRPr="00BA0FB3">
        <w:rPr>
          <w:rFonts w:ascii="Arial" w:hAnsi="Arial" w:cs="Arial"/>
          <w:lang w:val="es-ES"/>
        </w:rPr>
        <w:t xml:space="preserve"> </w:t>
      </w:r>
      <w:r w:rsidRPr="00BA0FB3">
        <w:rPr>
          <w:rFonts w:ascii="Arial" w:hAnsi="Arial" w:cs="Arial"/>
          <w:lang w:val="es-ES"/>
        </w:rPr>
        <w:t>l</w:t>
      </w:r>
      <w:r w:rsidR="000432D8" w:rsidRPr="00BA0FB3">
        <w:rPr>
          <w:rFonts w:ascii="Arial" w:hAnsi="Arial" w:cs="Arial"/>
          <w:lang w:val="es-ES"/>
        </w:rPr>
        <w:t>o</w:t>
      </w:r>
      <w:r w:rsidRPr="00BA0FB3">
        <w:rPr>
          <w:rFonts w:ascii="Arial" w:hAnsi="Arial" w:cs="Arial"/>
          <w:lang w:val="es-ES"/>
        </w:rPr>
        <w:t xml:space="preserve">s </w:t>
      </w:r>
      <w:r w:rsidR="005C1580" w:rsidRPr="00BA0FB3">
        <w:rPr>
          <w:rFonts w:ascii="Arial" w:hAnsi="Arial" w:cs="Arial"/>
          <w:lang w:val="es-ES"/>
        </w:rPr>
        <w:t>objetivo</w:t>
      </w:r>
      <w:r w:rsidRPr="00BA0FB3">
        <w:rPr>
          <w:rFonts w:ascii="Arial" w:hAnsi="Arial" w:cs="Arial"/>
          <w:lang w:val="es-ES"/>
        </w:rPr>
        <w:t>s estable</w:t>
      </w:r>
      <w:r w:rsidR="000432D8" w:rsidRPr="00BA0FB3">
        <w:rPr>
          <w:rFonts w:ascii="Arial" w:hAnsi="Arial" w:cs="Arial"/>
          <w:lang w:val="es-ES"/>
        </w:rPr>
        <w:t>cidos</w:t>
      </w:r>
      <w:r w:rsidRPr="00BA0FB3">
        <w:rPr>
          <w:rFonts w:ascii="Arial" w:hAnsi="Arial" w:cs="Arial"/>
          <w:lang w:val="es-ES"/>
        </w:rPr>
        <w:t xml:space="preserve"> en la </w:t>
      </w:r>
      <w:r w:rsidR="000432D8" w:rsidRPr="00BA0FB3">
        <w:rPr>
          <w:rFonts w:ascii="Arial" w:hAnsi="Arial" w:cs="Arial"/>
          <w:lang w:val="es-ES"/>
        </w:rPr>
        <w:t>misma</w:t>
      </w:r>
      <w:r w:rsidRPr="00BA0FB3">
        <w:rPr>
          <w:rFonts w:ascii="Arial" w:hAnsi="Arial" w:cs="Arial"/>
          <w:lang w:val="es-ES"/>
        </w:rPr>
        <w:t>.</w:t>
      </w:r>
    </w:p>
    <w:p w14:paraId="45FB0818" w14:textId="77777777" w:rsidR="00E56FB9" w:rsidRPr="00BA0FB3" w:rsidRDefault="00E56FB9" w:rsidP="00E56FB9">
      <w:pPr>
        <w:jc w:val="both"/>
        <w:rPr>
          <w:rFonts w:ascii="Arial" w:hAnsi="Arial" w:cs="Arial"/>
          <w:lang w:val="es-ES"/>
        </w:rPr>
      </w:pPr>
    </w:p>
    <w:p w14:paraId="11D3DC7A" w14:textId="5566DDC2" w:rsidR="00E56FB9" w:rsidRPr="00BA0FB3" w:rsidRDefault="00E56FB9" w:rsidP="00E56FB9">
      <w:pPr>
        <w:jc w:val="both"/>
        <w:rPr>
          <w:rFonts w:ascii="Arial" w:hAnsi="Arial" w:cs="Arial"/>
          <w:lang w:val="es-ES"/>
        </w:rPr>
      </w:pPr>
      <w:r w:rsidRPr="00BA0FB3">
        <w:rPr>
          <w:rFonts w:ascii="Arial" w:hAnsi="Arial" w:cs="Arial"/>
          <w:lang w:val="es-ES"/>
        </w:rPr>
        <w:t>L</w:t>
      </w:r>
      <w:r w:rsidR="000432D8" w:rsidRPr="00BA0FB3">
        <w:rPr>
          <w:rFonts w:ascii="Arial" w:hAnsi="Arial" w:cs="Arial"/>
          <w:lang w:val="es-ES"/>
        </w:rPr>
        <w:t>a</w:t>
      </w:r>
      <w:r w:rsidRPr="00BA0FB3">
        <w:rPr>
          <w:rFonts w:ascii="Arial" w:hAnsi="Arial" w:cs="Arial"/>
          <w:lang w:val="es-ES"/>
        </w:rPr>
        <w:t>s tipolog</w:t>
      </w:r>
      <w:r w:rsidR="000432D8" w:rsidRPr="00BA0FB3">
        <w:rPr>
          <w:rFonts w:ascii="Arial" w:hAnsi="Arial" w:cs="Arial"/>
          <w:lang w:val="es-ES"/>
        </w:rPr>
        <w:t>ías</w:t>
      </w:r>
      <w:r w:rsidRPr="00BA0FB3">
        <w:rPr>
          <w:rFonts w:ascii="Arial" w:hAnsi="Arial" w:cs="Arial"/>
          <w:lang w:val="es-ES"/>
        </w:rPr>
        <w:t xml:space="preserve"> d</w:t>
      </w:r>
      <w:r w:rsidR="000432D8" w:rsidRPr="00BA0FB3">
        <w:rPr>
          <w:rFonts w:ascii="Arial" w:hAnsi="Arial" w:cs="Arial"/>
          <w:lang w:val="es-ES"/>
        </w:rPr>
        <w:t xml:space="preserve">e </w:t>
      </w:r>
      <w:r w:rsidR="005C1580" w:rsidRPr="00BA0FB3">
        <w:rPr>
          <w:rFonts w:ascii="Arial" w:hAnsi="Arial" w:cs="Arial"/>
          <w:lang w:val="es-ES"/>
        </w:rPr>
        <w:t>incumplimiento</w:t>
      </w:r>
      <w:r w:rsidRPr="00BA0FB3">
        <w:rPr>
          <w:rFonts w:ascii="Arial" w:hAnsi="Arial" w:cs="Arial"/>
          <w:lang w:val="es-ES"/>
        </w:rPr>
        <w:t xml:space="preserve"> que </w:t>
      </w:r>
      <w:r w:rsidR="000432D8" w:rsidRPr="00BA0FB3">
        <w:rPr>
          <w:rFonts w:ascii="Arial" w:hAnsi="Arial" w:cs="Arial"/>
          <w:lang w:val="es-ES"/>
        </w:rPr>
        <w:t>se</w:t>
      </w:r>
      <w:r w:rsidRPr="00BA0FB3">
        <w:rPr>
          <w:rFonts w:ascii="Arial" w:hAnsi="Arial" w:cs="Arial"/>
          <w:lang w:val="es-ES"/>
        </w:rPr>
        <w:t xml:space="preserve"> t</w:t>
      </w:r>
      <w:r w:rsidR="000432D8" w:rsidRPr="00BA0FB3">
        <w:rPr>
          <w:rFonts w:ascii="Arial" w:hAnsi="Arial" w:cs="Arial"/>
          <w:lang w:val="es-ES"/>
        </w:rPr>
        <w:t>endrán</w:t>
      </w:r>
      <w:r w:rsidRPr="00BA0FB3">
        <w:rPr>
          <w:rFonts w:ascii="Arial" w:hAnsi="Arial" w:cs="Arial"/>
          <w:lang w:val="es-ES"/>
        </w:rPr>
        <w:t xml:space="preserve"> en consideració</w:t>
      </w:r>
      <w:r w:rsidR="000432D8" w:rsidRPr="00BA0FB3">
        <w:rPr>
          <w:rFonts w:ascii="Arial" w:hAnsi="Arial" w:cs="Arial"/>
          <w:lang w:val="es-ES"/>
        </w:rPr>
        <w:t>n</w:t>
      </w:r>
      <w:r w:rsidRPr="00BA0FB3">
        <w:rPr>
          <w:rFonts w:ascii="Arial" w:hAnsi="Arial" w:cs="Arial"/>
          <w:lang w:val="es-ES"/>
        </w:rPr>
        <w:t xml:space="preserve"> seg</w:t>
      </w:r>
      <w:r w:rsidR="000432D8" w:rsidRPr="00BA0FB3">
        <w:rPr>
          <w:rFonts w:ascii="Arial" w:hAnsi="Arial" w:cs="Arial"/>
          <w:lang w:val="es-ES"/>
        </w:rPr>
        <w:t>ún</w:t>
      </w:r>
      <w:r w:rsidRPr="00BA0FB3">
        <w:rPr>
          <w:rFonts w:ascii="Arial" w:hAnsi="Arial" w:cs="Arial"/>
          <w:lang w:val="es-ES"/>
        </w:rPr>
        <w:t xml:space="preserve"> s</w:t>
      </w:r>
      <w:r w:rsidR="000432D8" w:rsidRPr="00BA0FB3">
        <w:rPr>
          <w:rFonts w:ascii="Arial" w:hAnsi="Arial" w:cs="Arial"/>
          <w:lang w:val="es-ES"/>
        </w:rPr>
        <w:t>u</w:t>
      </w:r>
      <w:r w:rsidRPr="00BA0FB3">
        <w:rPr>
          <w:rFonts w:ascii="Arial" w:hAnsi="Arial" w:cs="Arial"/>
          <w:lang w:val="es-ES"/>
        </w:rPr>
        <w:t xml:space="preserve"> </w:t>
      </w:r>
      <w:r w:rsidR="005C1580" w:rsidRPr="00BA0FB3">
        <w:rPr>
          <w:rFonts w:ascii="Arial" w:hAnsi="Arial" w:cs="Arial"/>
          <w:lang w:val="es-ES"/>
        </w:rPr>
        <w:t>importancia</w:t>
      </w:r>
      <w:r w:rsidRPr="00BA0FB3">
        <w:rPr>
          <w:rFonts w:ascii="Arial" w:hAnsi="Arial" w:cs="Arial"/>
          <w:lang w:val="es-ES"/>
        </w:rPr>
        <w:t xml:space="preserve"> relativa</w:t>
      </w:r>
      <w:r w:rsidR="000432D8" w:rsidRPr="00BA0FB3">
        <w:rPr>
          <w:rFonts w:ascii="Arial" w:hAnsi="Arial" w:cs="Arial"/>
          <w:lang w:val="es-ES"/>
        </w:rPr>
        <w:t xml:space="preserve"> y el </w:t>
      </w:r>
      <w:r w:rsidRPr="00BA0FB3">
        <w:rPr>
          <w:rFonts w:ascii="Arial" w:hAnsi="Arial" w:cs="Arial"/>
          <w:lang w:val="es-ES"/>
        </w:rPr>
        <w:t>efect</w:t>
      </w:r>
      <w:r w:rsidR="000432D8" w:rsidRPr="00BA0FB3">
        <w:rPr>
          <w:rFonts w:ascii="Arial" w:hAnsi="Arial" w:cs="Arial"/>
          <w:lang w:val="es-ES"/>
        </w:rPr>
        <w:t>o</w:t>
      </w:r>
      <w:r w:rsidRPr="00BA0FB3">
        <w:rPr>
          <w:rFonts w:ascii="Arial" w:hAnsi="Arial" w:cs="Arial"/>
          <w:lang w:val="es-ES"/>
        </w:rPr>
        <w:t xml:space="preserve"> en </w:t>
      </w:r>
      <w:r w:rsidR="000432D8" w:rsidRPr="00BA0FB3">
        <w:rPr>
          <w:rFonts w:ascii="Arial" w:hAnsi="Arial" w:cs="Arial"/>
          <w:lang w:val="es-ES"/>
        </w:rPr>
        <w:t>los</w:t>
      </w:r>
      <w:r w:rsidRPr="00BA0FB3">
        <w:rPr>
          <w:rFonts w:ascii="Arial" w:hAnsi="Arial" w:cs="Arial"/>
          <w:lang w:val="es-ES"/>
        </w:rPr>
        <w:t xml:space="preserve"> informes ser</w:t>
      </w:r>
      <w:r w:rsidR="000432D8" w:rsidRPr="00BA0FB3">
        <w:rPr>
          <w:rFonts w:ascii="Arial" w:hAnsi="Arial" w:cs="Arial"/>
          <w:lang w:val="es-ES"/>
        </w:rPr>
        <w:t>á</w:t>
      </w:r>
      <w:r w:rsidRPr="00BA0FB3">
        <w:rPr>
          <w:rFonts w:ascii="Arial" w:hAnsi="Arial" w:cs="Arial"/>
          <w:lang w:val="es-ES"/>
        </w:rPr>
        <w:t xml:space="preserve">n </w:t>
      </w:r>
      <w:r w:rsidR="000432D8" w:rsidRPr="00BA0FB3">
        <w:rPr>
          <w:rFonts w:ascii="Arial" w:hAnsi="Arial" w:cs="Arial"/>
          <w:lang w:val="es-ES"/>
        </w:rPr>
        <w:t>los</w:t>
      </w:r>
      <w:r w:rsidRPr="00BA0FB3">
        <w:rPr>
          <w:rFonts w:ascii="Arial" w:hAnsi="Arial" w:cs="Arial"/>
          <w:lang w:val="es-ES"/>
        </w:rPr>
        <w:t xml:space="preserve"> s</w:t>
      </w:r>
      <w:r w:rsidR="000432D8" w:rsidRPr="00BA0FB3">
        <w:rPr>
          <w:rFonts w:ascii="Arial" w:hAnsi="Arial" w:cs="Arial"/>
          <w:lang w:val="es-ES"/>
        </w:rPr>
        <w:t>iguientes</w:t>
      </w:r>
      <w:r w:rsidRPr="00BA0FB3">
        <w:rPr>
          <w:rFonts w:ascii="Arial" w:hAnsi="Arial" w:cs="Arial"/>
          <w:lang w:val="es-ES"/>
        </w:rPr>
        <w:t>:</w:t>
      </w:r>
    </w:p>
    <w:p w14:paraId="049F31CB" w14:textId="77777777" w:rsidR="00E56FB9" w:rsidRPr="00BA0FB3" w:rsidRDefault="00E56FB9" w:rsidP="00E56FB9">
      <w:pPr>
        <w:jc w:val="both"/>
        <w:rPr>
          <w:rFonts w:ascii="Arial" w:hAnsi="Arial" w:cs="Arial"/>
          <w:lang w:val="es-ES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1696"/>
        <w:gridCol w:w="2127"/>
        <w:gridCol w:w="2126"/>
        <w:gridCol w:w="2693"/>
      </w:tblGrid>
      <w:tr w:rsidR="00E56FB9" w:rsidRPr="00BA0FB3" w14:paraId="62B09E72" w14:textId="77777777" w:rsidTr="005C1580"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5788D1FE" w14:textId="2FCB7EB9" w:rsidR="00E56FB9" w:rsidRPr="00BA0FB3" w:rsidRDefault="000432D8" w:rsidP="000432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lang w:val="es-ES" w:eastAsia="es-ES"/>
              </w:rPr>
            </w:pPr>
            <w:r w:rsidRPr="00BA0FB3"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lang w:val="es-ES" w:eastAsia="es-ES"/>
              </w:rPr>
              <w:t>Tipo</w:t>
            </w:r>
            <w:r w:rsidR="00E56FB9" w:rsidRPr="00BA0FB3"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lang w:val="es-ES" w:eastAsia="es-ES"/>
              </w:rPr>
              <w:t xml:space="preserve"> d</w:t>
            </w:r>
            <w:r w:rsidRPr="00BA0FB3"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lang w:val="es-ES" w:eastAsia="es-ES"/>
              </w:rPr>
              <w:t xml:space="preserve">e </w:t>
            </w:r>
            <w:r w:rsidR="005C1580" w:rsidRPr="00BA0FB3"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lang w:val="es-ES" w:eastAsia="es-ES"/>
              </w:rPr>
              <w:t>incumplimiento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32141FC6" w14:textId="39F26246" w:rsidR="00E56FB9" w:rsidRPr="00BA0FB3" w:rsidRDefault="005C1580" w:rsidP="000432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lang w:val="es-ES" w:eastAsia="es-ES"/>
              </w:rPr>
            </w:pPr>
            <w:r w:rsidRPr="00BA0FB3"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lang w:val="es-ES" w:eastAsia="es-ES"/>
              </w:rPr>
              <w:t>Leves</w:t>
            </w:r>
            <w:r w:rsidR="00E56FB9" w:rsidRPr="00BA0FB3"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lang w:val="es-ES" w:eastAsia="es-ES"/>
              </w:rPr>
              <w:t xml:space="preserve"> o poc</w:t>
            </w:r>
            <w:r w:rsidR="000432D8" w:rsidRPr="00BA0FB3"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lang w:val="es-ES" w:eastAsia="es-ES"/>
              </w:rPr>
              <w:t>o</w:t>
            </w:r>
            <w:r w:rsidR="00E56FB9" w:rsidRPr="00BA0FB3"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lang w:val="es-ES" w:eastAsia="es-ES"/>
              </w:rPr>
              <w:t xml:space="preserve"> significati</w:t>
            </w:r>
            <w:r w:rsidR="000432D8" w:rsidRPr="00BA0FB3"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lang w:val="es-ES" w:eastAsia="es-ES"/>
              </w:rPr>
              <w:t>vos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72CA76EC" w14:textId="77FE3773" w:rsidR="00E56FB9" w:rsidRPr="00BA0FB3" w:rsidRDefault="00E56FB9" w:rsidP="005C1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lang w:val="es-ES" w:eastAsia="es-ES"/>
              </w:rPr>
            </w:pPr>
            <w:r w:rsidRPr="00BA0FB3"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lang w:val="es-ES" w:eastAsia="es-ES"/>
              </w:rPr>
              <w:t>S</w:t>
            </w:r>
            <w:r w:rsidR="000432D8" w:rsidRPr="00BA0FB3"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lang w:val="es-ES" w:eastAsia="es-ES"/>
              </w:rPr>
              <w:t>ignificativos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416FB1D5" w14:textId="02B5F54D" w:rsidR="00E56FB9" w:rsidRPr="00BA0FB3" w:rsidRDefault="000432D8" w:rsidP="000432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lang w:val="es-ES" w:eastAsia="es-ES"/>
              </w:rPr>
            </w:pPr>
            <w:r w:rsidRPr="00BA0FB3"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lang w:val="es-ES" w:eastAsia="es-ES"/>
              </w:rPr>
              <w:t>Grave</w:t>
            </w:r>
            <w:r w:rsidR="00E56FB9" w:rsidRPr="00BA0FB3"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lang w:val="es-ES" w:eastAsia="es-ES"/>
              </w:rPr>
              <w:t>s o m</w:t>
            </w:r>
            <w:r w:rsidRPr="00BA0FB3"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lang w:val="es-ES" w:eastAsia="es-ES"/>
              </w:rPr>
              <w:t>uy</w:t>
            </w:r>
            <w:r w:rsidR="00E56FB9" w:rsidRPr="00BA0FB3"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lang w:val="es-ES" w:eastAsia="es-ES"/>
              </w:rPr>
              <w:t xml:space="preserve"> significati</w:t>
            </w:r>
            <w:r w:rsidRPr="00BA0FB3"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lang w:val="es-ES" w:eastAsia="es-ES"/>
              </w:rPr>
              <w:t>vo</w:t>
            </w:r>
            <w:r w:rsidR="00E56FB9" w:rsidRPr="00BA0FB3"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lang w:val="es-ES" w:eastAsia="es-ES"/>
              </w:rPr>
              <w:t>s</w:t>
            </w:r>
          </w:p>
        </w:tc>
      </w:tr>
      <w:tr w:rsidR="00E56FB9" w:rsidRPr="00BA0FB3" w14:paraId="60E32207" w14:textId="77777777" w:rsidTr="005C1580"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37031187" w14:textId="2CC94292" w:rsidR="00E56FB9" w:rsidRPr="00BA0FB3" w:rsidRDefault="00E56FB9" w:rsidP="005C1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lang w:val="es-ES" w:eastAsia="es-ES"/>
              </w:rPr>
            </w:pPr>
            <w:r w:rsidRPr="00BA0FB3"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lang w:val="es-ES" w:eastAsia="es-ES"/>
              </w:rPr>
              <w:t>Descripció</w:t>
            </w:r>
            <w:r w:rsidR="000432D8" w:rsidRPr="00BA0FB3"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lang w:val="es-ES" w:eastAsia="es-ES"/>
              </w:rPr>
              <w:t>n</w:t>
            </w:r>
          </w:p>
        </w:tc>
        <w:tc>
          <w:tcPr>
            <w:tcW w:w="2127" w:type="dxa"/>
            <w:vAlign w:val="center"/>
          </w:tcPr>
          <w:p w14:paraId="56B335AA" w14:textId="36BB80DF" w:rsidR="00E56FB9" w:rsidRPr="00BA0FB3" w:rsidRDefault="005C1580" w:rsidP="005C1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</w:pPr>
            <w:r w:rsidRPr="00BA0FB3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Incumplimiento</w:t>
            </w:r>
            <w:r w:rsidR="00E56FB9" w:rsidRPr="00BA0FB3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s de l</w:t>
            </w:r>
            <w:r w:rsidR="000432D8" w:rsidRPr="00BA0FB3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a</w:t>
            </w:r>
            <w:r w:rsidR="00E56FB9" w:rsidRPr="00BA0FB3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s norm</w:t>
            </w:r>
            <w:r w:rsidR="000432D8" w:rsidRPr="00BA0FB3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a</w:t>
            </w:r>
            <w:r w:rsidR="00E56FB9" w:rsidRPr="00BA0FB3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s que no s</w:t>
            </w:r>
            <w:r w:rsidR="000432D8" w:rsidRPr="00BA0FB3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o</w:t>
            </w:r>
            <w:r w:rsidR="00E56FB9" w:rsidRPr="00BA0FB3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n considera</w:t>
            </w:r>
            <w:r w:rsidR="000432D8" w:rsidRPr="00BA0FB3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dos</w:t>
            </w:r>
            <w:r w:rsidR="00E56FB9" w:rsidRPr="00BA0FB3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 xml:space="preserve"> </w:t>
            </w:r>
            <w:r w:rsidR="00F044AB" w:rsidRPr="00BA0FB3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significativo</w:t>
            </w:r>
            <w:r w:rsidR="00E56FB9" w:rsidRPr="00BA0FB3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s.</w:t>
            </w:r>
          </w:p>
          <w:p w14:paraId="366DD891" w14:textId="48121834" w:rsidR="00E56FB9" w:rsidRPr="00BA0FB3" w:rsidRDefault="000432D8" w:rsidP="00C00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</w:pPr>
            <w:r w:rsidRPr="00BA0FB3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Con</w:t>
            </w:r>
            <w:r w:rsidR="00E56FB9" w:rsidRPr="00BA0FB3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 xml:space="preserve"> fre</w:t>
            </w:r>
            <w:r w:rsidRPr="00BA0FB3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cuencia</w:t>
            </w:r>
            <w:r w:rsidR="00E56FB9" w:rsidRPr="00BA0FB3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 xml:space="preserve"> de </w:t>
            </w:r>
            <w:r w:rsidR="00754165" w:rsidRPr="00BA0FB3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carácter</w:t>
            </w:r>
            <w:r w:rsidR="00E56FB9" w:rsidRPr="00BA0FB3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 xml:space="preserve"> formal que no inciden negativament</w:t>
            </w:r>
            <w:r w:rsidRPr="00BA0FB3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e</w:t>
            </w:r>
            <w:r w:rsidR="00E56FB9" w:rsidRPr="00BA0FB3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 xml:space="preserve"> en el c</w:t>
            </w:r>
            <w:r w:rsidRPr="00BA0FB3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u</w:t>
            </w:r>
            <w:r w:rsidR="00E56FB9" w:rsidRPr="00BA0FB3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mplim</w:t>
            </w:r>
            <w:r w:rsidRPr="00BA0FB3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i</w:t>
            </w:r>
            <w:r w:rsidR="00E56FB9" w:rsidRPr="00BA0FB3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ent</w:t>
            </w:r>
            <w:r w:rsidRPr="00BA0FB3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o</w:t>
            </w:r>
            <w:r w:rsidR="00E56FB9" w:rsidRPr="00BA0FB3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 xml:space="preserve"> de</w:t>
            </w:r>
            <w:r w:rsidR="00C009E4" w:rsidRPr="00BA0FB3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 xml:space="preserve"> </w:t>
            </w:r>
            <w:r w:rsidR="00E56FB9" w:rsidRPr="00BA0FB3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l</w:t>
            </w:r>
            <w:r w:rsidR="00C009E4" w:rsidRPr="00BA0FB3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o</w:t>
            </w:r>
            <w:r w:rsidR="00E56FB9" w:rsidRPr="00BA0FB3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s principi</w:t>
            </w:r>
            <w:r w:rsidR="00C009E4" w:rsidRPr="00BA0FB3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o</w:t>
            </w:r>
            <w:r w:rsidR="00E56FB9" w:rsidRPr="00BA0FB3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s o precept</w:t>
            </w:r>
            <w:r w:rsidR="00C009E4" w:rsidRPr="00BA0FB3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o</w:t>
            </w:r>
            <w:r w:rsidR="00E56FB9" w:rsidRPr="00BA0FB3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 xml:space="preserve">s </w:t>
            </w:r>
            <w:r w:rsidR="005C1580" w:rsidRPr="00BA0FB3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legales</w:t>
            </w:r>
            <w:r w:rsidR="00E56FB9" w:rsidRPr="00BA0FB3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 xml:space="preserve"> aplicables. </w:t>
            </w:r>
          </w:p>
        </w:tc>
        <w:tc>
          <w:tcPr>
            <w:tcW w:w="2126" w:type="dxa"/>
            <w:vAlign w:val="center"/>
          </w:tcPr>
          <w:p w14:paraId="6015B865" w14:textId="6C436DFE" w:rsidR="00E56FB9" w:rsidRPr="00BA0FB3" w:rsidRDefault="00E56FB9" w:rsidP="005C1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</w:pPr>
            <w:r w:rsidRPr="00BA0FB3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A</w:t>
            </w:r>
            <w:r w:rsidR="00C009E4" w:rsidRPr="00BA0FB3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fecta o tiene</w:t>
            </w:r>
            <w:r w:rsidRPr="00BA0FB3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 xml:space="preserve"> un </w:t>
            </w:r>
            <w:r w:rsidR="00C009E4" w:rsidRPr="00BA0FB3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efecto</w:t>
            </w:r>
            <w:r w:rsidRPr="00BA0FB3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 xml:space="preserve"> negati</w:t>
            </w:r>
            <w:r w:rsidR="00C009E4" w:rsidRPr="00BA0FB3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vo</w:t>
            </w:r>
            <w:r w:rsidRPr="00BA0FB3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 xml:space="preserve"> en el </w:t>
            </w:r>
            <w:r w:rsidR="00C009E4" w:rsidRPr="00BA0FB3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cumplimiento</w:t>
            </w:r>
            <w:r w:rsidRPr="00BA0FB3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 xml:space="preserve"> de</w:t>
            </w:r>
            <w:r w:rsidR="00C009E4" w:rsidRPr="00BA0FB3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 xml:space="preserve"> </w:t>
            </w:r>
            <w:r w:rsidRPr="00BA0FB3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l</w:t>
            </w:r>
            <w:r w:rsidR="00C009E4" w:rsidRPr="00BA0FB3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o</w:t>
            </w:r>
            <w:r w:rsidRPr="00BA0FB3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s princip</w:t>
            </w:r>
            <w:r w:rsidR="00C009E4" w:rsidRPr="00BA0FB3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io</w:t>
            </w:r>
            <w:r w:rsidRPr="00BA0FB3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s o precept</w:t>
            </w:r>
            <w:r w:rsidR="00C009E4" w:rsidRPr="00BA0FB3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o</w:t>
            </w:r>
            <w:r w:rsidRPr="00BA0FB3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 xml:space="preserve">s </w:t>
            </w:r>
            <w:r w:rsidR="005C1580" w:rsidRPr="00BA0FB3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legales</w:t>
            </w:r>
            <w:r w:rsidRPr="00BA0FB3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 xml:space="preserve"> aplicables.</w:t>
            </w:r>
          </w:p>
          <w:p w14:paraId="0699F87C" w14:textId="447F34DA" w:rsidR="00E56FB9" w:rsidRPr="00BA0FB3" w:rsidRDefault="00C009E4" w:rsidP="005C1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</w:pPr>
            <w:r w:rsidRPr="00BA0FB3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E</w:t>
            </w:r>
            <w:r w:rsidR="00E56FB9" w:rsidRPr="00BA0FB3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 xml:space="preserve">s un </w:t>
            </w:r>
            <w:r w:rsidR="005C1580" w:rsidRPr="00BA0FB3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incumplimiento</w:t>
            </w:r>
            <w:r w:rsidR="00E56FB9" w:rsidRPr="00BA0FB3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 xml:space="preserve"> a</w:t>
            </w:r>
            <w:r w:rsidRPr="00BA0FB3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islado y</w:t>
            </w:r>
            <w:r w:rsidR="00E56FB9" w:rsidRPr="00BA0FB3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 xml:space="preserve"> no t</w:t>
            </w:r>
            <w:r w:rsidRPr="00BA0FB3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 xml:space="preserve">iene </w:t>
            </w:r>
            <w:r w:rsidR="00754165" w:rsidRPr="00BA0FB3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carácter</w:t>
            </w:r>
            <w:r w:rsidR="00E56FB9" w:rsidRPr="00BA0FB3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 xml:space="preserve"> generaliza</w:t>
            </w:r>
            <w:r w:rsidRPr="00BA0FB3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do</w:t>
            </w:r>
            <w:r w:rsidR="00E56FB9" w:rsidRPr="00BA0FB3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.</w:t>
            </w:r>
          </w:p>
          <w:p w14:paraId="35A3EF1A" w14:textId="7E2EC729" w:rsidR="00E56FB9" w:rsidRPr="00BA0FB3" w:rsidRDefault="00C009E4" w:rsidP="00C00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</w:pPr>
            <w:r w:rsidRPr="00BA0FB3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 xml:space="preserve">El </w:t>
            </w:r>
            <w:r w:rsidR="005C1580" w:rsidRPr="00BA0FB3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incumplimiento</w:t>
            </w:r>
            <w:r w:rsidR="00E56FB9" w:rsidRPr="00BA0FB3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 xml:space="preserve"> p</w:t>
            </w:r>
            <w:r w:rsidRPr="00BA0FB3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uede deberse</w:t>
            </w:r>
            <w:r w:rsidR="00E56FB9" w:rsidRPr="00BA0FB3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 xml:space="preserve"> a una interpretació</w:t>
            </w:r>
            <w:r w:rsidRPr="00BA0FB3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n</w:t>
            </w:r>
            <w:r w:rsidR="00E56FB9" w:rsidRPr="00BA0FB3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 xml:space="preserve"> “controvertida” de la norma.</w:t>
            </w:r>
          </w:p>
        </w:tc>
        <w:tc>
          <w:tcPr>
            <w:tcW w:w="2693" w:type="dxa"/>
            <w:vAlign w:val="center"/>
          </w:tcPr>
          <w:p w14:paraId="2F3CADA7" w14:textId="6CC62CBC" w:rsidR="00E56FB9" w:rsidRPr="00BA0FB3" w:rsidRDefault="00C009E4" w:rsidP="005C1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</w:pPr>
            <w:r w:rsidRPr="00BA0FB3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Los</w:t>
            </w:r>
            <w:r w:rsidR="00E56FB9" w:rsidRPr="00BA0FB3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 xml:space="preserve"> </w:t>
            </w:r>
            <w:r w:rsidR="005C1580" w:rsidRPr="00BA0FB3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incumplimiento</w:t>
            </w:r>
            <w:r w:rsidR="00E56FB9" w:rsidRPr="00BA0FB3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s de forma individual o en conjunt</w:t>
            </w:r>
            <w:r w:rsidRPr="00BA0FB3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o</w:t>
            </w:r>
            <w:r w:rsidR="00E56FB9" w:rsidRPr="00BA0FB3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 xml:space="preserve"> afect</w:t>
            </w:r>
            <w:r w:rsidRPr="00BA0FB3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a</w:t>
            </w:r>
            <w:r w:rsidR="00E56FB9" w:rsidRPr="00BA0FB3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n o t</w:t>
            </w:r>
            <w:r w:rsidRPr="00BA0FB3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i</w:t>
            </w:r>
            <w:r w:rsidR="00E56FB9" w:rsidRPr="00BA0FB3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 xml:space="preserve">enen un </w:t>
            </w:r>
            <w:r w:rsidRPr="00BA0FB3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efecto</w:t>
            </w:r>
            <w:r w:rsidR="00E56FB9" w:rsidRPr="00BA0FB3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 xml:space="preserve"> negati</w:t>
            </w:r>
            <w:r w:rsidRPr="00BA0FB3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vo</w:t>
            </w:r>
            <w:r w:rsidR="00E56FB9" w:rsidRPr="00BA0FB3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 xml:space="preserve"> en el </w:t>
            </w:r>
            <w:r w:rsidRPr="00BA0FB3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cumplimiento</w:t>
            </w:r>
            <w:r w:rsidR="00E56FB9" w:rsidRPr="00BA0FB3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 xml:space="preserve"> de</w:t>
            </w:r>
            <w:r w:rsidRPr="00BA0FB3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 xml:space="preserve"> </w:t>
            </w:r>
            <w:r w:rsidR="00E56FB9" w:rsidRPr="00BA0FB3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l</w:t>
            </w:r>
            <w:r w:rsidRPr="00BA0FB3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o</w:t>
            </w:r>
            <w:r w:rsidR="00E56FB9" w:rsidRPr="00BA0FB3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 xml:space="preserve">s </w:t>
            </w:r>
            <w:r w:rsidRPr="00BA0FB3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principios</w:t>
            </w:r>
            <w:r w:rsidR="00E56FB9" w:rsidRPr="00BA0FB3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 xml:space="preserve"> o </w:t>
            </w:r>
            <w:r w:rsidRPr="00BA0FB3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preceptos</w:t>
            </w:r>
            <w:r w:rsidR="00E56FB9" w:rsidRPr="00BA0FB3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 xml:space="preserve"> </w:t>
            </w:r>
            <w:r w:rsidR="005C1580" w:rsidRPr="00BA0FB3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legales</w:t>
            </w:r>
            <w:r w:rsidR="00E56FB9" w:rsidRPr="00BA0FB3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 xml:space="preserve"> aplicables.</w:t>
            </w:r>
          </w:p>
          <w:p w14:paraId="4F95B4AA" w14:textId="403EFAD9" w:rsidR="00E56FB9" w:rsidRPr="00BA0FB3" w:rsidRDefault="00C009E4" w:rsidP="005C1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</w:pPr>
            <w:r w:rsidRPr="00BA0FB3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Los</w:t>
            </w:r>
            <w:r w:rsidR="00E56FB9" w:rsidRPr="00BA0FB3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 xml:space="preserve"> </w:t>
            </w:r>
            <w:r w:rsidR="005C1580" w:rsidRPr="00BA0FB3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incumplimiento</w:t>
            </w:r>
            <w:r w:rsidR="00E56FB9" w:rsidRPr="00BA0FB3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s s</w:t>
            </w:r>
            <w:r w:rsidRPr="00BA0FB3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o</w:t>
            </w:r>
            <w:r w:rsidR="00E56FB9" w:rsidRPr="00BA0FB3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n causa de nuli</w:t>
            </w:r>
            <w:r w:rsidRPr="00BA0FB3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dad</w:t>
            </w:r>
            <w:r w:rsidR="00E56FB9" w:rsidRPr="00BA0FB3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.</w:t>
            </w:r>
          </w:p>
          <w:p w14:paraId="28373F14" w14:textId="67610C2C" w:rsidR="00E56FB9" w:rsidRPr="00BA0FB3" w:rsidRDefault="00C009E4" w:rsidP="00C00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</w:pPr>
            <w:r w:rsidRPr="00BA0FB3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 xml:space="preserve">Los </w:t>
            </w:r>
            <w:r w:rsidR="005C1580" w:rsidRPr="00BA0FB3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incumplimiento</w:t>
            </w:r>
            <w:r w:rsidR="00E56FB9" w:rsidRPr="00BA0FB3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 xml:space="preserve">s </w:t>
            </w:r>
            <w:r w:rsidR="00AE1E23" w:rsidRPr="00BA0FB3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significativo</w:t>
            </w:r>
            <w:r w:rsidRPr="00BA0FB3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 xml:space="preserve">s </w:t>
            </w:r>
            <w:r w:rsidR="00E56FB9" w:rsidRPr="00BA0FB3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no s</w:t>
            </w:r>
            <w:r w:rsidRPr="00BA0FB3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o</w:t>
            </w:r>
            <w:r w:rsidR="00E56FB9" w:rsidRPr="00BA0FB3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n a</w:t>
            </w:r>
            <w:r w:rsidRPr="00BA0FB3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islados y</w:t>
            </w:r>
            <w:r w:rsidR="00E56FB9" w:rsidRPr="00BA0FB3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 xml:space="preserve"> t</w:t>
            </w:r>
            <w:r w:rsidRPr="00BA0FB3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i</w:t>
            </w:r>
            <w:r w:rsidR="00E56FB9" w:rsidRPr="00BA0FB3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 xml:space="preserve">enen un </w:t>
            </w:r>
            <w:r w:rsidR="00754165" w:rsidRPr="00BA0FB3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carácter</w:t>
            </w:r>
            <w:r w:rsidR="00E56FB9" w:rsidRPr="00BA0FB3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 xml:space="preserve"> generaliza</w:t>
            </w:r>
            <w:r w:rsidRPr="00BA0FB3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do o sistemá</w:t>
            </w:r>
            <w:r w:rsidR="00E56FB9" w:rsidRPr="00BA0FB3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tic</w:t>
            </w:r>
            <w:r w:rsidRPr="00BA0FB3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o</w:t>
            </w:r>
            <w:r w:rsidR="00E56FB9" w:rsidRPr="00BA0FB3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.</w:t>
            </w:r>
          </w:p>
        </w:tc>
      </w:tr>
      <w:tr w:rsidR="00E56FB9" w:rsidRPr="00BA0FB3" w14:paraId="535F2535" w14:textId="77777777" w:rsidTr="005C1580"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3539DBB2" w14:textId="6B79CD2E" w:rsidR="00E56FB9" w:rsidRPr="00BA0FB3" w:rsidRDefault="00E56FB9" w:rsidP="000432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lang w:val="es-ES" w:eastAsia="es-ES"/>
              </w:rPr>
            </w:pPr>
            <w:r w:rsidRPr="00BA0FB3"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lang w:val="es-ES" w:eastAsia="es-ES"/>
              </w:rPr>
              <w:t>Efect</w:t>
            </w:r>
            <w:r w:rsidR="000432D8" w:rsidRPr="00BA0FB3"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lang w:val="es-ES" w:eastAsia="es-ES"/>
              </w:rPr>
              <w:t>o</w:t>
            </w:r>
            <w:r w:rsidRPr="00BA0FB3"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lang w:val="es-ES" w:eastAsia="es-ES"/>
              </w:rPr>
              <w:t xml:space="preserve"> en </w:t>
            </w:r>
            <w:r w:rsidR="000432D8" w:rsidRPr="00BA0FB3"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lang w:val="es-ES" w:eastAsia="es-ES"/>
              </w:rPr>
              <w:t>e</w:t>
            </w:r>
            <w:r w:rsidRPr="00BA0FB3"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lang w:val="es-ES" w:eastAsia="es-ES"/>
              </w:rPr>
              <w:t>l</w:t>
            </w:r>
            <w:r w:rsidR="000432D8" w:rsidRPr="00BA0FB3"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lang w:val="es-ES" w:eastAsia="es-ES"/>
              </w:rPr>
              <w:t xml:space="preserve"> </w:t>
            </w:r>
            <w:r w:rsidRPr="00BA0FB3"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lang w:val="es-ES" w:eastAsia="es-ES"/>
              </w:rPr>
              <w:t xml:space="preserve">informe de control </w:t>
            </w:r>
            <w:r w:rsidR="005C1580" w:rsidRPr="00BA0FB3"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lang w:val="es-ES" w:eastAsia="es-ES"/>
              </w:rPr>
              <w:t>financiero</w:t>
            </w:r>
          </w:p>
        </w:tc>
        <w:tc>
          <w:tcPr>
            <w:tcW w:w="2127" w:type="dxa"/>
            <w:vAlign w:val="center"/>
          </w:tcPr>
          <w:p w14:paraId="5847DD2B" w14:textId="0DB31173" w:rsidR="00E56FB9" w:rsidRPr="00BA0FB3" w:rsidRDefault="00E56FB9" w:rsidP="005C1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</w:pPr>
            <w:r w:rsidRPr="00BA0FB3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No afectar</w:t>
            </w:r>
            <w:r w:rsidR="00C009E4" w:rsidRPr="00BA0FB3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á</w:t>
            </w:r>
            <w:r w:rsidRPr="00BA0FB3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 xml:space="preserve"> a la </w:t>
            </w:r>
            <w:r w:rsidR="005C1580" w:rsidRPr="00BA0FB3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opinión</w:t>
            </w:r>
            <w:r w:rsidRPr="00BA0FB3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, que ser</w:t>
            </w:r>
            <w:r w:rsidR="00C009E4" w:rsidRPr="00BA0FB3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á</w:t>
            </w:r>
            <w:r w:rsidRPr="00BA0FB3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 xml:space="preserve"> positiva.</w:t>
            </w:r>
          </w:p>
          <w:p w14:paraId="22D9A0F3" w14:textId="6F7EDDBE" w:rsidR="00E56FB9" w:rsidRPr="00BA0FB3" w:rsidRDefault="00C009E4" w:rsidP="00C00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</w:pPr>
            <w:r w:rsidRPr="00BA0FB3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Los</w:t>
            </w:r>
            <w:r w:rsidR="00E56FB9" w:rsidRPr="00BA0FB3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 xml:space="preserve"> </w:t>
            </w:r>
            <w:r w:rsidR="005C1580" w:rsidRPr="00BA0FB3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incumplimiento</w:t>
            </w:r>
            <w:r w:rsidR="00E56FB9" w:rsidRPr="00BA0FB3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s</w:t>
            </w:r>
            <w:r w:rsidRPr="00BA0FB3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, no significativos</w:t>
            </w:r>
            <w:r w:rsidR="00E56FB9" w:rsidRPr="00BA0FB3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 xml:space="preserve">, </w:t>
            </w:r>
            <w:r w:rsidRPr="00BA0FB3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se podrá</w:t>
            </w:r>
            <w:r w:rsidR="00E56FB9" w:rsidRPr="00BA0FB3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n po</w:t>
            </w:r>
            <w:r w:rsidRPr="00BA0FB3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ner</w:t>
            </w:r>
            <w:r w:rsidR="00E56FB9" w:rsidRPr="00BA0FB3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 xml:space="preserve"> en un anex</w:t>
            </w:r>
            <w:r w:rsidRPr="00BA0FB3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o</w:t>
            </w:r>
            <w:r w:rsidR="00E56FB9" w:rsidRPr="00BA0FB3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.</w:t>
            </w:r>
          </w:p>
        </w:tc>
        <w:tc>
          <w:tcPr>
            <w:tcW w:w="2126" w:type="dxa"/>
            <w:vAlign w:val="center"/>
          </w:tcPr>
          <w:p w14:paraId="39CC4AE6" w14:textId="5D806CB0" w:rsidR="00E56FB9" w:rsidRPr="00BA0FB3" w:rsidRDefault="00E56FB9" w:rsidP="005C1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</w:pPr>
            <w:r w:rsidRPr="00BA0FB3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 xml:space="preserve">La </w:t>
            </w:r>
            <w:r w:rsidR="005C1580" w:rsidRPr="00BA0FB3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opinión</w:t>
            </w:r>
            <w:r w:rsidRPr="00BA0FB3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 xml:space="preserve"> o </w:t>
            </w:r>
            <w:r w:rsidR="005C1580" w:rsidRPr="00BA0FB3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conclusión</w:t>
            </w:r>
            <w:r w:rsidR="006A3165" w:rsidRPr="00BA0FB3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 xml:space="preserve"> será</w:t>
            </w:r>
            <w:r w:rsidRPr="00BA0FB3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 xml:space="preserve"> positiva </w:t>
            </w:r>
            <w:r w:rsidR="006A3165" w:rsidRPr="00BA0FB3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 xml:space="preserve">con </w:t>
            </w:r>
            <w:r w:rsidRPr="00BA0FB3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excepcion</w:t>
            </w:r>
            <w:r w:rsidR="006A3165" w:rsidRPr="00BA0FB3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e</w:t>
            </w:r>
            <w:r w:rsidRPr="00BA0FB3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s.</w:t>
            </w:r>
          </w:p>
          <w:p w14:paraId="3B33F44C" w14:textId="32BAA61C" w:rsidR="00E56FB9" w:rsidRPr="00BA0FB3" w:rsidRDefault="006A3165" w:rsidP="00AE1E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</w:pPr>
            <w:r w:rsidRPr="00BA0FB3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Los</w:t>
            </w:r>
            <w:r w:rsidR="00E56FB9" w:rsidRPr="00BA0FB3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 xml:space="preserve"> </w:t>
            </w:r>
            <w:r w:rsidR="005C1580" w:rsidRPr="00BA0FB3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incumplimiento</w:t>
            </w:r>
            <w:r w:rsidR="00E56FB9" w:rsidRPr="00BA0FB3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 xml:space="preserve">s </w:t>
            </w:r>
            <w:r w:rsidRPr="00BA0FB3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deberán señalarse</w:t>
            </w:r>
            <w:r w:rsidR="00E56FB9" w:rsidRPr="00BA0FB3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 xml:space="preserve"> en </w:t>
            </w:r>
            <w:r w:rsidRPr="00BA0FB3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 xml:space="preserve">los fundamentos </w:t>
            </w:r>
            <w:r w:rsidR="00E56FB9" w:rsidRPr="00BA0FB3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de l</w:t>
            </w:r>
            <w:r w:rsidRPr="00BA0FB3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 xml:space="preserve">a </w:t>
            </w:r>
            <w:r w:rsidR="005C1580" w:rsidRPr="00BA0FB3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opinión</w:t>
            </w:r>
            <w:r w:rsidR="00E56FB9" w:rsidRPr="00BA0FB3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 xml:space="preserve"> o </w:t>
            </w:r>
            <w:r w:rsidR="00AE1E23" w:rsidRPr="00BA0FB3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en</w:t>
            </w:r>
            <w:r w:rsidR="00E56FB9" w:rsidRPr="00BA0FB3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 xml:space="preserve"> l</w:t>
            </w:r>
            <w:r w:rsidRPr="00BA0FB3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a</w:t>
            </w:r>
            <w:r w:rsidR="00E56FB9" w:rsidRPr="00BA0FB3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 xml:space="preserve">s </w:t>
            </w:r>
            <w:r w:rsidR="005C1580" w:rsidRPr="00BA0FB3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conclusiones</w:t>
            </w:r>
            <w:r w:rsidR="00E56FB9" w:rsidRPr="00BA0FB3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.</w:t>
            </w:r>
          </w:p>
        </w:tc>
        <w:tc>
          <w:tcPr>
            <w:tcW w:w="2693" w:type="dxa"/>
            <w:vAlign w:val="center"/>
          </w:tcPr>
          <w:p w14:paraId="3E9DED3A" w14:textId="6E9E294C" w:rsidR="00E56FB9" w:rsidRPr="00BA0FB3" w:rsidRDefault="00E56FB9" w:rsidP="00AE1E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</w:pPr>
            <w:r w:rsidRPr="00BA0FB3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 xml:space="preserve">La </w:t>
            </w:r>
            <w:r w:rsidR="005C1580" w:rsidRPr="00BA0FB3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opinión</w:t>
            </w:r>
            <w:r w:rsidRPr="00BA0FB3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 xml:space="preserve"> o </w:t>
            </w:r>
            <w:r w:rsidR="005C1580" w:rsidRPr="00BA0FB3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conclusión</w:t>
            </w:r>
            <w:r w:rsidRPr="00BA0FB3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 xml:space="preserve"> ser</w:t>
            </w:r>
            <w:r w:rsidR="00C009E4" w:rsidRPr="00BA0FB3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á</w:t>
            </w:r>
            <w:r w:rsidRPr="00BA0FB3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 xml:space="preserve"> negativa. </w:t>
            </w:r>
            <w:r w:rsidR="00C009E4" w:rsidRPr="00BA0FB3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Lo</w:t>
            </w:r>
            <w:r w:rsidRPr="00BA0FB3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 xml:space="preserve">s </w:t>
            </w:r>
            <w:r w:rsidR="005C1580" w:rsidRPr="00BA0FB3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incumplimiento</w:t>
            </w:r>
            <w:r w:rsidRPr="00BA0FB3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 xml:space="preserve">s </w:t>
            </w:r>
            <w:r w:rsidR="00C009E4" w:rsidRPr="00BA0FB3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 xml:space="preserve">deberán señalarse en </w:t>
            </w:r>
            <w:r w:rsidRPr="00BA0FB3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l</w:t>
            </w:r>
            <w:r w:rsidR="00C009E4" w:rsidRPr="00BA0FB3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o</w:t>
            </w:r>
            <w:r w:rsidRPr="00BA0FB3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s f</w:t>
            </w:r>
            <w:r w:rsidR="00C009E4" w:rsidRPr="00BA0FB3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undamentos</w:t>
            </w:r>
            <w:r w:rsidRPr="00BA0FB3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 xml:space="preserve"> de l</w:t>
            </w:r>
            <w:r w:rsidR="00C009E4" w:rsidRPr="00BA0FB3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 xml:space="preserve">a </w:t>
            </w:r>
            <w:r w:rsidR="005C1580" w:rsidRPr="00BA0FB3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opinión</w:t>
            </w:r>
            <w:r w:rsidR="00C009E4" w:rsidRPr="00BA0FB3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 xml:space="preserve"> o </w:t>
            </w:r>
            <w:r w:rsidR="00AE1E23" w:rsidRPr="00BA0FB3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en</w:t>
            </w:r>
            <w:r w:rsidR="00C009E4" w:rsidRPr="00BA0FB3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 xml:space="preserve"> la</w:t>
            </w:r>
            <w:r w:rsidRPr="00BA0FB3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 xml:space="preserve">s </w:t>
            </w:r>
            <w:r w:rsidR="005C1580" w:rsidRPr="00BA0FB3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conclusiones</w:t>
            </w:r>
            <w:r w:rsidRPr="00BA0FB3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.</w:t>
            </w:r>
          </w:p>
        </w:tc>
      </w:tr>
    </w:tbl>
    <w:p w14:paraId="53128261" w14:textId="77777777" w:rsidR="00E56FB9" w:rsidRPr="00BA0FB3" w:rsidRDefault="00E56FB9" w:rsidP="00E56F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Arial" w:hAnsi="Arial" w:cs="Arial"/>
          <w:lang w:val="es-ES"/>
        </w:rPr>
      </w:pPr>
    </w:p>
    <w:p w14:paraId="38208D7D" w14:textId="3E54886F" w:rsidR="00E56FB9" w:rsidRPr="00BA0FB3" w:rsidRDefault="00E56FB9" w:rsidP="00E56F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Arial" w:hAnsi="Arial" w:cs="Arial"/>
          <w:lang w:val="es-ES"/>
        </w:rPr>
      </w:pPr>
      <w:r w:rsidRPr="00BA0FB3">
        <w:rPr>
          <w:rFonts w:ascii="Arial" w:eastAsia="Arial" w:hAnsi="Arial" w:cs="Arial"/>
          <w:lang w:val="es-ES"/>
        </w:rPr>
        <w:t xml:space="preserve">Al valorar la </w:t>
      </w:r>
      <w:r w:rsidR="005C1580" w:rsidRPr="00BA0FB3">
        <w:rPr>
          <w:rFonts w:ascii="Arial" w:eastAsia="Arial" w:hAnsi="Arial" w:cs="Arial"/>
          <w:lang w:val="es-ES"/>
        </w:rPr>
        <w:t>importancia</w:t>
      </w:r>
      <w:r w:rsidRPr="00BA0FB3">
        <w:rPr>
          <w:rFonts w:ascii="Arial" w:eastAsia="Arial" w:hAnsi="Arial" w:cs="Arial"/>
          <w:lang w:val="es-ES"/>
        </w:rPr>
        <w:t xml:space="preserve"> relativa d</w:t>
      </w:r>
      <w:r w:rsidR="00467B27" w:rsidRPr="00BA0FB3">
        <w:rPr>
          <w:rFonts w:ascii="Arial" w:eastAsia="Arial" w:hAnsi="Arial" w:cs="Arial"/>
          <w:lang w:val="es-ES"/>
        </w:rPr>
        <w:t xml:space="preserve">e </w:t>
      </w:r>
      <w:r w:rsidRPr="00BA0FB3">
        <w:rPr>
          <w:rFonts w:ascii="Arial" w:eastAsia="Arial" w:hAnsi="Arial" w:cs="Arial"/>
          <w:lang w:val="es-ES"/>
        </w:rPr>
        <w:t xml:space="preserve">un </w:t>
      </w:r>
      <w:r w:rsidR="00A0777E" w:rsidRPr="00BA0FB3">
        <w:rPr>
          <w:rFonts w:ascii="Arial" w:eastAsia="Arial" w:hAnsi="Arial" w:cs="Arial"/>
          <w:lang w:val="es-ES"/>
        </w:rPr>
        <w:t>posible</w:t>
      </w:r>
      <w:r w:rsidRPr="00BA0FB3">
        <w:rPr>
          <w:rFonts w:ascii="Arial" w:eastAsia="Arial" w:hAnsi="Arial" w:cs="Arial"/>
          <w:lang w:val="es-ES"/>
        </w:rPr>
        <w:t xml:space="preserve"> </w:t>
      </w:r>
      <w:r w:rsidR="005C1580" w:rsidRPr="00BA0FB3">
        <w:rPr>
          <w:rFonts w:ascii="Arial" w:eastAsia="Arial" w:hAnsi="Arial" w:cs="Arial"/>
          <w:lang w:val="es-ES"/>
        </w:rPr>
        <w:t>incumplimiento</w:t>
      </w:r>
      <w:r w:rsidR="00467B27" w:rsidRPr="00BA0FB3">
        <w:rPr>
          <w:rFonts w:ascii="Arial" w:eastAsia="Arial" w:hAnsi="Arial" w:cs="Arial"/>
          <w:lang w:val="es-ES"/>
        </w:rPr>
        <w:t>,</w:t>
      </w:r>
      <w:r w:rsidRPr="00BA0FB3">
        <w:rPr>
          <w:rFonts w:ascii="Arial" w:eastAsia="Arial" w:hAnsi="Arial" w:cs="Arial"/>
          <w:lang w:val="es-ES"/>
        </w:rPr>
        <w:t xml:space="preserve"> s</w:t>
      </w:r>
      <w:r w:rsidR="00467B27" w:rsidRPr="00BA0FB3">
        <w:rPr>
          <w:rFonts w:ascii="Arial" w:eastAsia="Arial" w:hAnsi="Arial" w:cs="Arial"/>
          <w:lang w:val="es-ES"/>
        </w:rPr>
        <w:t xml:space="preserve">e </w:t>
      </w:r>
      <w:r w:rsidRPr="00BA0FB3">
        <w:rPr>
          <w:rFonts w:ascii="Arial" w:eastAsia="Arial" w:hAnsi="Arial" w:cs="Arial"/>
          <w:lang w:val="es-ES"/>
        </w:rPr>
        <w:t>ha de ten</w:t>
      </w:r>
      <w:r w:rsidR="00467B27" w:rsidRPr="00BA0FB3">
        <w:rPr>
          <w:rFonts w:ascii="Arial" w:eastAsia="Arial" w:hAnsi="Arial" w:cs="Arial"/>
          <w:lang w:val="es-ES"/>
        </w:rPr>
        <w:t>e</w:t>
      </w:r>
      <w:r w:rsidRPr="00BA0FB3">
        <w:rPr>
          <w:rFonts w:ascii="Arial" w:eastAsia="Arial" w:hAnsi="Arial" w:cs="Arial"/>
          <w:lang w:val="es-ES"/>
        </w:rPr>
        <w:t>r en consideració</w:t>
      </w:r>
      <w:r w:rsidR="00467B27" w:rsidRPr="00BA0FB3">
        <w:rPr>
          <w:rFonts w:ascii="Arial" w:eastAsia="Arial" w:hAnsi="Arial" w:cs="Arial"/>
          <w:lang w:val="es-ES"/>
        </w:rPr>
        <w:t>n</w:t>
      </w:r>
      <w:r w:rsidRPr="00BA0FB3">
        <w:rPr>
          <w:rFonts w:ascii="Arial" w:eastAsia="Arial" w:hAnsi="Arial" w:cs="Arial"/>
          <w:lang w:val="es-ES"/>
        </w:rPr>
        <w:t xml:space="preserve"> que l</w:t>
      </w:r>
      <w:r w:rsidR="00467B27" w:rsidRPr="00BA0FB3">
        <w:rPr>
          <w:rFonts w:ascii="Arial" w:eastAsia="Arial" w:hAnsi="Arial" w:cs="Arial"/>
          <w:lang w:val="es-ES"/>
        </w:rPr>
        <w:t>a</w:t>
      </w:r>
      <w:r w:rsidRPr="00BA0FB3">
        <w:rPr>
          <w:rFonts w:ascii="Arial" w:eastAsia="Arial" w:hAnsi="Arial" w:cs="Arial"/>
          <w:lang w:val="es-ES"/>
        </w:rPr>
        <w:t xml:space="preserve">s </w:t>
      </w:r>
      <w:r w:rsidR="00A0777E" w:rsidRPr="00BA0FB3">
        <w:rPr>
          <w:rFonts w:ascii="Arial" w:eastAsia="Arial" w:hAnsi="Arial" w:cs="Arial"/>
          <w:lang w:val="es-ES"/>
        </w:rPr>
        <w:t>administraciones</w:t>
      </w:r>
      <w:r w:rsidRPr="00BA0FB3">
        <w:rPr>
          <w:rFonts w:ascii="Arial" w:eastAsia="Arial" w:hAnsi="Arial" w:cs="Arial"/>
          <w:lang w:val="es-ES"/>
        </w:rPr>
        <w:t xml:space="preserve"> han d</w:t>
      </w:r>
      <w:r w:rsidR="00467B27" w:rsidRPr="00BA0FB3">
        <w:rPr>
          <w:rFonts w:ascii="Arial" w:eastAsia="Arial" w:hAnsi="Arial" w:cs="Arial"/>
          <w:lang w:val="es-ES"/>
        </w:rPr>
        <w:t xml:space="preserve">e </w:t>
      </w:r>
      <w:r w:rsidRPr="00BA0FB3">
        <w:rPr>
          <w:rFonts w:ascii="Arial" w:eastAsia="Arial" w:hAnsi="Arial" w:cs="Arial"/>
          <w:lang w:val="es-ES"/>
        </w:rPr>
        <w:t>aplicar el principi</w:t>
      </w:r>
      <w:r w:rsidR="00467B27" w:rsidRPr="00BA0FB3">
        <w:rPr>
          <w:rFonts w:ascii="Arial" w:eastAsia="Arial" w:hAnsi="Arial" w:cs="Arial"/>
          <w:lang w:val="es-ES"/>
        </w:rPr>
        <w:t>o</w:t>
      </w:r>
      <w:r w:rsidRPr="00BA0FB3">
        <w:rPr>
          <w:rFonts w:ascii="Arial" w:eastAsia="Arial" w:hAnsi="Arial" w:cs="Arial"/>
          <w:lang w:val="es-ES"/>
        </w:rPr>
        <w:t xml:space="preserve"> de proporcionali</w:t>
      </w:r>
      <w:r w:rsidR="00467B27" w:rsidRPr="00BA0FB3">
        <w:rPr>
          <w:rFonts w:ascii="Arial" w:eastAsia="Arial" w:hAnsi="Arial" w:cs="Arial"/>
          <w:lang w:val="es-ES"/>
        </w:rPr>
        <w:t>dad</w:t>
      </w:r>
      <w:r w:rsidRPr="00BA0FB3">
        <w:rPr>
          <w:rFonts w:ascii="Arial" w:eastAsia="Arial" w:hAnsi="Arial" w:cs="Arial"/>
          <w:lang w:val="es-ES"/>
        </w:rPr>
        <w:t>, el</w:t>
      </w:r>
      <w:r w:rsidR="00467B27" w:rsidRPr="00BA0FB3">
        <w:rPr>
          <w:rFonts w:ascii="Arial" w:eastAsia="Arial" w:hAnsi="Arial" w:cs="Arial"/>
          <w:lang w:val="es-ES"/>
        </w:rPr>
        <w:t xml:space="preserve"> cual</w:t>
      </w:r>
      <w:r w:rsidRPr="00BA0FB3">
        <w:rPr>
          <w:rFonts w:ascii="Arial" w:eastAsia="Arial" w:hAnsi="Arial" w:cs="Arial"/>
          <w:lang w:val="es-ES"/>
        </w:rPr>
        <w:t xml:space="preserve"> exige</w:t>
      </w:r>
      <w:r w:rsidR="00467B27" w:rsidRPr="00BA0FB3">
        <w:rPr>
          <w:rFonts w:ascii="Arial" w:eastAsia="Arial" w:hAnsi="Arial" w:cs="Arial"/>
          <w:lang w:val="es-ES"/>
        </w:rPr>
        <w:t xml:space="preserve"> ​​que </w:t>
      </w:r>
      <w:r w:rsidRPr="00BA0FB3">
        <w:rPr>
          <w:rFonts w:ascii="Arial" w:eastAsia="Arial" w:hAnsi="Arial" w:cs="Arial"/>
          <w:lang w:val="es-ES"/>
        </w:rPr>
        <w:t>l</w:t>
      </w:r>
      <w:r w:rsidR="00467B27" w:rsidRPr="00BA0FB3">
        <w:rPr>
          <w:rFonts w:ascii="Arial" w:eastAsia="Arial" w:hAnsi="Arial" w:cs="Arial"/>
          <w:lang w:val="es-ES"/>
        </w:rPr>
        <w:t>o</w:t>
      </w:r>
      <w:r w:rsidRPr="00BA0FB3">
        <w:rPr>
          <w:rFonts w:ascii="Arial" w:eastAsia="Arial" w:hAnsi="Arial" w:cs="Arial"/>
          <w:lang w:val="es-ES"/>
        </w:rPr>
        <w:t>s act</w:t>
      </w:r>
      <w:r w:rsidR="00467B27" w:rsidRPr="00BA0FB3">
        <w:rPr>
          <w:rFonts w:ascii="Arial" w:eastAsia="Arial" w:hAnsi="Arial" w:cs="Arial"/>
          <w:lang w:val="es-ES"/>
        </w:rPr>
        <w:t>o</w:t>
      </w:r>
      <w:r w:rsidRPr="00BA0FB3">
        <w:rPr>
          <w:rFonts w:ascii="Arial" w:eastAsia="Arial" w:hAnsi="Arial" w:cs="Arial"/>
          <w:lang w:val="es-ES"/>
        </w:rPr>
        <w:t>s de</w:t>
      </w:r>
      <w:r w:rsidR="00467B27" w:rsidRPr="00BA0FB3">
        <w:rPr>
          <w:rFonts w:ascii="Arial" w:eastAsia="Arial" w:hAnsi="Arial" w:cs="Arial"/>
          <w:lang w:val="es-ES"/>
        </w:rPr>
        <w:t xml:space="preserve"> </w:t>
      </w:r>
      <w:r w:rsidRPr="00BA0FB3">
        <w:rPr>
          <w:rFonts w:ascii="Arial" w:eastAsia="Arial" w:hAnsi="Arial" w:cs="Arial"/>
          <w:lang w:val="es-ES"/>
        </w:rPr>
        <w:t>l</w:t>
      </w:r>
      <w:r w:rsidR="00467B27" w:rsidRPr="00BA0FB3">
        <w:rPr>
          <w:rFonts w:ascii="Arial" w:eastAsia="Arial" w:hAnsi="Arial" w:cs="Arial"/>
          <w:lang w:val="es-ES"/>
        </w:rPr>
        <w:t>o</w:t>
      </w:r>
      <w:r w:rsidRPr="00BA0FB3">
        <w:rPr>
          <w:rFonts w:ascii="Arial" w:eastAsia="Arial" w:hAnsi="Arial" w:cs="Arial"/>
          <w:lang w:val="es-ES"/>
        </w:rPr>
        <w:t xml:space="preserve">s </w:t>
      </w:r>
      <w:r w:rsidR="00754165" w:rsidRPr="00BA0FB3">
        <w:rPr>
          <w:rFonts w:ascii="Arial" w:eastAsia="Arial" w:hAnsi="Arial" w:cs="Arial"/>
          <w:lang w:val="es-ES"/>
        </w:rPr>
        <w:t>poderes</w:t>
      </w:r>
      <w:r w:rsidRPr="00BA0FB3">
        <w:rPr>
          <w:rFonts w:ascii="Arial" w:eastAsia="Arial" w:hAnsi="Arial" w:cs="Arial"/>
          <w:lang w:val="es-ES"/>
        </w:rPr>
        <w:t xml:space="preserve"> </w:t>
      </w:r>
      <w:r w:rsidR="00754165" w:rsidRPr="00BA0FB3">
        <w:rPr>
          <w:rFonts w:ascii="Arial" w:eastAsia="Arial" w:hAnsi="Arial" w:cs="Arial"/>
          <w:lang w:val="es-ES"/>
        </w:rPr>
        <w:t>público</w:t>
      </w:r>
      <w:r w:rsidRPr="00BA0FB3">
        <w:rPr>
          <w:rFonts w:ascii="Arial" w:eastAsia="Arial" w:hAnsi="Arial" w:cs="Arial"/>
          <w:lang w:val="es-ES"/>
        </w:rPr>
        <w:t>s no exced</w:t>
      </w:r>
      <w:r w:rsidR="00467B27" w:rsidRPr="00BA0FB3">
        <w:rPr>
          <w:rFonts w:ascii="Arial" w:eastAsia="Arial" w:hAnsi="Arial" w:cs="Arial"/>
          <w:lang w:val="es-ES"/>
        </w:rPr>
        <w:t>an</w:t>
      </w:r>
      <w:r w:rsidRPr="00BA0FB3">
        <w:rPr>
          <w:rFonts w:ascii="Arial" w:eastAsia="Arial" w:hAnsi="Arial" w:cs="Arial"/>
          <w:lang w:val="es-ES"/>
        </w:rPr>
        <w:t xml:space="preserve"> </w:t>
      </w:r>
      <w:r w:rsidR="00467B27" w:rsidRPr="00BA0FB3">
        <w:rPr>
          <w:rFonts w:ascii="Arial" w:eastAsia="Arial" w:hAnsi="Arial" w:cs="Arial"/>
          <w:lang w:val="es-ES"/>
        </w:rPr>
        <w:t>los</w:t>
      </w:r>
      <w:r w:rsidRPr="00BA0FB3">
        <w:rPr>
          <w:rFonts w:ascii="Arial" w:eastAsia="Arial" w:hAnsi="Arial" w:cs="Arial"/>
          <w:lang w:val="es-ES"/>
        </w:rPr>
        <w:t xml:space="preserve"> límit</w:t>
      </w:r>
      <w:r w:rsidR="00467B27" w:rsidRPr="00BA0FB3">
        <w:rPr>
          <w:rFonts w:ascii="Arial" w:eastAsia="Arial" w:hAnsi="Arial" w:cs="Arial"/>
          <w:lang w:val="es-ES"/>
        </w:rPr>
        <w:t>e</w:t>
      </w:r>
      <w:r w:rsidRPr="00BA0FB3">
        <w:rPr>
          <w:rFonts w:ascii="Arial" w:eastAsia="Arial" w:hAnsi="Arial" w:cs="Arial"/>
          <w:lang w:val="es-ES"/>
        </w:rPr>
        <w:t>s de</w:t>
      </w:r>
      <w:r w:rsidR="00467B27" w:rsidRPr="00BA0FB3">
        <w:rPr>
          <w:rFonts w:ascii="Arial" w:eastAsia="Arial" w:hAnsi="Arial" w:cs="Arial"/>
          <w:lang w:val="es-ES"/>
        </w:rPr>
        <w:t xml:space="preserve"> </w:t>
      </w:r>
      <w:r w:rsidRPr="00BA0FB3">
        <w:rPr>
          <w:rFonts w:ascii="Arial" w:eastAsia="Arial" w:hAnsi="Arial" w:cs="Arial"/>
          <w:lang w:val="es-ES"/>
        </w:rPr>
        <w:t>l</w:t>
      </w:r>
      <w:r w:rsidR="00467B27" w:rsidRPr="00BA0FB3">
        <w:rPr>
          <w:rFonts w:ascii="Arial" w:eastAsia="Arial" w:hAnsi="Arial" w:cs="Arial"/>
          <w:lang w:val="es-ES"/>
        </w:rPr>
        <w:t>o</w:t>
      </w:r>
      <w:r w:rsidRPr="00BA0FB3">
        <w:rPr>
          <w:rFonts w:ascii="Arial" w:eastAsia="Arial" w:hAnsi="Arial" w:cs="Arial"/>
          <w:lang w:val="es-ES"/>
        </w:rPr>
        <w:t xml:space="preserve"> que </w:t>
      </w:r>
      <w:r w:rsidR="00467B27" w:rsidRPr="00BA0FB3">
        <w:rPr>
          <w:rFonts w:ascii="Arial" w:eastAsia="Arial" w:hAnsi="Arial" w:cs="Arial"/>
          <w:lang w:val="es-ES"/>
        </w:rPr>
        <w:t>e</w:t>
      </w:r>
      <w:r w:rsidRPr="00BA0FB3">
        <w:rPr>
          <w:rFonts w:ascii="Arial" w:eastAsia="Arial" w:hAnsi="Arial" w:cs="Arial"/>
          <w:lang w:val="es-ES"/>
        </w:rPr>
        <w:t>s apropia</w:t>
      </w:r>
      <w:r w:rsidR="00467B27" w:rsidRPr="00BA0FB3">
        <w:rPr>
          <w:rFonts w:ascii="Arial" w:eastAsia="Arial" w:hAnsi="Arial" w:cs="Arial"/>
          <w:lang w:val="es-ES"/>
        </w:rPr>
        <w:t>do y</w:t>
      </w:r>
      <w:r w:rsidRPr="00BA0FB3">
        <w:rPr>
          <w:rFonts w:ascii="Arial" w:eastAsia="Arial" w:hAnsi="Arial" w:cs="Arial"/>
          <w:lang w:val="es-ES"/>
        </w:rPr>
        <w:t xml:space="preserve"> </w:t>
      </w:r>
      <w:r w:rsidR="005C1580" w:rsidRPr="00BA0FB3">
        <w:rPr>
          <w:rFonts w:ascii="Arial" w:eastAsia="Arial" w:hAnsi="Arial" w:cs="Arial"/>
          <w:lang w:val="es-ES"/>
        </w:rPr>
        <w:t>necesario</w:t>
      </w:r>
      <w:r w:rsidRPr="00BA0FB3">
        <w:rPr>
          <w:rFonts w:ascii="Arial" w:eastAsia="Arial" w:hAnsi="Arial" w:cs="Arial"/>
          <w:lang w:val="es-ES"/>
        </w:rPr>
        <w:t xml:space="preserve"> p</w:t>
      </w:r>
      <w:r w:rsidR="00467B27" w:rsidRPr="00BA0FB3">
        <w:rPr>
          <w:rFonts w:ascii="Arial" w:eastAsia="Arial" w:hAnsi="Arial" w:cs="Arial"/>
          <w:lang w:val="es-ES"/>
        </w:rPr>
        <w:t>ara la consecución</w:t>
      </w:r>
      <w:r w:rsidRPr="00BA0FB3">
        <w:rPr>
          <w:rFonts w:ascii="Arial" w:eastAsia="Arial" w:hAnsi="Arial" w:cs="Arial"/>
          <w:lang w:val="es-ES"/>
        </w:rPr>
        <w:t xml:space="preserve"> de</w:t>
      </w:r>
      <w:r w:rsidR="00467B27" w:rsidRPr="00BA0FB3">
        <w:rPr>
          <w:rFonts w:ascii="Arial" w:eastAsia="Arial" w:hAnsi="Arial" w:cs="Arial"/>
          <w:lang w:val="es-ES"/>
        </w:rPr>
        <w:t xml:space="preserve"> </w:t>
      </w:r>
      <w:r w:rsidRPr="00BA0FB3">
        <w:rPr>
          <w:rFonts w:ascii="Arial" w:eastAsia="Arial" w:hAnsi="Arial" w:cs="Arial"/>
          <w:lang w:val="es-ES"/>
        </w:rPr>
        <w:t>l</w:t>
      </w:r>
      <w:r w:rsidR="00467B27" w:rsidRPr="00BA0FB3">
        <w:rPr>
          <w:rFonts w:ascii="Arial" w:eastAsia="Arial" w:hAnsi="Arial" w:cs="Arial"/>
          <w:lang w:val="es-ES"/>
        </w:rPr>
        <w:t>o</w:t>
      </w:r>
      <w:r w:rsidRPr="00BA0FB3">
        <w:rPr>
          <w:rFonts w:ascii="Arial" w:eastAsia="Arial" w:hAnsi="Arial" w:cs="Arial"/>
          <w:lang w:val="es-ES"/>
        </w:rPr>
        <w:t xml:space="preserve">s </w:t>
      </w:r>
      <w:r w:rsidR="005C1580" w:rsidRPr="00BA0FB3">
        <w:rPr>
          <w:rFonts w:ascii="Arial" w:eastAsia="Arial" w:hAnsi="Arial" w:cs="Arial"/>
          <w:lang w:val="es-ES"/>
        </w:rPr>
        <w:t>objetivo</w:t>
      </w:r>
      <w:r w:rsidRPr="00BA0FB3">
        <w:rPr>
          <w:rFonts w:ascii="Arial" w:eastAsia="Arial" w:hAnsi="Arial" w:cs="Arial"/>
          <w:lang w:val="es-ES"/>
        </w:rPr>
        <w:t>s legítimament</w:t>
      </w:r>
      <w:r w:rsidR="00467B27" w:rsidRPr="00BA0FB3">
        <w:rPr>
          <w:rFonts w:ascii="Arial" w:eastAsia="Arial" w:hAnsi="Arial" w:cs="Arial"/>
          <w:lang w:val="es-ES"/>
        </w:rPr>
        <w:t>e</w:t>
      </w:r>
      <w:r w:rsidRPr="00BA0FB3">
        <w:rPr>
          <w:rFonts w:ascii="Arial" w:eastAsia="Arial" w:hAnsi="Arial" w:cs="Arial"/>
          <w:lang w:val="es-ES"/>
        </w:rPr>
        <w:t xml:space="preserve"> persegui</w:t>
      </w:r>
      <w:r w:rsidR="00467B27" w:rsidRPr="00BA0FB3">
        <w:rPr>
          <w:rFonts w:ascii="Arial" w:eastAsia="Arial" w:hAnsi="Arial" w:cs="Arial"/>
          <w:lang w:val="es-ES"/>
        </w:rPr>
        <w:t>dos</w:t>
      </w:r>
      <w:r w:rsidRPr="00BA0FB3">
        <w:rPr>
          <w:rFonts w:ascii="Arial" w:eastAsia="Arial" w:hAnsi="Arial" w:cs="Arial"/>
          <w:lang w:val="es-ES"/>
        </w:rPr>
        <w:t xml:space="preserve"> p</w:t>
      </w:r>
      <w:r w:rsidR="00467B27" w:rsidRPr="00BA0FB3">
        <w:rPr>
          <w:rFonts w:ascii="Arial" w:eastAsia="Arial" w:hAnsi="Arial" w:cs="Arial"/>
          <w:lang w:val="es-ES"/>
        </w:rPr>
        <w:t>o</w:t>
      </w:r>
      <w:r w:rsidRPr="00BA0FB3">
        <w:rPr>
          <w:rFonts w:ascii="Arial" w:eastAsia="Arial" w:hAnsi="Arial" w:cs="Arial"/>
          <w:lang w:val="es-ES"/>
        </w:rPr>
        <w:t>r la normativa controvertida.</w:t>
      </w:r>
    </w:p>
    <w:p w14:paraId="62486C05" w14:textId="77777777" w:rsidR="00E56FB9" w:rsidRPr="00BA0FB3" w:rsidRDefault="00E56FB9" w:rsidP="00E56F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Arial" w:hAnsi="Arial" w:cs="Arial"/>
          <w:lang w:val="es-ES"/>
        </w:rPr>
      </w:pPr>
    </w:p>
    <w:p w14:paraId="0B59294D" w14:textId="7A0A8E58" w:rsidR="00E56FB9" w:rsidRDefault="00E56FB9" w:rsidP="00E56F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Arial" w:hAnsi="Arial" w:cs="Arial"/>
          <w:lang w:val="es-ES"/>
        </w:rPr>
      </w:pPr>
      <w:r w:rsidRPr="00BA0FB3">
        <w:rPr>
          <w:rFonts w:ascii="Arial" w:eastAsia="Arial" w:hAnsi="Arial" w:cs="Arial"/>
          <w:lang w:val="es-ES"/>
        </w:rPr>
        <w:t>En general</w:t>
      </w:r>
      <w:r w:rsidR="00467B27" w:rsidRPr="00BA0FB3">
        <w:rPr>
          <w:rFonts w:ascii="Arial" w:eastAsia="Arial" w:hAnsi="Arial" w:cs="Arial"/>
          <w:lang w:val="es-ES"/>
        </w:rPr>
        <w:t>,</w:t>
      </w:r>
      <w:r w:rsidRPr="00BA0FB3">
        <w:rPr>
          <w:rFonts w:ascii="Arial" w:eastAsia="Arial" w:hAnsi="Arial" w:cs="Arial"/>
          <w:lang w:val="es-ES"/>
        </w:rPr>
        <w:t xml:space="preserve"> han de disting</w:t>
      </w:r>
      <w:r w:rsidR="00467B27" w:rsidRPr="00BA0FB3">
        <w:rPr>
          <w:rFonts w:ascii="Arial" w:eastAsia="Arial" w:hAnsi="Arial" w:cs="Arial"/>
          <w:lang w:val="es-ES"/>
        </w:rPr>
        <w:t>uir entre trá</w:t>
      </w:r>
      <w:r w:rsidRPr="00BA0FB3">
        <w:rPr>
          <w:rFonts w:ascii="Arial" w:eastAsia="Arial" w:hAnsi="Arial" w:cs="Arial"/>
          <w:lang w:val="es-ES"/>
        </w:rPr>
        <w:t>mit</w:t>
      </w:r>
      <w:r w:rsidR="00467B27" w:rsidRPr="00BA0FB3">
        <w:rPr>
          <w:rFonts w:ascii="Arial" w:eastAsia="Arial" w:hAnsi="Arial" w:cs="Arial"/>
          <w:lang w:val="es-ES"/>
        </w:rPr>
        <w:t>e</w:t>
      </w:r>
      <w:r w:rsidRPr="00BA0FB3">
        <w:rPr>
          <w:rFonts w:ascii="Arial" w:eastAsia="Arial" w:hAnsi="Arial" w:cs="Arial"/>
          <w:lang w:val="es-ES"/>
        </w:rPr>
        <w:t>s o requisit</w:t>
      </w:r>
      <w:r w:rsidR="00467B27" w:rsidRPr="00BA0FB3">
        <w:rPr>
          <w:rFonts w:ascii="Arial" w:eastAsia="Arial" w:hAnsi="Arial" w:cs="Arial"/>
          <w:lang w:val="es-ES"/>
        </w:rPr>
        <w:t>o</w:t>
      </w:r>
      <w:r w:rsidRPr="00BA0FB3">
        <w:rPr>
          <w:rFonts w:ascii="Arial" w:eastAsia="Arial" w:hAnsi="Arial" w:cs="Arial"/>
          <w:lang w:val="es-ES"/>
        </w:rPr>
        <w:t>s formal</w:t>
      </w:r>
      <w:r w:rsidR="00467B27" w:rsidRPr="00BA0FB3">
        <w:rPr>
          <w:rFonts w:ascii="Arial" w:eastAsia="Arial" w:hAnsi="Arial" w:cs="Arial"/>
          <w:lang w:val="es-ES"/>
        </w:rPr>
        <w:t>es y otros</w:t>
      </w:r>
      <w:r w:rsidRPr="00BA0FB3">
        <w:rPr>
          <w:rFonts w:ascii="Arial" w:eastAsia="Arial" w:hAnsi="Arial" w:cs="Arial"/>
          <w:lang w:val="es-ES"/>
        </w:rPr>
        <w:t xml:space="preserve"> material</w:t>
      </w:r>
      <w:r w:rsidR="00467B27" w:rsidRPr="00BA0FB3">
        <w:rPr>
          <w:rFonts w:ascii="Arial" w:eastAsia="Arial" w:hAnsi="Arial" w:cs="Arial"/>
          <w:lang w:val="es-ES"/>
        </w:rPr>
        <w:t>e</w:t>
      </w:r>
      <w:r w:rsidRPr="00BA0FB3">
        <w:rPr>
          <w:rFonts w:ascii="Arial" w:eastAsia="Arial" w:hAnsi="Arial" w:cs="Arial"/>
          <w:lang w:val="es-ES"/>
        </w:rPr>
        <w:t>s o esencial</w:t>
      </w:r>
      <w:r w:rsidR="00467B27" w:rsidRPr="00BA0FB3">
        <w:rPr>
          <w:rFonts w:ascii="Arial" w:eastAsia="Arial" w:hAnsi="Arial" w:cs="Arial"/>
          <w:lang w:val="es-ES"/>
        </w:rPr>
        <w:t>e</w:t>
      </w:r>
      <w:r w:rsidRPr="00BA0FB3">
        <w:rPr>
          <w:rFonts w:ascii="Arial" w:eastAsia="Arial" w:hAnsi="Arial" w:cs="Arial"/>
          <w:lang w:val="es-ES"/>
        </w:rPr>
        <w:t xml:space="preserve">s. </w:t>
      </w:r>
      <w:r w:rsidR="00467B27" w:rsidRPr="00BA0FB3">
        <w:rPr>
          <w:rFonts w:ascii="Arial" w:eastAsia="Arial" w:hAnsi="Arial" w:cs="Arial"/>
          <w:lang w:val="es-ES"/>
        </w:rPr>
        <w:t xml:space="preserve">Los </w:t>
      </w:r>
      <w:r w:rsidRPr="00BA0FB3">
        <w:rPr>
          <w:rFonts w:ascii="Arial" w:eastAsia="Arial" w:hAnsi="Arial" w:cs="Arial"/>
          <w:lang w:val="es-ES"/>
        </w:rPr>
        <w:t>requisit</w:t>
      </w:r>
      <w:r w:rsidR="00467B27" w:rsidRPr="00BA0FB3">
        <w:rPr>
          <w:rFonts w:ascii="Arial" w:eastAsia="Arial" w:hAnsi="Arial" w:cs="Arial"/>
          <w:lang w:val="es-ES"/>
        </w:rPr>
        <w:t>o</w:t>
      </w:r>
      <w:r w:rsidRPr="00BA0FB3">
        <w:rPr>
          <w:rFonts w:ascii="Arial" w:eastAsia="Arial" w:hAnsi="Arial" w:cs="Arial"/>
          <w:lang w:val="es-ES"/>
        </w:rPr>
        <w:t>s material</w:t>
      </w:r>
      <w:r w:rsidR="00467B27" w:rsidRPr="00BA0FB3">
        <w:rPr>
          <w:rFonts w:ascii="Arial" w:eastAsia="Arial" w:hAnsi="Arial" w:cs="Arial"/>
          <w:lang w:val="es-ES"/>
        </w:rPr>
        <w:t>e</w:t>
      </w:r>
      <w:r w:rsidRPr="00BA0FB3">
        <w:rPr>
          <w:rFonts w:ascii="Arial" w:eastAsia="Arial" w:hAnsi="Arial" w:cs="Arial"/>
          <w:lang w:val="es-ES"/>
        </w:rPr>
        <w:t>s s</w:t>
      </w:r>
      <w:r w:rsidR="00467B27" w:rsidRPr="00BA0FB3">
        <w:rPr>
          <w:rFonts w:ascii="Arial" w:eastAsia="Arial" w:hAnsi="Arial" w:cs="Arial"/>
          <w:lang w:val="es-ES"/>
        </w:rPr>
        <w:t>o</w:t>
      </w:r>
      <w:r w:rsidRPr="00BA0FB3">
        <w:rPr>
          <w:rFonts w:ascii="Arial" w:eastAsia="Arial" w:hAnsi="Arial" w:cs="Arial"/>
          <w:lang w:val="es-ES"/>
        </w:rPr>
        <w:t>n estrict</w:t>
      </w:r>
      <w:r w:rsidR="00467B27" w:rsidRPr="00BA0FB3">
        <w:rPr>
          <w:rFonts w:ascii="Arial" w:eastAsia="Arial" w:hAnsi="Arial" w:cs="Arial"/>
          <w:lang w:val="es-ES"/>
        </w:rPr>
        <w:t>o</w:t>
      </w:r>
      <w:r w:rsidRPr="00BA0FB3">
        <w:rPr>
          <w:rFonts w:ascii="Arial" w:eastAsia="Arial" w:hAnsi="Arial" w:cs="Arial"/>
          <w:lang w:val="es-ES"/>
        </w:rPr>
        <w:t xml:space="preserve">s </w:t>
      </w:r>
      <w:r w:rsidR="00467B27" w:rsidRPr="00BA0FB3">
        <w:rPr>
          <w:rFonts w:ascii="Arial" w:eastAsia="Arial" w:hAnsi="Arial" w:cs="Arial"/>
          <w:lang w:val="es-ES"/>
        </w:rPr>
        <w:t>y no admiten flexibilidad</w:t>
      </w:r>
      <w:r w:rsidRPr="00BA0FB3">
        <w:rPr>
          <w:rFonts w:ascii="Arial" w:eastAsia="Arial" w:hAnsi="Arial" w:cs="Arial"/>
          <w:lang w:val="es-ES"/>
        </w:rPr>
        <w:t xml:space="preserve">. </w:t>
      </w:r>
      <w:r w:rsidR="00467B27" w:rsidRPr="00BA0FB3">
        <w:rPr>
          <w:rFonts w:ascii="Arial" w:eastAsia="Arial" w:hAnsi="Arial" w:cs="Arial"/>
          <w:lang w:val="es-ES"/>
        </w:rPr>
        <w:t>Los</w:t>
      </w:r>
      <w:r w:rsidRPr="00BA0FB3">
        <w:rPr>
          <w:rFonts w:ascii="Arial" w:eastAsia="Arial" w:hAnsi="Arial" w:cs="Arial"/>
          <w:lang w:val="es-ES"/>
        </w:rPr>
        <w:t xml:space="preserve"> requisit</w:t>
      </w:r>
      <w:r w:rsidR="00467B27" w:rsidRPr="00BA0FB3">
        <w:rPr>
          <w:rFonts w:ascii="Arial" w:eastAsia="Arial" w:hAnsi="Arial" w:cs="Arial"/>
          <w:lang w:val="es-ES"/>
        </w:rPr>
        <w:t>o</w:t>
      </w:r>
      <w:r w:rsidRPr="00BA0FB3">
        <w:rPr>
          <w:rFonts w:ascii="Arial" w:eastAsia="Arial" w:hAnsi="Arial" w:cs="Arial"/>
          <w:lang w:val="es-ES"/>
        </w:rPr>
        <w:t>s formal</w:t>
      </w:r>
      <w:r w:rsidR="00467B27" w:rsidRPr="00BA0FB3">
        <w:rPr>
          <w:rFonts w:ascii="Arial" w:eastAsia="Arial" w:hAnsi="Arial" w:cs="Arial"/>
          <w:lang w:val="es-ES"/>
        </w:rPr>
        <w:t>e</w:t>
      </w:r>
      <w:r w:rsidRPr="00BA0FB3">
        <w:rPr>
          <w:rFonts w:ascii="Arial" w:eastAsia="Arial" w:hAnsi="Arial" w:cs="Arial"/>
          <w:lang w:val="es-ES"/>
        </w:rPr>
        <w:t>s, per</w:t>
      </w:r>
      <w:r w:rsidR="00467B27" w:rsidRPr="00BA0FB3">
        <w:rPr>
          <w:rFonts w:ascii="Arial" w:eastAsia="Arial" w:hAnsi="Arial" w:cs="Arial"/>
          <w:lang w:val="es-ES"/>
        </w:rPr>
        <w:t>o</w:t>
      </w:r>
      <w:r w:rsidRPr="00BA0FB3">
        <w:rPr>
          <w:rFonts w:ascii="Arial" w:eastAsia="Arial" w:hAnsi="Arial" w:cs="Arial"/>
          <w:lang w:val="es-ES"/>
        </w:rPr>
        <w:t>, no s</w:t>
      </w:r>
      <w:r w:rsidR="00467B27" w:rsidRPr="00BA0FB3">
        <w:rPr>
          <w:rFonts w:ascii="Arial" w:eastAsia="Arial" w:hAnsi="Arial" w:cs="Arial"/>
          <w:lang w:val="es-ES"/>
        </w:rPr>
        <w:t>on tan rigu</w:t>
      </w:r>
      <w:r w:rsidRPr="00BA0FB3">
        <w:rPr>
          <w:rFonts w:ascii="Arial" w:eastAsia="Arial" w:hAnsi="Arial" w:cs="Arial"/>
          <w:lang w:val="es-ES"/>
        </w:rPr>
        <w:t xml:space="preserve">rosos </w:t>
      </w:r>
      <w:r w:rsidR="00467B27" w:rsidRPr="00BA0FB3">
        <w:rPr>
          <w:rFonts w:ascii="Arial" w:eastAsia="Arial" w:hAnsi="Arial" w:cs="Arial"/>
          <w:lang w:val="es-ES"/>
        </w:rPr>
        <w:t>y</w:t>
      </w:r>
      <w:r w:rsidRPr="00BA0FB3">
        <w:rPr>
          <w:rFonts w:ascii="Arial" w:eastAsia="Arial" w:hAnsi="Arial" w:cs="Arial"/>
          <w:lang w:val="es-ES"/>
        </w:rPr>
        <w:t xml:space="preserve"> no s</w:t>
      </w:r>
      <w:r w:rsidR="00467B27" w:rsidRPr="00BA0FB3">
        <w:rPr>
          <w:rFonts w:ascii="Arial" w:eastAsia="Arial" w:hAnsi="Arial" w:cs="Arial"/>
          <w:lang w:val="es-ES"/>
        </w:rPr>
        <w:t>o</w:t>
      </w:r>
      <w:r w:rsidRPr="00BA0FB3">
        <w:rPr>
          <w:rFonts w:ascii="Arial" w:eastAsia="Arial" w:hAnsi="Arial" w:cs="Arial"/>
          <w:lang w:val="es-ES"/>
        </w:rPr>
        <w:t>n causa p</w:t>
      </w:r>
      <w:r w:rsidR="00467B27" w:rsidRPr="00BA0FB3">
        <w:rPr>
          <w:rFonts w:ascii="Arial" w:eastAsia="Arial" w:hAnsi="Arial" w:cs="Arial"/>
          <w:lang w:val="es-ES"/>
        </w:rPr>
        <w:t>ara</w:t>
      </w:r>
      <w:r w:rsidRPr="00BA0FB3">
        <w:rPr>
          <w:rFonts w:ascii="Arial" w:eastAsia="Arial" w:hAnsi="Arial" w:cs="Arial"/>
          <w:lang w:val="es-ES"/>
        </w:rPr>
        <w:t xml:space="preserve"> re</w:t>
      </w:r>
      <w:r w:rsidR="00467B27" w:rsidRPr="00BA0FB3">
        <w:rPr>
          <w:rFonts w:ascii="Arial" w:eastAsia="Arial" w:hAnsi="Arial" w:cs="Arial"/>
          <w:lang w:val="es-ES"/>
        </w:rPr>
        <w:t>chazar</w:t>
      </w:r>
      <w:r w:rsidRPr="00BA0FB3">
        <w:rPr>
          <w:rFonts w:ascii="Arial" w:eastAsia="Arial" w:hAnsi="Arial" w:cs="Arial"/>
          <w:lang w:val="es-ES"/>
        </w:rPr>
        <w:t xml:space="preserve"> una determinada </w:t>
      </w:r>
      <w:r w:rsidR="005C1580" w:rsidRPr="00BA0FB3">
        <w:rPr>
          <w:rFonts w:ascii="Arial" w:eastAsia="Arial" w:hAnsi="Arial" w:cs="Arial"/>
          <w:lang w:val="es-ES"/>
        </w:rPr>
        <w:t>actuación</w:t>
      </w:r>
      <w:r w:rsidRPr="00BA0FB3">
        <w:rPr>
          <w:rFonts w:ascii="Arial" w:eastAsia="Arial" w:hAnsi="Arial" w:cs="Arial"/>
          <w:lang w:val="es-ES"/>
        </w:rPr>
        <w:t>.</w:t>
      </w:r>
    </w:p>
    <w:p w14:paraId="0203BA7D" w14:textId="77777777" w:rsidR="00C87D49" w:rsidRPr="00BA0FB3" w:rsidRDefault="00C87D49" w:rsidP="00E56F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Arial" w:hAnsi="Arial" w:cs="Arial"/>
          <w:lang w:val="es-ES"/>
        </w:rPr>
      </w:pPr>
    </w:p>
    <w:p w14:paraId="574EA28E" w14:textId="74D58677" w:rsidR="00E56FB9" w:rsidRPr="00BA0FB3" w:rsidRDefault="000211D1" w:rsidP="00E56F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Arial" w:hAnsi="Arial" w:cs="Arial"/>
          <w:lang w:val="es-ES"/>
        </w:rPr>
      </w:pPr>
      <w:r w:rsidRPr="00BA0FB3">
        <w:rPr>
          <w:rFonts w:ascii="Arial" w:eastAsia="Arial" w:hAnsi="Arial" w:cs="Arial"/>
          <w:lang w:val="es-ES"/>
        </w:rPr>
        <w:t>De acuerdo con</w:t>
      </w:r>
      <w:r w:rsidR="00E56FB9" w:rsidRPr="00BA0FB3">
        <w:rPr>
          <w:rFonts w:ascii="Arial" w:eastAsia="Arial" w:hAnsi="Arial" w:cs="Arial"/>
          <w:lang w:val="es-ES"/>
        </w:rPr>
        <w:t xml:space="preserve"> el principi</w:t>
      </w:r>
      <w:r w:rsidR="00467B27" w:rsidRPr="00BA0FB3">
        <w:rPr>
          <w:rFonts w:ascii="Arial" w:eastAsia="Arial" w:hAnsi="Arial" w:cs="Arial"/>
          <w:lang w:val="es-ES"/>
        </w:rPr>
        <w:t>o</w:t>
      </w:r>
      <w:r w:rsidR="00E56FB9" w:rsidRPr="00BA0FB3">
        <w:rPr>
          <w:rFonts w:ascii="Arial" w:eastAsia="Arial" w:hAnsi="Arial" w:cs="Arial"/>
          <w:lang w:val="es-ES"/>
        </w:rPr>
        <w:t xml:space="preserve"> de proporcionali</w:t>
      </w:r>
      <w:r w:rsidR="00467B27" w:rsidRPr="00BA0FB3">
        <w:rPr>
          <w:rFonts w:ascii="Arial" w:eastAsia="Arial" w:hAnsi="Arial" w:cs="Arial"/>
          <w:lang w:val="es-ES"/>
        </w:rPr>
        <w:t xml:space="preserve">dad, el </w:t>
      </w:r>
      <w:r w:rsidR="005C1580" w:rsidRPr="00BA0FB3">
        <w:rPr>
          <w:rFonts w:ascii="Arial" w:eastAsia="Arial" w:hAnsi="Arial" w:cs="Arial"/>
          <w:lang w:val="es-ES"/>
        </w:rPr>
        <w:t>incumplimiento</w:t>
      </w:r>
      <w:r w:rsidR="00E56FB9" w:rsidRPr="00BA0FB3">
        <w:rPr>
          <w:rFonts w:ascii="Arial" w:eastAsia="Arial" w:hAnsi="Arial" w:cs="Arial"/>
          <w:lang w:val="es-ES"/>
        </w:rPr>
        <w:t xml:space="preserve"> d</w:t>
      </w:r>
      <w:r w:rsidR="00467B27" w:rsidRPr="00BA0FB3">
        <w:rPr>
          <w:rFonts w:ascii="Arial" w:eastAsia="Arial" w:hAnsi="Arial" w:cs="Arial"/>
          <w:lang w:val="es-ES"/>
        </w:rPr>
        <w:t xml:space="preserve">e </w:t>
      </w:r>
      <w:r w:rsidR="00E56FB9" w:rsidRPr="00BA0FB3">
        <w:rPr>
          <w:rFonts w:ascii="Arial" w:eastAsia="Arial" w:hAnsi="Arial" w:cs="Arial"/>
          <w:lang w:val="es-ES"/>
        </w:rPr>
        <w:t>un</w:t>
      </w:r>
      <w:r w:rsidR="00467B27" w:rsidRPr="00BA0FB3">
        <w:rPr>
          <w:rFonts w:ascii="Arial" w:eastAsia="Arial" w:hAnsi="Arial" w:cs="Arial"/>
          <w:lang w:val="es-ES"/>
        </w:rPr>
        <w:t xml:space="preserve"> </w:t>
      </w:r>
      <w:r w:rsidR="00E56FB9" w:rsidRPr="00BA0FB3">
        <w:rPr>
          <w:rFonts w:ascii="Arial" w:eastAsia="Arial" w:hAnsi="Arial" w:cs="Arial"/>
          <w:lang w:val="es-ES"/>
        </w:rPr>
        <w:t>requisit</w:t>
      </w:r>
      <w:r w:rsidR="00467B27" w:rsidRPr="00BA0FB3">
        <w:rPr>
          <w:rFonts w:ascii="Arial" w:eastAsia="Arial" w:hAnsi="Arial" w:cs="Arial"/>
          <w:lang w:val="es-ES"/>
        </w:rPr>
        <w:t>o</w:t>
      </w:r>
      <w:r w:rsidR="00E56FB9" w:rsidRPr="00BA0FB3">
        <w:rPr>
          <w:rFonts w:ascii="Arial" w:eastAsia="Arial" w:hAnsi="Arial" w:cs="Arial"/>
          <w:lang w:val="es-ES"/>
        </w:rPr>
        <w:t xml:space="preserve"> o tr</w:t>
      </w:r>
      <w:r w:rsidR="00467B27" w:rsidRPr="00BA0FB3">
        <w:rPr>
          <w:rFonts w:ascii="Arial" w:eastAsia="Arial" w:hAnsi="Arial" w:cs="Arial"/>
          <w:lang w:val="es-ES"/>
        </w:rPr>
        <w:t>á</w:t>
      </w:r>
      <w:r w:rsidR="00E56FB9" w:rsidRPr="00BA0FB3">
        <w:rPr>
          <w:rFonts w:ascii="Arial" w:eastAsia="Arial" w:hAnsi="Arial" w:cs="Arial"/>
          <w:lang w:val="es-ES"/>
        </w:rPr>
        <w:t>mit</w:t>
      </w:r>
      <w:r w:rsidR="00467B27" w:rsidRPr="00BA0FB3">
        <w:rPr>
          <w:rFonts w:ascii="Arial" w:eastAsia="Arial" w:hAnsi="Arial" w:cs="Arial"/>
          <w:lang w:val="es-ES"/>
        </w:rPr>
        <w:t>e</w:t>
      </w:r>
      <w:r w:rsidR="00E56FB9" w:rsidRPr="00BA0FB3">
        <w:rPr>
          <w:rFonts w:ascii="Arial" w:eastAsia="Arial" w:hAnsi="Arial" w:cs="Arial"/>
          <w:lang w:val="es-ES"/>
        </w:rPr>
        <w:t xml:space="preserve"> merament</w:t>
      </w:r>
      <w:r w:rsidR="00467B27" w:rsidRPr="00BA0FB3">
        <w:rPr>
          <w:rFonts w:ascii="Arial" w:eastAsia="Arial" w:hAnsi="Arial" w:cs="Arial"/>
          <w:lang w:val="es-ES"/>
        </w:rPr>
        <w:t>e</w:t>
      </w:r>
      <w:r w:rsidR="00E56FB9" w:rsidRPr="00BA0FB3">
        <w:rPr>
          <w:rFonts w:ascii="Arial" w:eastAsia="Arial" w:hAnsi="Arial" w:cs="Arial"/>
          <w:lang w:val="es-ES"/>
        </w:rPr>
        <w:t xml:space="preserve"> formal podr</w:t>
      </w:r>
      <w:r w:rsidR="00467B27" w:rsidRPr="00BA0FB3">
        <w:rPr>
          <w:rFonts w:ascii="Arial" w:eastAsia="Arial" w:hAnsi="Arial" w:cs="Arial"/>
          <w:lang w:val="es-ES"/>
        </w:rPr>
        <w:t>á</w:t>
      </w:r>
      <w:r w:rsidR="00E56FB9" w:rsidRPr="00BA0FB3">
        <w:rPr>
          <w:rFonts w:ascii="Arial" w:eastAsia="Arial" w:hAnsi="Arial" w:cs="Arial"/>
          <w:lang w:val="es-ES"/>
        </w:rPr>
        <w:t xml:space="preserve"> considerarse un </w:t>
      </w:r>
      <w:r w:rsidR="005C1580" w:rsidRPr="00BA0FB3">
        <w:rPr>
          <w:rFonts w:ascii="Arial" w:eastAsia="Arial" w:hAnsi="Arial" w:cs="Arial"/>
          <w:lang w:val="es-ES"/>
        </w:rPr>
        <w:t>incumplimiento</w:t>
      </w:r>
      <w:r w:rsidR="00E56FB9" w:rsidRPr="00BA0FB3">
        <w:rPr>
          <w:rFonts w:ascii="Arial" w:eastAsia="Arial" w:hAnsi="Arial" w:cs="Arial"/>
          <w:lang w:val="es-ES"/>
        </w:rPr>
        <w:t xml:space="preserve"> le</w:t>
      </w:r>
      <w:r w:rsidR="00467B27" w:rsidRPr="00BA0FB3">
        <w:rPr>
          <w:rFonts w:ascii="Arial" w:eastAsia="Arial" w:hAnsi="Arial" w:cs="Arial"/>
          <w:lang w:val="es-ES"/>
        </w:rPr>
        <w:t>ve.</w:t>
      </w:r>
    </w:p>
    <w:p w14:paraId="4101652C" w14:textId="77777777" w:rsidR="00E56FB9" w:rsidRPr="00BA0FB3" w:rsidRDefault="00E56FB9" w:rsidP="00E56F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Arial" w:hAnsi="Arial" w:cs="Arial"/>
          <w:lang w:val="es-ES"/>
        </w:rPr>
      </w:pPr>
    </w:p>
    <w:p w14:paraId="1F0F8A2A" w14:textId="0655DE1D" w:rsidR="00E56FB9" w:rsidRPr="00BA0FB3" w:rsidRDefault="00467B27" w:rsidP="00E56F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Arial" w:hAnsi="Arial" w:cs="Arial"/>
          <w:lang w:val="es-ES"/>
        </w:rPr>
      </w:pPr>
      <w:r w:rsidRPr="00BA0FB3">
        <w:rPr>
          <w:rFonts w:ascii="Arial" w:eastAsia="Arial" w:hAnsi="Arial" w:cs="Arial"/>
          <w:lang w:val="es-ES"/>
        </w:rPr>
        <w:t xml:space="preserve">El </w:t>
      </w:r>
      <w:r w:rsidR="005C1580" w:rsidRPr="00BA0FB3">
        <w:rPr>
          <w:rFonts w:ascii="Arial" w:eastAsia="Arial" w:hAnsi="Arial" w:cs="Arial"/>
          <w:lang w:val="es-ES"/>
        </w:rPr>
        <w:t>incumplimiento</w:t>
      </w:r>
      <w:r w:rsidR="00E56FB9" w:rsidRPr="00BA0FB3">
        <w:rPr>
          <w:rFonts w:ascii="Arial" w:eastAsia="Arial" w:hAnsi="Arial" w:cs="Arial"/>
          <w:lang w:val="es-ES"/>
        </w:rPr>
        <w:t xml:space="preserve"> d</w:t>
      </w:r>
      <w:r w:rsidRPr="00BA0FB3">
        <w:rPr>
          <w:rFonts w:ascii="Arial" w:eastAsia="Arial" w:hAnsi="Arial" w:cs="Arial"/>
          <w:lang w:val="es-ES"/>
        </w:rPr>
        <w:t xml:space="preserve">e </w:t>
      </w:r>
      <w:r w:rsidR="00E56FB9" w:rsidRPr="00BA0FB3">
        <w:rPr>
          <w:rFonts w:ascii="Arial" w:eastAsia="Arial" w:hAnsi="Arial" w:cs="Arial"/>
          <w:lang w:val="es-ES"/>
        </w:rPr>
        <w:t>un requisit</w:t>
      </w:r>
      <w:r w:rsidRPr="00BA0FB3">
        <w:rPr>
          <w:rFonts w:ascii="Arial" w:eastAsia="Arial" w:hAnsi="Arial" w:cs="Arial"/>
          <w:lang w:val="es-ES"/>
        </w:rPr>
        <w:t>o</w:t>
      </w:r>
      <w:r w:rsidR="00E56FB9" w:rsidRPr="00BA0FB3">
        <w:rPr>
          <w:rFonts w:ascii="Arial" w:eastAsia="Arial" w:hAnsi="Arial" w:cs="Arial"/>
          <w:lang w:val="es-ES"/>
        </w:rPr>
        <w:t xml:space="preserve"> o tr</w:t>
      </w:r>
      <w:r w:rsidRPr="00BA0FB3">
        <w:rPr>
          <w:rFonts w:ascii="Arial" w:eastAsia="Arial" w:hAnsi="Arial" w:cs="Arial"/>
          <w:lang w:val="es-ES"/>
        </w:rPr>
        <w:t>á</w:t>
      </w:r>
      <w:r w:rsidR="00E56FB9" w:rsidRPr="00BA0FB3">
        <w:rPr>
          <w:rFonts w:ascii="Arial" w:eastAsia="Arial" w:hAnsi="Arial" w:cs="Arial"/>
          <w:lang w:val="es-ES"/>
        </w:rPr>
        <w:t>mit</w:t>
      </w:r>
      <w:r w:rsidRPr="00BA0FB3">
        <w:rPr>
          <w:rFonts w:ascii="Arial" w:eastAsia="Arial" w:hAnsi="Arial" w:cs="Arial"/>
          <w:lang w:val="es-ES"/>
        </w:rPr>
        <w:t>e</w:t>
      </w:r>
      <w:r w:rsidR="00E56FB9" w:rsidRPr="00BA0FB3">
        <w:rPr>
          <w:rFonts w:ascii="Arial" w:eastAsia="Arial" w:hAnsi="Arial" w:cs="Arial"/>
          <w:lang w:val="es-ES"/>
        </w:rPr>
        <w:t xml:space="preserve"> material o esencial ser</w:t>
      </w:r>
      <w:r w:rsidRPr="00BA0FB3">
        <w:rPr>
          <w:rFonts w:ascii="Arial" w:eastAsia="Arial" w:hAnsi="Arial" w:cs="Arial"/>
          <w:lang w:val="es-ES"/>
        </w:rPr>
        <w:t>á</w:t>
      </w:r>
      <w:r w:rsidR="00E56FB9" w:rsidRPr="00BA0FB3">
        <w:rPr>
          <w:rFonts w:ascii="Arial" w:eastAsia="Arial" w:hAnsi="Arial" w:cs="Arial"/>
          <w:lang w:val="es-ES"/>
        </w:rPr>
        <w:t xml:space="preserve"> considera</w:t>
      </w:r>
      <w:r w:rsidRPr="00BA0FB3">
        <w:rPr>
          <w:rFonts w:ascii="Arial" w:eastAsia="Arial" w:hAnsi="Arial" w:cs="Arial"/>
          <w:lang w:val="es-ES"/>
        </w:rPr>
        <w:t>do</w:t>
      </w:r>
      <w:r w:rsidR="00E56FB9" w:rsidRPr="00BA0FB3">
        <w:rPr>
          <w:rFonts w:ascii="Arial" w:eastAsia="Arial" w:hAnsi="Arial" w:cs="Arial"/>
          <w:lang w:val="es-ES"/>
        </w:rPr>
        <w:t xml:space="preserve"> significati</w:t>
      </w:r>
      <w:r w:rsidRPr="00BA0FB3">
        <w:rPr>
          <w:rFonts w:ascii="Arial" w:eastAsia="Arial" w:hAnsi="Arial" w:cs="Arial"/>
          <w:lang w:val="es-ES"/>
        </w:rPr>
        <w:t>vo o grave</w:t>
      </w:r>
      <w:r w:rsidR="00E56FB9" w:rsidRPr="00BA0FB3">
        <w:rPr>
          <w:rFonts w:ascii="Arial" w:eastAsia="Arial" w:hAnsi="Arial" w:cs="Arial"/>
          <w:lang w:val="es-ES"/>
        </w:rPr>
        <w:t>.</w:t>
      </w:r>
    </w:p>
    <w:p w14:paraId="6A135160" w14:textId="77777777" w:rsidR="006B495D" w:rsidRPr="00BA0FB3" w:rsidRDefault="006B495D" w:rsidP="00E56F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Arial" w:hAnsi="Arial" w:cs="Arial"/>
          <w:lang w:val="es-ES"/>
        </w:rPr>
      </w:pPr>
    </w:p>
    <w:p w14:paraId="5A3CF8F5" w14:textId="6CCC1326" w:rsidR="00E56FB9" w:rsidRPr="00BA0FB3" w:rsidRDefault="00367745" w:rsidP="00E56F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Arial" w:hAnsi="Arial" w:cs="Arial"/>
          <w:lang w:val="es-ES"/>
        </w:rPr>
      </w:pPr>
      <w:r w:rsidRPr="00BA0FB3">
        <w:rPr>
          <w:rFonts w:ascii="Arial" w:eastAsia="Arial" w:hAnsi="Arial" w:cs="Arial"/>
          <w:lang w:val="es-ES"/>
        </w:rPr>
        <w:lastRenderedPageBreak/>
        <w:t>En cualquier caso</w:t>
      </w:r>
      <w:r w:rsidR="00E56FB9" w:rsidRPr="00BA0FB3">
        <w:rPr>
          <w:rFonts w:ascii="Arial" w:eastAsia="Arial" w:hAnsi="Arial" w:cs="Arial"/>
          <w:lang w:val="es-ES"/>
        </w:rPr>
        <w:t xml:space="preserve">, </w:t>
      </w:r>
      <w:r w:rsidRPr="00BA0FB3">
        <w:rPr>
          <w:rFonts w:ascii="Arial" w:eastAsia="Arial" w:hAnsi="Arial" w:cs="Arial"/>
          <w:lang w:val="es-ES"/>
        </w:rPr>
        <w:t>y</w:t>
      </w:r>
      <w:r w:rsidR="00E56FB9" w:rsidRPr="00BA0FB3">
        <w:rPr>
          <w:rFonts w:ascii="Arial" w:eastAsia="Arial" w:hAnsi="Arial" w:cs="Arial"/>
          <w:lang w:val="es-ES"/>
        </w:rPr>
        <w:t xml:space="preserve"> sujet</w:t>
      </w:r>
      <w:r w:rsidRPr="00BA0FB3">
        <w:rPr>
          <w:rFonts w:ascii="Arial" w:eastAsia="Arial" w:hAnsi="Arial" w:cs="Arial"/>
          <w:lang w:val="es-ES"/>
        </w:rPr>
        <w:t>o</w:t>
      </w:r>
      <w:r w:rsidR="00E56FB9" w:rsidRPr="00BA0FB3">
        <w:rPr>
          <w:rFonts w:ascii="Arial" w:eastAsia="Arial" w:hAnsi="Arial" w:cs="Arial"/>
          <w:lang w:val="es-ES"/>
        </w:rPr>
        <w:t xml:space="preserve"> a su mandat</w:t>
      </w:r>
      <w:r w:rsidRPr="00BA0FB3">
        <w:rPr>
          <w:rFonts w:ascii="Arial" w:eastAsia="Arial" w:hAnsi="Arial" w:cs="Arial"/>
          <w:lang w:val="es-ES"/>
        </w:rPr>
        <w:t>o</w:t>
      </w:r>
      <w:r w:rsidR="00E56FB9" w:rsidRPr="00BA0FB3">
        <w:rPr>
          <w:rFonts w:ascii="Arial" w:eastAsia="Arial" w:hAnsi="Arial" w:cs="Arial"/>
          <w:lang w:val="es-ES"/>
        </w:rPr>
        <w:t xml:space="preserve"> legal, </w:t>
      </w:r>
      <w:r w:rsidRPr="00BA0FB3">
        <w:rPr>
          <w:rFonts w:ascii="Arial" w:eastAsia="Arial" w:hAnsi="Arial" w:cs="Arial"/>
          <w:lang w:val="es-ES"/>
        </w:rPr>
        <w:t xml:space="preserve">el </w:t>
      </w:r>
      <w:r w:rsidR="00E56FB9" w:rsidRPr="00BA0FB3">
        <w:rPr>
          <w:rFonts w:ascii="Arial" w:eastAsia="Arial" w:hAnsi="Arial" w:cs="Arial"/>
          <w:lang w:val="es-ES"/>
        </w:rPr>
        <w:t>auditor</w:t>
      </w:r>
      <w:r w:rsidR="00BA0FB3">
        <w:rPr>
          <w:rFonts w:ascii="Arial" w:eastAsia="Arial" w:hAnsi="Arial" w:cs="Arial"/>
          <w:lang w:val="es-ES"/>
        </w:rPr>
        <w:t>/a</w:t>
      </w:r>
      <w:r w:rsidR="00E56FB9" w:rsidRPr="00BA0FB3">
        <w:rPr>
          <w:rFonts w:ascii="Arial" w:eastAsia="Arial" w:hAnsi="Arial" w:cs="Arial"/>
          <w:lang w:val="es-ES"/>
        </w:rPr>
        <w:t xml:space="preserve"> ha de </w:t>
      </w:r>
      <w:r w:rsidRPr="00BA0FB3">
        <w:rPr>
          <w:rFonts w:ascii="Arial" w:eastAsia="Arial" w:hAnsi="Arial" w:cs="Arial"/>
          <w:lang w:val="es-ES"/>
        </w:rPr>
        <w:t>hacer uso</w:t>
      </w:r>
      <w:r w:rsidR="00E56FB9" w:rsidRPr="00BA0FB3">
        <w:rPr>
          <w:rFonts w:ascii="Arial" w:eastAsia="Arial" w:hAnsi="Arial" w:cs="Arial"/>
          <w:lang w:val="es-ES"/>
        </w:rPr>
        <w:t xml:space="preserve"> de</w:t>
      </w:r>
      <w:r w:rsidRPr="00BA0FB3">
        <w:rPr>
          <w:rFonts w:ascii="Arial" w:eastAsia="Arial" w:hAnsi="Arial" w:cs="Arial"/>
          <w:lang w:val="es-ES"/>
        </w:rPr>
        <w:t xml:space="preserve"> s</w:t>
      </w:r>
      <w:r w:rsidR="00E56FB9" w:rsidRPr="00BA0FB3">
        <w:rPr>
          <w:rFonts w:ascii="Arial" w:eastAsia="Arial" w:hAnsi="Arial" w:cs="Arial"/>
          <w:lang w:val="es-ES"/>
        </w:rPr>
        <w:t>u criteri</w:t>
      </w:r>
      <w:r w:rsidRPr="00BA0FB3">
        <w:rPr>
          <w:rFonts w:ascii="Arial" w:eastAsia="Arial" w:hAnsi="Arial" w:cs="Arial"/>
          <w:lang w:val="es-ES"/>
        </w:rPr>
        <w:t>o</w:t>
      </w:r>
      <w:r w:rsidR="00E56FB9" w:rsidRPr="00BA0FB3">
        <w:rPr>
          <w:rFonts w:ascii="Arial" w:eastAsia="Arial" w:hAnsi="Arial" w:cs="Arial"/>
          <w:lang w:val="es-ES"/>
        </w:rPr>
        <w:t xml:space="preserve"> profesional al valorar la </w:t>
      </w:r>
      <w:r w:rsidR="005C1580" w:rsidRPr="00BA0FB3">
        <w:rPr>
          <w:rFonts w:ascii="Arial" w:eastAsia="Arial" w:hAnsi="Arial" w:cs="Arial"/>
          <w:lang w:val="es-ES"/>
        </w:rPr>
        <w:t>importancia</w:t>
      </w:r>
      <w:r w:rsidR="00E56FB9" w:rsidRPr="00BA0FB3">
        <w:rPr>
          <w:rFonts w:ascii="Arial" w:eastAsia="Arial" w:hAnsi="Arial" w:cs="Arial"/>
          <w:lang w:val="es-ES"/>
        </w:rPr>
        <w:t xml:space="preserve"> relativa de l</w:t>
      </w:r>
      <w:r w:rsidRPr="00BA0FB3">
        <w:rPr>
          <w:rFonts w:ascii="Arial" w:eastAsia="Arial" w:hAnsi="Arial" w:cs="Arial"/>
          <w:lang w:val="es-ES"/>
        </w:rPr>
        <w:t>a</w:t>
      </w:r>
      <w:r w:rsidR="00E56FB9" w:rsidRPr="00BA0FB3">
        <w:rPr>
          <w:rFonts w:ascii="Arial" w:eastAsia="Arial" w:hAnsi="Arial" w:cs="Arial"/>
          <w:lang w:val="es-ES"/>
        </w:rPr>
        <w:t>s incid</w:t>
      </w:r>
      <w:r w:rsidRPr="00BA0FB3">
        <w:rPr>
          <w:rFonts w:ascii="Arial" w:eastAsia="Arial" w:hAnsi="Arial" w:cs="Arial"/>
          <w:lang w:val="es-ES"/>
        </w:rPr>
        <w:t>encia</w:t>
      </w:r>
      <w:r w:rsidR="00E56FB9" w:rsidRPr="00BA0FB3">
        <w:rPr>
          <w:rFonts w:ascii="Arial" w:eastAsia="Arial" w:hAnsi="Arial" w:cs="Arial"/>
          <w:lang w:val="es-ES"/>
        </w:rPr>
        <w:t>s detec</w:t>
      </w:r>
      <w:r w:rsidRPr="00BA0FB3">
        <w:rPr>
          <w:rFonts w:ascii="Arial" w:eastAsia="Arial" w:hAnsi="Arial" w:cs="Arial"/>
          <w:lang w:val="es-ES"/>
        </w:rPr>
        <w:t>tada</w:t>
      </w:r>
      <w:r w:rsidR="00E56FB9" w:rsidRPr="00BA0FB3">
        <w:rPr>
          <w:rFonts w:ascii="Arial" w:eastAsia="Arial" w:hAnsi="Arial" w:cs="Arial"/>
          <w:lang w:val="es-ES"/>
        </w:rPr>
        <w:t>s.</w:t>
      </w:r>
    </w:p>
    <w:p w14:paraId="4B99056E" w14:textId="77777777" w:rsidR="00E56FB9" w:rsidRPr="00BA0FB3" w:rsidRDefault="00E56FB9">
      <w:pPr>
        <w:rPr>
          <w:lang w:val="es-ES"/>
        </w:rPr>
      </w:pPr>
    </w:p>
    <w:p w14:paraId="1299C43A" w14:textId="4E224CC8" w:rsidR="00E56FB9" w:rsidRPr="00BA0FB3" w:rsidRDefault="00E56FB9" w:rsidP="00BE6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lang w:val="es-ES" w:eastAsia="es-ES"/>
        </w:rPr>
      </w:pPr>
      <w:r w:rsidRPr="00BA0FB3">
        <w:rPr>
          <w:rFonts w:ascii="Arial" w:eastAsia="Times New Roman" w:hAnsi="Arial" w:cs="Arial"/>
          <w:lang w:val="es-ES" w:eastAsia="es-ES"/>
        </w:rPr>
        <w:t xml:space="preserve">De manera orientativa </w:t>
      </w:r>
      <w:r w:rsidR="00367745" w:rsidRPr="00BA0FB3">
        <w:rPr>
          <w:rFonts w:ascii="Arial" w:eastAsia="Times New Roman" w:hAnsi="Arial" w:cs="Arial"/>
          <w:lang w:val="es-ES" w:eastAsia="es-ES"/>
        </w:rPr>
        <w:t>y</w:t>
      </w:r>
      <w:r w:rsidRPr="00BA0FB3">
        <w:rPr>
          <w:rFonts w:ascii="Arial" w:eastAsia="Times New Roman" w:hAnsi="Arial" w:cs="Arial"/>
          <w:lang w:val="es-ES" w:eastAsia="es-ES"/>
        </w:rPr>
        <w:t xml:space="preserve"> s</w:t>
      </w:r>
      <w:r w:rsidR="00367745" w:rsidRPr="00BA0FB3">
        <w:rPr>
          <w:rFonts w:ascii="Arial" w:eastAsia="Times New Roman" w:hAnsi="Arial" w:cs="Arial"/>
          <w:lang w:val="es-ES" w:eastAsia="es-ES"/>
        </w:rPr>
        <w:t>in</w:t>
      </w:r>
      <w:r w:rsidRPr="00BA0FB3">
        <w:rPr>
          <w:rFonts w:ascii="Arial" w:eastAsia="Times New Roman" w:hAnsi="Arial" w:cs="Arial"/>
          <w:lang w:val="es-ES" w:eastAsia="es-ES"/>
        </w:rPr>
        <w:t xml:space="preserve"> que </w:t>
      </w:r>
      <w:r w:rsidR="00367745" w:rsidRPr="00BA0FB3">
        <w:rPr>
          <w:rFonts w:ascii="Arial" w:eastAsia="Times New Roman" w:hAnsi="Arial" w:cs="Arial"/>
          <w:lang w:val="es-ES" w:eastAsia="es-ES"/>
        </w:rPr>
        <w:t xml:space="preserve">eso </w:t>
      </w:r>
      <w:r w:rsidRPr="00BA0FB3">
        <w:rPr>
          <w:rFonts w:ascii="Arial" w:eastAsia="Times New Roman" w:hAnsi="Arial" w:cs="Arial"/>
          <w:lang w:val="es-ES" w:eastAsia="es-ES"/>
        </w:rPr>
        <w:t>supo</w:t>
      </w:r>
      <w:r w:rsidR="00367745" w:rsidRPr="00BA0FB3">
        <w:rPr>
          <w:rFonts w:ascii="Arial" w:eastAsia="Times New Roman" w:hAnsi="Arial" w:cs="Arial"/>
          <w:lang w:val="es-ES" w:eastAsia="es-ES"/>
        </w:rPr>
        <w:t>nga una su</w:t>
      </w:r>
      <w:r w:rsidRPr="00BA0FB3">
        <w:rPr>
          <w:rFonts w:ascii="Arial" w:eastAsia="Times New Roman" w:hAnsi="Arial" w:cs="Arial"/>
          <w:lang w:val="es-ES" w:eastAsia="es-ES"/>
        </w:rPr>
        <w:t>stitució</w:t>
      </w:r>
      <w:r w:rsidR="00367745" w:rsidRPr="00BA0FB3">
        <w:rPr>
          <w:rFonts w:ascii="Arial" w:eastAsia="Times New Roman" w:hAnsi="Arial" w:cs="Arial"/>
          <w:lang w:val="es-ES" w:eastAsia="es-ES"/>
        </w:rPr>
        <w:t>n</w:t>
      </w:r>
      <w:r w:rsidRPr="00BA0FB3">
        <w:rPr>
          <w:rFonts w:ascii="Arial" w:eastAsia="Times New Roman" w:hAnsi="Arial" w:cs="Arial"/>
          <w:lang w:val="es-ES" w:eastAsia="es-ES"/>
        </w:rPr>
        <w:t xml:space="preserve"> del juici</w:t>
      </w:r>
      <w:r w:rsidR="00367745" w:rsidRPr="00BA0FB3">
        <w:rPr>
          <w:rFonts w:ascii="Arial" w:eastAsia="Times New Roman" w:hAnsi="Arial" w:cs="Arial"/>
          <w:lang w:val="es-ES" w:eastAsia="es-ES"/>
        </w:rPr>
        <w:t>o</w:t>
      </w:r>
      <w:r w:rsidRPr="00BA0FB3">
        <w:rPr>
          <w:rFonts w:ascii="Arial" w:eastAsia="Times New Roman" w:hAnsi="Arial" w:cs="Arial"/>
          <w:lang w:val="es-ES" w:eastAsia="es-ES"/>
        </w:rPr>
        <w:t xml:space="preserve"> profesional, ni una enumeració</w:t>
      </w:r>
      <w:r w:rsidR="00367745" w:rsidRPr="00BA0FB3">
        <w:rPr>
          <w:rFonts w:ascii="Arial" w:eastAsia="Times New Roman" w:hAnsi="Arial" w:cs="Arial"/>
          <w:lang w:val="es-ES" w:eastAsia="es-ES"/>
        </w:rPr>
        <w:t>n</w:t>
      </w:r>
      <w:r w:rsidRPr="00BA0FB3">
        <w:rPr>
          <w:rFonts w:ascii="Arial" w:eastAsia="Times New Roman" w:hAnsi="Arial" w:cs="Arial"/>
          <w:lang w:val="es-ES" w:eastAsia="es-ES"/>
        </w:rPr>
        <w:t xml:space="preserve"> completa de to</w:t>
      </w:r>
      <w:r w:rsidR="00367745" w:rsidRPr="00BA0FB3">
        <w:rPr>
          <w:rFonts w:ascii="Arial" w:eastAsia="Times New Roman" w:hAnsi="Arial" w:cs="Arial"/>
          <w:lang w:val="es-ES" w:eastAsia="es-ES"/>
        </w:rPr>
        <w:t>do</w:t>
      </w:r>
      <w:r w:rsidRPr="00BA0FB3">
        <w:rPr>
          <w:rFonts w:ascii="Arial" w:eastAsia="Times New Roman" w:hAnsi="Arial" w:cs="Arial"/>
          <w:lang w:val="es-ES" w:eastAsia="es-ES"/>
        </w:rPr>
        <w:t>s l</w:t>
      </w:r>
      <w:r w:rsidR="00367745" w:rsidRPr="00BA0FB3">
        <w:rPr>
          <w:rFonts w:ascii="Arial" w:eastAsia="Times New Roman" w:hAnsi="Arial" w:cs="Arial"/>
          <w:lang w:val="es-ES" w:eastAsia="es-ES"/>
        </w:rPr>
        <w:t>o</w:t>
      </w:r>
      <w:r w:rsidRPr="00BA0FB3">
        <w:rPr>
          <w:rFonts w:ascii="Arial" w:eastAsia="Times New Roman" w:hAnsi="Arial" w:cs="Arial"/>
          <w:lang w:val="es-ES" w:eastAsia="es-ES"/>
        </w:rPr>
        <w:t xml:space="preserve">s </w:t>
      </w:r>
      <w:r w:rsidR="00A0777E" w:rsidRPr="00BA0FB3">
        <w:rPr>
          <w:rFonts w:ascii="Arial" w:eastAsia="Times New Roman" w:hAnsi="Arial" w:cs="Arial"/>
          <w:lang w:val="es-ES" w:eastAsia="es-ES"/>
        </w:rPr>
        <w:t>posible</w:t>
      </w:r>
      <w:r w:rsidRPr="00BA0FB3">
        <w:rPr>
          <w:rFonts w:ascii="Arial" w:eastAsia="Times New Roman" w:hAnsi="Arial" w:cs="Arial"/>
          <w:lang w:val="es-ES" w:eastAsia="es-ES"/>
        </w:rPr>
        <w:t>s</w:t>
      </w:r>
      <w:r w:rsidR="00BA0FB3">
        <w:rPr>
          <w:rFonts w:ascii="Arial" w:eastAsia="Times New Roman" w:hAnsi="Arial" w:cs="Arial"/>
          <w:lang w:val="es-ES" w:eastAsia="es-ES"/>
        </w:rPr>
        <w:t xml:space="preserve"> incumplimientos</w:t>
      </w:r>
      <w:r w:rsidRPr="00BA0FB3">
        <w:rPr>
          <w:rFonts w:ascii="Arial" w:eastAsia="Times New Roman" w:hAnsi="Arial" w:cs="Arial"/>
          <w:lang w:val="es-ES" w:eastAsia="es-ES"/>
        </w:rPr>
        <w:t xml:space="preserve">, </w:t>
      </w:r>
      <w:r w:rsidR="00367745" w:rsidRPr="00BA0FB3">
        <w:rPr>
          <w:rFonts w:ascii="Arial" w:eastAsia="Times New Roman" w:hAnsi="Arial" w:cs="Arial"/>
          <w:lang w:val="es-ES" w:eastAsia="es-ES"/>
        </w:rPr>
        <w:t>se</w:t>
      </w:r>
      <w:r w:rsidRPr="00BA0FB3">
        <w:rPr>
          <w:rFonts w:ascii="Arial" w:eastAsia="Times New Roman" w:hAnsi="Arial" w:cs="Arial"/>
          <w:lang w:val="es-ES" w:eastAsia="es-ES"/>
        </w:rPr>
        <w:t xml:space="preserve"> detall</w:t>
      </w:r>
      <w:r w:rsidR="00367745" w:rsidRPr="00BA0FB3">
        <w:rPr>
          <w:rFonts w:ascii="Arial" w:eastAsia="Times New Roman" w:hAnsi="Arial" w:cs="Arial"/>
          <w:lang w:val="es-ES" w:eastAsia="es-ES"/>
        </w:rPr>
        <w:t>a</w:t>
      </w:r>
      <w:r w:rsidRPr="00BA0FB3">
        <w:rPr>
          <w:rFonts w:ascii="Arial" w:eastAsia="Times New Roman" w:hAnsi="Arial" w:cs="Arial"/>
          <w:lang w:val="es-ES" w:eastAsia="es-ES"/>
        </w:rPr>
        <w:t>n a continuació</w:t>
      </w:r>
      <w:r w:rsidR="00367745" w:rsidRPr="00BA0FB3">
        <w:rPr>
          <w:rFonts w:ascii="Arial" w:eastAsia="Times New Roman" w:hAnsi="Arial" w:cs="Arial"/>
          <w:lang w:val="es-ES" w:eastAsia="es-ES"/>
        </w:rPr>
        <w:t>n</w:t>
      </w:r>
      <w:r w:rsidRPr="00BA0FB3">
        <w:rPr>
          <w:rFonts w:ascii="Arial" w:eastAsia="Times New Roman" w:hAnsi="Arial" w:cs="Arial"/>
          <w:lang w:val="es-ES" w:eastAsia="es-ES"/>
        </w:rPr>
        <w:t xml:space="preserve"> determina</w:t>
      </w:r>
      <w:r w:rsidR="00367745" w:rsidRPr="00BA0FB3">
        <w:rPr>
          <w:rFonts w:ascii="Arial" w:eastAsia="Times New Roman" w:hAnsi="Arial" w:cs="Arial"/>
          <w:lang w:val="es-ES" w:eastAsia="es-ES"/>
        </w:rPr>
        <w:t>dos</w:t>
      </w:r>
      <w:r w:rsidRPr="00BA0FB3">
        <w:rPr>
          <w:rFonts w:ascii="Arial" w:eastAsia="Times New Roman" w:hAnsi="Arial" w:cs="Arial"/>
          <w:lang w:val="es-ES" w:eastAsia="es-ES"/>
        </w:rPr>
        <w:t xml:space="preserve"> </w:t>
      </w:r>
      <w:r w:rsidR="00367745" w:rsidRPr="00BA0FB3">
        <w:rPr>
          <w:rFonts w:ascii="Arial" w:eastAsia="Times New Roman" w:hAnsi="Arial" w:cs="Arial"/>
          <w:lang w:val="es-ES" w:eastAsia="es-ES"/>
        </w:rPr>
        <w:t xml:space="preserve">hechos </w:t>
      </w:r>
      <w:r w:rsidRPr="00BA0FB3">
        <w:rPr>
          <w:rFonts w:ascii="Arial" w:eastAsia="Times New Roman" w:hAnsi="Arial" w:cs="Arial"/>
          <w:lang w:val="es-ES" w:eastAsia="es-ES"/>
        </w:rPr>
        <w:t>susceptibles de ser considera</w:t>
      </w:r>
      <w:r w:rsidR="00367745" w:rsidRPr="00BA0FB3">
        <w:rPr>
          <w:rFonts w:ascii="Arial" w:eastAsia="Times New Roman" w:hAnsi="Arial" w:cs="Arial"/>
          <w:lang w:val="es-ES" w:eastAsia="es-ES"/>
        </w:rPr>
        <w:t>dos</w:t>
      </w:r>
      <w:r w:rsidRPr="00BA0FB3">
        <w:rPr>
          <w:rFonts w:ascii="Arial" w:eastAsia="Times New Roman" w:hAnsi="Arial" w:cs="Arial"/>
          <w:lang w:val="es-ES" w:eastAsia="es-ES"/>
        </w:rPr>
        <w:t xml:space="preserve"> com</w:t>
      </w:r>
      <w:r w:rsidR="00367745" w:rsidRPr="00BA0FB3">
        <w:rPr>
          <w:rFonts w:ascii="Arial" w:eastAsia="Times New Roman" w:hAnsi="Arial" w:cs="Arial"/>
          <w:lang w:val="es-ES" w:eastAsia="es-ES"/>
        </w:rPr>
        <w:t>o</w:t>
      </w:r>
      <w:r w:rsidRPr="00BA0FB3">
        <w:rPr>
          <w:rFonts w:ascii="Arial" w:eastAsia="Times New Roman" w:hAnsi="Arial" w:cs="Arial"/>
          <w:lang w:val="es-ES" w:eastAsia="es-ES"/>
        </w:rPr>
        <w:t xml:space="preserve"> </w:t>
      </w:r>
      <w:r w:rsidR="005C1580" w:rsidRPr="00BA0FB3">
        <w:rPr>
          <w:rFonts w:ascii="Arial" w:eastAsia="Times New Roman" w:hAnsi="Arial" w:cs="Arial"/>
          <w:lang w:val="es-ES" w:eastAsia="es-ES"/>
        </w:rPr>
        <w:t>incumplimiento</w:t>
      </w:r>
      <w:r w:rsidRPr="00BA0FB3">
        <w:rPr>
          <w:rFonts w:ascii="Arial" w:eastAsia="Times New Roman" w:hAnsi="Arial" w:cs="Arial"/>
          <w:lang w:val="es-ES" w:eastAsia="es-ES"/>
        </w:rPr>
        <w:t>s significati</w:t>
      </w:r>
      <w:r w:rsidR="00367745" w:rsidRPr="00BA0FB3">
        <w:rPr>
          <w:rFonts w:ascii="Arial" w:eastAsia="Times New Roman" w:hAnsi="Arial" w:cs="Arial"/>
          <w:lang w:val="es-ES" w:eastAsia="es-ES"/>
        </w:rPr>
        <w:t>vos</w:t>
      </w:r>
      <w:r w:rsidRPr="00BA0FB3">
        <w:rPr>
          <w:rFonts w:ascii="Arial" w:eastAsia="Times New Roman" w:hAnsi="Arial" w:cs="Arial"/>
          <w:lang w:val="es-ES" w:eastAsia="es-ES"/>
        </w:rPr>
        <w:t xml:space="preserve"> en l</w:t>
      </w:r>
      <w:r w:rsidR="00367745" w:rsidRPr="00BA0FB3">
        <w:rPr>
          <w:rFonts w:ascii="Arial" w:eastAsia="Times New Roman" w:hAnsi="Arial" w:cs="Arial"/>
          <w:lang w:val="es-ES" w:eastAsia="es-ES"/>
        </w:rPr>
        <w:t xml:space="preserve">a </w:t>
      </w:r>
      <w:r w:rsidR="005C1580" w:rsidRPr="00BA0FB3">
        <w:rPr>
          <w:rFonts w:ascii="Arial" w:eastAsia="Times New Roman" w:hAnsi="Arial" w:cs="Arial"/>
          <w:lang w:val="es-ES" w:eastAsia="es-ES"/>
        </w:rPr>
        <w:t>actuación</w:t>
      </w:r>
      <w:r w:rsidR="005370B9" w:rsidRPr="00BA0FB3">
        <w:rPr>
          <w:rFonts w:ascii="Arial" w:eastAsia="Times New Roman" w:hAnsi="Arial" w:cs="Arial"/>
          <w:lang w:val="es-ES" w:eastAsia="es-ES"/>
        </w:rPr>
        <w:t xml:space="preserve"> </w:t>
      </w:r>
      <w:r w:rsidR="0063043D" w:rsidRPr="00BA0FB3">
        <w:rPr>
          <w:rFonts w:ascii="Arial" w:eastAsia="Times New Roman" w:hAnsi="Arial" w:cs="Arial"/>
          <w:lang w:val="es-ES" w:eastAsia="es-ES"/>
        </w:rPr>
        <w:t>ARCF</w:t>
      </w:r>
      <w:r w:rsidR="00031A22" w:rsidRPr="00BA0FB3">
        <w:rPr>
          <w:rFonts w:ascii="Arial" w:eastAsia="Times New Roman" w:hAnsi="Arial" w:cs="Arial"/>
          <w:lang w:val="es-ES" w:eastAsia="es-ES"/>
        </w:rPr>
        <w:t>:</w:t>
      </w:r>
    </w:p>
    <w:p w14:paraId="177F7FFC" w14:textId="77777777" w:rsidR="00031A22" w:rsidRPr="00BA0FB3" w:rsidRDefault="00031A22" w:rsidP="00BE6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lang w:val="es-ES" w:eastAsia="es-ES"/>
        </w:rPr>
      </w:pPr>
    </w:p>
    <w:p w14:paraId="7C76AE66" w14:textId="700D8074" w:rsidR="0063043D" w:rsidRPr="00BA0FB3" w:rsidRDefault="0063043D" w:rsidP="00BE6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lang w:val="es-ES" w:eastAsia="es-ES"/>
        </w:rPr>
      </w:pPr>
    </w:p>
    <w:tbl>
      <w:tblPr>
        <w:tblW w:w="87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"/>
        <w:gridCol w:w="2498"/>
        <w:gridCol w:w="1418"/>
        <w:gridCol w:w="4395"/>
      </w:tblGrid>
      <w:tr w:rsidR="00C114E2" w:rsidRPr="00BA0FB3" w14:paraId="4A273270" w14:textId="77777777" w:rsidTr="00D940F5">
        <w:trPr>
          <w:trHeight w:val="484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14:paraId="6808AFE3" w14:textId="77777777" w:rsidR="0063043D" w:rsidRPr="00BA0FB3" w:rsidRDefault="0063043D" w:rsidP="005C1580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BA0FB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Id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14:paraId="305094E5" w14:textId="19EFB3BA" w:rsidR="0063043D" w:rsidRPr="00BA0FB3" w:rsidRDefault="0031632D" w:rsidP="005C1580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BA0FB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Pruebas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1E6CF195" w14:textId="77777777" w:rsidR="0063043D" w:rsidRPr="00BA0FB3" w:rsidRDefault="0063043D" w:rsidP="005C1580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BA0FB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Ref. legislativa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14:paraId="547C932E" w14:textId="0E6AC09C" w:rsidR="0063043D" w:rsidRPr="00BA0FB3" w:rsidRDefault="005C1580" w:rsidP="005C158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BA0FB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Incumplimiento</w:t>
            </w:r>
            <w:r w:rsidR="0063043D" w:rsidRPr="00BA0FB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 xml:space="preserve"> </w:t>
            </w:r>
            <w:r w:rsidR="00F044AB" w:rsidRPr="00BA0FB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significativo</w:t>
            </w:r>
          </w:p>
        </w:tc>
      </w:tr>
      <w:tr w:rsidR="00C114E2" w:rsidRPr="00BA0FB3" w14:paraId="24C4023B" w14:textId="77777777" w:rsidTr="00D940F5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CC6CDA6" w14:textId="77777777" w:rsidR="0063043D" w:rsidRPr="00BA0FB3" w:rsidRDefault="0063043D" w:rsidP="005C1580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BA0FB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1.</w:t>
            </w:r>
          </w:p>
        </w:tc>
        <w:tc>
          <w:tcPr>
            <w:tcW w:w="83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1CC46C6" w14:textId="09EF5F60" w:rsidR="0063043D" w:rsidRPr="00BA0FB3" w:rsidRDefault="0031632D" w:rsidP="00F044AB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BA0FB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Pruebas</w:t>
            </w:r>
            <w:r w:rsidR="00F044AB" w:rsidRPr="00BA0FB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 xml:space="preserve"> relacionada</w:t>
            </w:r>
            <w:r w:rsidR="00861338" w:rsidRPr="00BA0FB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 xml:space="preserve">s </w:t>
            </w:r>
            <w:r w:rsidR="00F044AB" w:rsidRPr="00BA0FB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 xml:space="preserve">con </w:t>
            </w:r>
            <w:r w:rsidR="00861338" w:rsidRPr="00BA0FB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l</w:t>
            </w:r>
            <w:r w:rsidR="00F044AB" w:rsidRPr="00BA0FB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a</w:t>
            </w:r>
            <w:r w:rsidR="00861338" w:rsidRPr="00BA0FB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 xml:space="preserve">s </w:t>
            </w:r>
            <w:r w:rsidR="005C1580" w:rsidRPr="00BA0FB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facturas</w:t>
            </w:r>
            <w:r w:rsidR="00861338" w:rsidRPr="00BA0FB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 xml:space="preserve"> en </w:t>
            </w:r>
            <w:r w:rsidRPr="00BA0FB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papel</w:t>
            </w:r>
          </w:p>
        </w:tc>
      </w:tr>
      <w:tr w:rsidR="00C114E2" w:rsidRPr="00BA0FB3" w14:paraId="17C7BF54" w14:textId="77777777" w:rsidTr="00D940F5">
        <w:trPr>
          <w:trHeight w:val="1222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966548" w14:textId="77777777" w:rsidR="0063043D" w:rsidRPr="00BA0FB3" w:rsidRDefault="0063043D" w:rsidP="005C1580">
            <w:pP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BA0FB3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1.1.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83873" w14:textId="0469306F" w:rsidR="0063043D" w:rsidRPr="00BA0FB3" w:rsidRDefault="00F044AB" w:rsidP="007F7079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BA0FB3">
              <w:rPr>
                <w:rFonts w:ascii="Arial" w:eastAsia="Times New Roman" w:hAnsi="Arial" w:cs="Arial"/>
                <w:sz w:val="16"/>
                <w:szCs w:val="16"/>
                <w:lang w:val="es-ES" w:eastAsia="ca-ES"/>
              </w:rPr>
              <w:t>Verificar que la</w:t>
            </w:r>
            <w:r w:rsidR="00861338" w:rsidRPr="00BA0FB3">
              <w:rPr>
                <w:rFonts w:ascii="Arial" w:eastAsia="Times New Roman" w:hAnsi="Arial" w:cs="Arial"/>
                <w:sz w:val="16"/>
                <w:szCs w:val="16"/>
                <w:lang w:val="es-ES" w:eastAsia="ca-ES"/>
              </w:rPr>
              <w:t xml:space="preserve">s </w:t>
            </w:r>
            <w:r w:rsidR="005C1580" w:rsidRPr="00BA0FB3">
              <w:rPr>
                <w:rFonts w:ascii="Arial" w:eastAsia="Times New Roman" w:hAnsi="Arial" w:cs="Arial"/>
                <w:sz w:val="16"/>
                <w:szCs w:val="16"/>
                <w:lang w:val="es-ES" w:eastAsia="ca-ES"/>
              </w:rPr>
              <w:t>facturas</w:t>
            </w:r>
            <w:r w:rsidR="00861338" w:rsidRPr="00BA0FB3">
              <w:rPr>
                <w:rFonts w:ascii="Arial" w:eastAsia="Times New Roman" w:hAnsi="Arial" w:cs="Arial"/>
                <w:sz w:val="16"/>
                <w:szCs w:val="16"/>
                <w:lang w:val="es-ES" w:eastAsia="ca-ES"/>
              </w:rPr>
              <w:t xml:space="preserve"> en </w:t>
            </w:r>
            <w:r w:rsidR="0031632D" w:rsidRPr="00BA0FB3">
              <w:rPr>
                <w:rFonts w:ascii="Arial" w:eastAsia="Times New Roman" w:hAnsi="Arial" w:cs="Arial"/>
                <w:sz w:val="16"/>
                <w:szCs w:val="16"/>
                <w:lang w:val="es-ES" w:eastAsia="ca-ES"/>
              </w:rPr>
              <w:t>papel</w:t>
            </w:r>
            <w:r w:rsidR="00861338" w:rsidRPr="00BA0FB3">
              <w:rPr>
                <w:rFonts w:ascii="Arial" w:eastAsia="Times New Roman" w:hAnsi="Arial" w:cs="Arial"/>
                <w:sz w:val="16"/>
                <w:szCs w:val="16"/>
                <w:lang w:val="es-ES" w:eastAsia="ca-ES"/>
              </w:rPr>
              <w:t xml:space="preserve"> s</w:t>
            </w:r>
            <w:r w:rsidRPr="00BA0FB3">
              <w:rPr>
                <w:rFonts w:ascii="Arial" w:eastAsia="Times New Roman" w:hAnsi="Arial" w:cs="Arial"/>
                <w:sz w:val="16"/>
                <w:szCs w:val="16"/>
                <w:lang w:val="es-ES" w:eastAsia="ca-ES"/>
              </w:rPr>
              <w:t>e adecúan</w:t>
            </w:r>
            <w:r w:rsidR="00861338" w:rsidRPr="00BA0FB3">
              <w:rPr>
                <w:rFonts w:ascii="Arial" w:eastAsia="Times New Roman" w:hAnsi="Arial" w:cs="Arial"/>
                <w:sz w:val="16"/>
                <w:szCs w:val="16"/>
                <w:lang w:val="es-ES" w:eastAsia="ca-ES"/>
              </w:rPr>
              <w:t xml:space="preserve"> a</w:t>
            </w:r>
            <w:r w:rsidRPr="00BA0FB3">
              <w:rPr>
                <w:rFonts w:ascii="Arial" w:eastAsia="Times New Roman" w:hAnsi="Arial" w:cs="Arial"/>
                <w:sz w:val="16"/>
                <w:szCs w:val="16"/>
                <w:lang w:val="es-ES" w:eastAsia="ca-ES"/>
              </w:rPr>
              <w:t xml:space="preserve"> </w:t>
            </w:r>
            <w:r w:rsidR="00861338" w:rsidRPr="00BA0FB3">
              <w:rPr>
                <w:rFonts w:ascii="Arial" w:eastAsia="Times New Roman" w:hAnsi="Arial" w:cs="Arial"/>
                <w:sz w:val="16"/>
                <w:szCs w:val="16"/>
                <w:lang w:val="es-ES" w:eastAsia="ca-ES"/>
              </w:rPr>
              <w:t>l</w:t>
            </w:r>
            <w:r w:rsidRPr="00BA0FB3">
              <w:rPr>
                <w:rFonts w:ascii="Arial" w:eastAsia="Times New Roman" w:hAnsi="Arial" w:cs="Arial"/>
                <w:sz w:val="16"/>
                <w:szCs w:val="16"/>
                <w:lang w:val="es-ES" w:eastAsia="ca-ES"/>
              </w:rPr>
              <w:t>o</w:t>
            </w:r>
            <w:r w:rsidR="00861338" w:rsidRPr="00BA0FB3">
              <w:rPr>
                <w:rFonts w:ascii="Arial" w:eastAsia="Times New Roman" w:hAnsi="Arial" w:cs="Arial"/>
                <w:sz w:val="16"/>
                <w:szCs w:val="16"/>
                <w:lang w:val="es-ES" w:eastAsia="ca-ES"/>
              </w:rPr>
              <w:t xml:space="preserve"> </w:t>
            </w:r>
            <w:r w:rsidR="005C1580" w:rsidRPr="00BA0FB3">
              <w:rPr>
                <w:rFonts w:ascii="Arial" w:eastAsia="Times New Roman" w:hAnsi="Arial" w:cs="Arial"/>
                <w:sz w:val="16"/>
                <w:szCs w:val="16"/>
                <w:lang w:val="es-ES" w:eastAsia="ca-ES"/>
              </w:rPr>
              <w:t>previsto</w:t>
            </w:r>
            <w:r w:rsidR="00861338" w:rsidRPr="00BA0FB3">
              <w:rPr>
                <w:rFonts w:ascii="Arial" w:eastAsia="Times New Roman" w:hAnsi="Arial" w:cs="Arial"/>
                <w:sz w:val="16"/>
                <w:szCs w:val="16"/>
                <w:lang w:val="es-ES" w:eastAsia="ca-ES"/>
              </w:rPr>
              <w:t xml:space="preserve"> </w:t>
            </w:r>
            <w:r w:rsidR="007F7079" w:rsidRPr="00BA0FB3">
              <w:rPr>
                <w:rFonts w:ascii="Arial" w:eastAsia="Times New Roman" w:hAnsi="Arial" w:cs="Arial"/>
                <w:sz w:val="16"/>
                <w:szCs w:val="16"/>
                <w:lang w:val="es-ES" w:eastAsia="ca-ES"/>
              </w:rPr>
              <w:t>en</w:t>
            </w:r>
            <w:r w:rsidR="00861338" w:rsidRPr="00BA0FB3">
              <w:rPr>
                <w:rFonts w:ascii="Arial" w:eastAsia="Times New Roman" w:hAnsi="Arial" w:cs="Arial"/>
                <w:sz w:val="16"/>
                <w:szCs w:val="16"/>
                <w:lang w:val="es-ES" w:eastAsia="ca-ES"/>
              </w:rPr>
              <w:t xml:space="preserve"> la normativa d</w:t>
            </w:r>
            <w:r w:rsidRPr="00BA0FB3">
              <w:rPr>
                <w:rFonts w:ascii="Arial" w:eastAsia="Times New Roman" w:hAnsi="Arial" w:cs="Arial"/>
                <w:sz w:val="16"/>
                <w:szCs w:val="16"/>
                <w:lang w:val="es-ES" w:eastAsia="ca-ES"/>
              </w:rPr>
              <w:t xml:space="preserve">e </w:t>
            </w:r>
            <w:r w:rsidR="00861338" w:rsidRPr="00BA0FB3">
              <w:rPr>
                <w:rFonts w:ascii="Arial" w:eastAsia="Times New Roman" w:hAnsi="Arial" w:cs="Arial"/>
                <w:sz w:val="16"/>
                <w:szCs w:val="16"/>
                <w:lang w:val="es-ES" w:eastAsia="ca-ES"/>
              </w:rPr>
              <w:t>obligatorie</w:t>
            </w:r>
            <w:r w:rsidRPr="00BA0FB3">
              <w:rPr>
                <w:rFonts w:ascii="Arial" w:eastAsia="Times New Roman" w:hAnsi="Arial" w:cs="Arial"/>
                <w:sz w:val="16"/>
                <w:szCs w:val="16"/>
                <w:lang w:val="es-ES" w:eastAsia="ca-ES"/>
              </w:rPr>
              <w:t>dad</w:t>
            </w:r>
            <w:r w:rsidR="00861338" w:rsidRPr="00BA0FB3">
              <w:rPr>
                <w:rFonts w:ascii="Arial" w:eastAsia="Times New Roman" w:hAnsi="Arial" w:cs="Arial"/>
                <w:sz w:val="16"/>
                <w:szCs w:val="16"/>
                <w:lang w:val="es-ES" w:eastAsia="ca-ES"/>
              </w:rPr>
              <w:t xml:space="preserve"> de la factura </w:t>
            </w:r>
            <w:r w:rsidR="005C1580" w:rsidRPr="00BA0FB3">
              <w:rPr>
                <w:rFonts w:ascii="Arial" w:eastAsia="Times New Roman" w:hAnsi="Arial" w:cs="Arial"/>
                <w:sz w:val="16"/>
                <w:szCs w:val="16"/>
                <w:lang w:val="es-ES" w:eastAsia="ca-ES"/>
              </w:rPr>
              <w:t>electrónica</w:t>
            </w:r>
            <w:r w:rsidR="00861338" w:rsidRPr="00BA0FB3">
              <w:rPr>
                <w:rFonts w:ascii="Arial" w:eastAsia="Times New Roman" w:hAnsi="Arial" w:cs="Arial"/>
                <w:sz w:val="16"/>
                <w:szCs w:val="16"/>
                <w:lang w:val="es-ES" w:eastAsia="ca-ES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A5D95" w14:textId="57E4A3AE" w:rsidR="0063043D" w:rsidRPr="00BA0FB3" w:rsidRDefault="00861338" w:rsidP="005C1580">
            <w:pP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BA0FB3">
              <w:rPr>
                <w:rFonts w:ascii="Arial" w:eastAsia="Times New Roman" w:hAnsi="Arial" w:cs="Arial"/>
                <w:sz w:val="16"/>
                <w:szCs w:val="16"/>
                <w:lang w:val="es-ES" w:eastAsia="ca-ES"/>
              </w:rPr>
              <w:t>Art. 4 L 25/2013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4F3BF" w14:textId="39EC3D17" w:rsidR="0063043D" w:rsidRPr="00BA0FB3" w:rsidRDefault="00F044AB" w:rsidP="00F044AB">
            <w:pP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BA0FB3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Se</w:t>
            </w:r>
            <w:r w:rsidR="00861338" w:rsidRPr="00BA0FB3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detect</w:t>
            </w:r>
            <w:r w:rsidRPr="00BA0FB3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a</w:t>
            </w:r>
            <w:r w:rsidR="00861338" w:rsidRPr="00BA0FB3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n </w:t>
            </w:r>
            <w:r w:rsidR="005C1580" w:rsidRPr="00BA0FB3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facturas</w:t>
            </w:r>
            <w:r w:rsidR="00861338" w:rsidRPr="00BA0FB3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en </w:t>
            </w:r>
            <w:r w:rsidR="0031632D" w:rsidRPr="00BA0FB3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papel</w:t>
            </w:r>
            <w:r w:rsidR="00861338" w:rsidRPr="00BA0FB3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que inc</w:t>
            </w:r>
            <w:r w:rsidR="007F7079" w:rsidRPr="00BA0FB3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umple</w:t>
            </w:r>
            <w:r w:rsidRPr="00BA0FB3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n </w:t>
            </w:r>
            <w:r w:rsidR="00861338" w:rsidRPr="00BA0FB3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la normativa respect</w:t>
            </w:r>
            <w:r w:rsidRPr="00BA0FB3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o</w:t>
            </w:r>
            <w:r w:rsidR="00861338" w:rsidRPr="00BA0FB3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a l</w:t>
            </w:r>
            <w:r w:rsidRPr="00BA0FB3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a obligatoriedad</w:t>
            </w:r>
            <w:r w:rsidR="00861338" w:rsidRPr="00BA0FB3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de </w:t>
            </w:r>
            <w:r w:rsidR="0031632D" w:rsidRPr="00BA0FB3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facturación</w:t>
            </w:r>
            <w:r w:rsidR="00861338" w:rsidRPr="00BA0FB3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</w:t>
            </w:r>
            <w:r w:rsidR="005C1580" w:rsidRPr="00BA0FB3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electrónica</w:t>
            </w:r>
            <w:r w:rsidRPr="00BA0FB3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según</w:t>
            </w:r>
            <w:r w:rsidR="00861338" w:rsidRPr="00BA0FB3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</w:t>
            </w:r>
            <w:r w:rsidR="000211D1" w:rsidRPr="00BA0FB3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el artículo</w:t>
            </w:r>
            <w:r w:rsidR="00861338" w:rsidRPr="00BA0FB3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4 de la L 25/2013. </w:t>
            </w:r>
            <w:r w:rsidRPr="00BA0FB3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Se</w:t>
            </w:r>
            <w:r w:rsidR="00861338" w:rsidRPr="00BA0FB3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considera </w:t>
            </w:r>
            <w:r w:rsidR="005C1580" w:rsidRPr="00BA0FB3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incumplimiento</w:t>
            </w:r>
            <w:r w:rsidR="00861338" w:rsidRPr="00BA0FB3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</w:t>
            </w:r>
            <w:r w:rsidRPr="00BA0FB3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significativo</w:t>
            </w:r>
            <w:r w:rsidR="00861338" w:rsidRPr="00BA0FB3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</w:t>
            </w:r>
            <w:r w:rsidRPr="00BA0FB3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cuando</w:t>
            </w:r>
            <w:r w:rsidR="00861338" w:rsidRPr="00BA0FB3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</w:t>
            </w:r>
            <w:r w:rsidRPr="00BA0FB3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e</w:t>
            </w:r>
            <w:r w:rsidR="00861338" w:rsidRPr="00BA0FB3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</w:t>
            </w:r>
            <w:r w:rsidRPr="00BA0FB3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</w:t>
            </w:r>
            <w:r w:rsidR="005C1580" w:rsidRPr="00BA0FB3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incumplimiento</w:t>
            </w:r>
            <w:r w:rsidRPr="00BA0FB3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se da </w:t>
            </w:r>
            <w:r w:rsidR="00861338" w:rsidRPr="00BA0FB3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</w:t>
            </w:r>
            <w:r w:rsidRPr="00BA0FB3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o</w:t>
            </w:r>
            <w:r w:rsidR="00861338" w:rsidRPr="00BA0FB3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r un n</w:t>
            </w:r>
            <w:r w:rsidRPr="00BA0FB3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úmero</w:t>
            </w:r>
            <w:r w:rsidR="00861338" w:rsidRPr="00BA0FB3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de </w:t>
            </w:r>
            <w:r w:rsidR="005C1580" w:rsidRPr="00BA0FB3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facturas</w:t>
            </w:r>
            <w:r w:rsidR="00861338" w:rsidRPr="00BA0FB3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superior al 5% del total de </w:t>
            </w:r>
            <w:r w:rsidR="005C1580" w:rsidRPr="00BA0FB3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facturas</w:t>
            </w:r>
            <w:r w:rsidR="00861338" w:rsidRPr="00BA0FB3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en </w:t>
            </w:r>
            <w:r w:rsidR="0031632D" w:rsidRPr="00BA0FB3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papel</w:t>
            </w:r>
            <w:r w:rsidR="00861338" w:rsidRPr="00BA0FB3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.</w:t>
            </w:r>
          </w:p>
        </w:tc>
      </w:tr>
      <w:tr w:rsidR="00C114E2" w:rsidRPr="00BA0FB3" w14:paraId="0F145FD3" w14:textId="77777777" w:rsidTr="00D940F5">
        <w:trPr>
          <w:trHeight w:val="59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03C44B" w14:textId="77777777" w:rsidR="00861338" w:rsidRPr="00BA0FB3" w:rsidRDefault="00861338" w:rsidP="00861338">
            <w:pP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BA0FB3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1.2.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8E55B9" w14:textId="36F06AC8" w:rsidR="00861338" w:rsidRPr="00BA0FB3" w:rsidRDefault="00861338" w:rsidP="00940775">
            <w:pP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BA0FB3">
              <w:rPr>
                <w:rFonts w:ascii="Arial" w:eastAsia="Arial" w:hAnsi="Arial" w:cs="Arial"/>
                <w:sz w:val="16"/>
                <w:szCs w:val="16"/>
                <w:lang w:val="es-ES" w:eastAsia="ca-ES"/>
              </w:rPr>
              <w:t xml:space="preserve">Verificar que </w:t>
            </w:r>
            <w:r w:rsidR="005C1580" w:rsidRPr="00BA0FB3">
              <w:rPr>
                <w:rFonts w:ascii="Arial" w:eastAsia="Arial" w:hAnsi="Arial" w:cs="Arial"/>
                <w:sz w:val="16"/>
                <w:szCs w:val="16"/>
                <w:lang w:val="es-ES" w:eastAsia="ca-ES"/>
              </w:rPr>
              <w:t>todas</w:t>
            </w:r>
            <w:r w:rsidRPr="00BA0FB3">
              <w:rPr>
                <w:rFonts w:ascii="Arial" w:eastAsia="Arial" w:hAnsi="Arial" w:cs="Arial"/>
                <w:sz w:val="16"/>
                <w:szCs w:val="16"/>
                <w:lang w:val="es-ES" w:eastAsia="ca-ES"/>
              </w:rPr>
              <w:t xml:space="preserve"> l</w:t>
            </w:r>
            <w:r w:rsidR="00F044AB" w:rsidRPr="00BA0FB3">
              <w:rPr>
                <w:rFonts w:ascii="Arial" w:eastAsia="Arial" w:hAnsi="Arial" w:cs="Arial"/>
                <w:sz w:val="16"/>
                <w:szCs w:val="16"/>
                <w:lang w:val="es-ES" w:eastAsia="ca-ES"/>
              </w:rPr>
              <w:t>a</w:t>
            </w:r>
            <w:r w:rsidRPr="00BA0FB3">
              <w:rPr>
                <w:rFonts w:ascii="Arial" w:eastAsia="Arial" w:hAnsi="Arial" w:cs="Arial"/>
                <w:sz w:val="16"/>
                <w:szCs w:val="16"/>
                <w:lang w:val="es-ES" w:eastAsia="ca-ES"/>
              </w:rPr>
              <w:t xml:space="preserve">s </w:t>
            </w:r>
            <w:r w:rsidR="005C1580" w:rsidRPr="00BA0FB3">
              <w:rPr>
                <w:rFonts w:ascii="Arial" w:eastAsia="Arial" w:hAnsi="Arial" w:cs="Arial"/>
                <w:sz w:val="16"/>
                <w:szCs w:val="16"/>
                <w:lang w:val="es-ES" w:eastAsia="ca-ES"/>
              </w:rPr>
              <w:t>facturas</w:t>
            </w:r>
            <w:r w:rsidRPr="00BA0FB3">
              <w:rPr>
                <w:rFonts w:ascii="Arial" w:eastAsia="Arial" w:hAnsi="Arial" w:cs="Arial"/>
                <w:sz w:val="16"/>
                <w:szCs w:val="16"/>
                <w:lang w:val="es-ES" w:eastAsia="ca-ES"/>
              </w:rPr>
              <w:t xml:space="preserve"> en </w:t>
            </w:r>
            <w:r w:rsidR="0031632D" w:rsidRPr="00BA0FB3">
              <w:rPr>
                <w:rFonts w:ascii="Arial" w:eastAsia="Arial" w:hAnsi="Arial" w:cs="Arial"/>
                <w:sz w:val="16"/>
                <w:szCs w:val="16"/>
                <w:lang w:val="es-ES" w:eastAsia="ca-ES"/>
              </w:rPr>
              <w:t>papel</w:t>
            </w:r>
            <w:r w:rsidR="00940775" w:rsidRPr="00BA0FB3">
              <w:rPr>
                <w:rFonts w:ascii="Arial" w:eastAsia="Arial" w:hAnsi="Arial" w:cs="Arial"/>
                <w:sz w:val="16"/>
                <w:szCs w:val="16"/>
                <w:lang w:val="es-ES" w:eastAsia="ca-ES"/>
              </w:rPr>
              <w:t xml:space="preserve"> que se</w:t>
            </w:r>
            <w:r w:rsidRPr="00BA0FB3">
              <w:rPr>
                <w:rFonts w:ascii="Arial" w:eastAsia="Arial" w:hAnsi="Arial" w:cs="Arial"/>
                <w:sz w:val="16"/>
                <w:szCs w:val="16"/>
                <w:lang w:val="es-ES" w:eastAsia="ca-ES"/>
              </w:rPr>
              <w:t xml:space="preserve"> </w:t>
            </w:r>
            <w:r w:rsidR="005C1580" w:rsidRPr="00BA0FB3">
              <w:rPr>
                <w:rFonts w:ascii="Arial" w:eastAsia="Arial" w:hAnsi="Arial" w:cs="Arial"/>
                <w:sz w:val="16"/>
                <w:szCs w:val="16"/>
                <w:lang w:val="es-ES" w:eastAsia="ca-ES"/>
              </w:rPr>
              <w:t>registr</w:t>
            </w:r>
            <w:r w:rsidR="00F044AB" w:rsidRPr="00BA0FB3">
              <w:rPr>
                <w:rFonts w:ascii="Arial" w:eastAsia="Arial" w:hAnsi="Arial" w:cs="Arial"/>
                <w:sz w:val="16"/>
                <w:szCs w:val="16"/>
                <w:lang w:val="es-ES" w:eastAsia="ca-ES"/>
              </w:rPr>
              <w:t>e</w:t>
            </w:r>
            <w:r w:rsidRPr="00BA0FB3">
              <w:rPr>
                <w:rFonts w:ascii="Arial" w:eastAsia="Arial" w:hAnsi="Arial" w:cs="Arial"/>
                <w:sz w:val="16"/>
                <w:szCs w:val="16"/>
                <w:lang w:val="es-ES" w:eastAsia="ca-ES"/>
              </w:rPr>
              <w:t xml:space="preserve">n en el RCF guarden la </w:t>
            </w:r>
            <w:r w:rsidR="005C1580" w:rsidRPr="00BA0FB3">
              <w:rPr>
                <w:rFonts w:ascii="Arial" w:eastAsia="Arial" w:hAnsi="Arial" w:cs="Arial"/>
                <w:sz w:val="16"/>
                <w:szCs w:val="16"/>
                <w:lang w:val="es-ES" w:eastAsia="ca-ES"/>
              </w:rPr>
              <w:t>información</w:t>
            </w:r>
            <w:r w:rsidR="00F044AB" w:rsidRPr="00BA0FB3">
              <w:rPr>
                <w:rFonts w:ascii="Arial" w:eastAsia="Arial" w:hAnsi="Arial" w:cs="Arial"/>
                <w:sz w:val="16"/>
                <w:szCs w:val="16"/>
                <w:lang w:val="es-ES" w:eastAsia="ca-ES"/>
              </w:rPr>
              <w:t xml:space="preserve"> citada </w:t>
            </w:r>
            <w:r w:rsidRPr="00BA0FB3">
              <w:rPr>
                <w:rFonts w:ascii="Arial" w:eastAsia="Arial" w:hAnsi="Arial" w:cs="Arial"/>
                <w:sz w:val="16"/>
                <w:szCs w:val="16"/>
                <w:lang w:val="es-ES" w:eastAsia="ca-ES"/>
              </w:rPr>
              <w:t xml:space="preserve">en </w:t>
            </w:r>
            <w:r w:rsidR="000211D1" w:rsidRPr="00BA0FB3">
              <w:rPr>
                <w:rFonts w:ascii="Arial" w:eastAsia="Arial" w:hAnsi="Arial" w:cs="Arial"/>
                <w:sz w:val="16"/>
                <w:szCs w:val="16"/>
                <w:lang w:val="es-ES" w:eastAsia="ca-ES"/>
              </w:rPr>
              <w:t>el artículo</w:t>
            </w:r>
            <w:r w:rsidRPr="00BA0FB3">
              <w:rPr>
                <w:rFonts w:ascii="Arial" w:eastAsia="Arial" w:hAnsi="Arial" w:cs="Arial"/>
                <w:sz w:val="16"/>
                <w:szCs w:val="16"/>
                <w:lang w:val="es-ES" w:eastAsia="ca-ES"/>
              </w:rPr>
              <w:t xml:space="preserve"> 5.3 de l</w:t>
            </w:r>
            <w:r w:rsidR="007F7079" w:rsidRPr="00BA0FB3">
              <w:rPr>
                <w:rFonts w:ascii="Arial" w:eastAsia="Arial" w:hAnsi="Arial" w:cs="Arial"/>
                <w:sz w:val="16"/>
                <w:szCs w:val="16"/>
                <w:lang w:val="es-ES" w:eastAsia="ca-ES"/>
              </w:rPr>
              <w:t>a</w:t>
            </w:r>
            <w:r w:rsidR="00F044AB" w:rsidRPr="00BA0FB3">
              <w:rPr>
                <w:rFonts w:ascii="Arial" w:eastAsia="Arial" w:hAnsi="Arial" w:cs="Arial"/>
                <w:sz w:val="16"/>
                <w:szCs w:val="16"/>
                <w:lang w:val="es-ES" w:eastAsia="ca-ES"/>
              </w:rPr>
              <w:t xml:space="preserve"> </w:t>
            </w:r>
            <w:r w:rsidRPr="00BA0FB3">
              <w:rPr>
                <w:rFonts w:ascii="Arial" w:eastAsia="Arial" w:hAnsi="Arial" w:cs="Arial"/>
                <w:sz w:val="16"/>
                <w:szCs w:val="16"/>
                <w:lang w:val="es-ES" w:eastAsia="ca-ES"/>
              </w:rPr>
              <w:t>OHAP/492/2014.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B8A4C" w14:textId="2F1B07C1" w:rsidR="00861338" w:rsidRPr="00BA0FB3" w:rsidRDefault="00861338" w:rsidP="00861338">
            <w:pP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BA0FB3">
              <w:rPr>
                <w:rFonts w:ascii="Arial" w:eastAsia="Times New Roman" w:hAnsi="Arial" w:cs="Arial"/>
                <w:sz w:val="16"/>
                <w:szCs w:val="16"/>
                <w:lang w:val="es-ES" w:eastAsia="ca-ES"/>
              </w:rPr>
              <w:t>Art. 5.3 OHAP/492/2014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57B9F" w14:textId="0938FC55" w:rsidR="00861338" w:rsidRPr="00BA0FB3" w:rsidRDefault="00F044AB" w:rsidP="007F7079">
            <w:pP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BA0FB3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Se</w:t>
            </w:r>
            <w:r w:rsidR="00861338" w:rsidRPr="00BA0FB3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detect</w:t>
            </w:r>
            <w:r w:rsidRPr="00BA0FB3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a</w:t>
            </w:r>
            <w:r w:rsidR="00861338" w:rsidRPr="00BA0FB3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n </w:t>
            </w:r>
            <w:r w:rsidR="005C1580" w:rsidRPr="00BA0FB3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facturas</w:t>
            </w:r>
            <w:r w:rsidR="00861338" w:rsidRPr="00BA0FB3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en </w:t>
            </w:r>
            <w:r w:rsidR="0031632D" w:rsidRPr="00BA0FB3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papel</w:t>
            </w:r>
            <w:r w:rsidR="00861338" w:rsidRPr="00BA0FB3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que no guard</w:t>
            </w:r>
            <w:r w:rsidR="007F7079" w:rsidRPr="00BA0FB3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a</w:t>
            </w:r>
            <w:r w:rsidR="00861338" w:rsidRPr="00BA0FB3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n la </w:t>
            </w:r>
            <w:r w:rsidR="005C1580" w:rsidRPr="00BA0FB3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información</w:t>
            </w:r>
            <w:r w:rsidR="00861338" w:rsidRPr="00BA0FB3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</w:t>
            </w:r>
            <w:r w:rsidRPr="00BA0FB3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citada en</w:t>
            </w:r>
            <w:r w:rsidR="00861338" w:rsidRPr="00BA0FB3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</w:t>
            </w:r>
            <w:r w:rsidR="000211D1" w:rsidRPr="00BA0FB3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el artículo</w:t>
            </w:r>
            <w:r w:rsidR="00861338" w:rsidRPr="00BA0FB3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5.3 de </w:t>
            </w:r>
            <w:r w:rsidR="00861338" w:rsidRPr="00BA0FB3">
              <w:rPr>
                <w:rFonts w:ascii="Arial" w:eastAsia="Arial" w:hAnsi="Arial" w:cs="Arial"/>
                <w:sz w:val="16"/>
                <w:szCs w:val="16"/>
                <w:lang w:val="es-ES" w:eastAsia="ca-ES"/>
              </w:rPr>
              <w:t>l</w:t>
            </w:r>
            <w:r w:rsidRPr="00BA0FB3">
              <w:rPr>
                <w:rFonts w:ascii="Arial" w:eastAsia="Arial" w:hAnsi="Arial" w:cs="Arial"/>
                <w:sz w:val="16"/>
                <w:szCs w:val="16"/>
                <w:lang w:val="es-ES" w:eastAsia="ca-ES"/>
              </w:rPr>
              <w:t xml:space="preserve">a </w:t>
            </w:r>
            <w:r w:rsidR="00861338" w:rsidRPr="00BA0FB3">
              <w:rPr>
                <w:rFonts w:ascii="Arial" w:eastAsia="Arial" w:hAnsi="Arial" w:cs="Arial"/>
                <w:sz w:val="16"/>
                <w:szCs w:val="16"/>
                <w:lang w:val="es-ES" w:eastAsia="ca-ES"/>
              </w:rPr>
              <w:t>OHAP/492/2014.</w:t>
            </w:r>
            <w:r w:rsidR="00861338" w:rsidRPr="00BA0FB3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</w:t>
            </w:r>
            <w:r w:rsidRPr="00BA0FB3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Se</w:t>
            </w:r>
            <w:r w:rsidR="00861338" w:rsidRPr="00BA0FB3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considera </w:t>
            </w:r>
            <w:r w:rsidR="005C1580" w:rsidRPr="00BA0FB3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incumplimiento</w:t>
            </w:r>
            <w:r w:rsidR="00861338" w:rsidRPr="00BA0FB3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</w:t>
            </w:r>
            <w:r w:rsidRPr="00BA0FB3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significativo</w:t>
            </w:r>
            <w:r w:rsidR="00861338" w:rsidRPr="00BA0FB3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</w:t>
            </w:r>
            <w:r w:rsidRPr="00BA0FB3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cuando e</w:t>
            </w:r>
            <w:r w:rsidR="00861338" w:rsidRPr="00BA0FB3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</w:t>
            </w:r>
            <w:r w:rsidRPr="00BA0FB3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</w:t>
            </w:r>
            <w:r w:rsidR="005C1580" w:rsidRPr="00BA0FB3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incumplimiento</w:t>
            </w:r>
            <w:r w:rsidRPr="00BA0FB3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se da </w:t>
            </w:r>
            <w:r w:rsidR="00861338" w:rsidRPr="00BA0FB3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</w:t>
            </w:r>
            <w:r w:rsidRPr="00BA0FB3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o</w:t>
            </w:r>
            <w:r w:rsidR="00861338" w:rsidRPr="00BA0FB3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r un n</w:t>
            </w:r>
            <w:r w:rsidRPr="00BA0FB3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úmero </w:t>
            </w:r>
            <w:r w:rsidR="00861338" w:rsidRPr="00BA0FB3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de </w:t>
            </w:r>
            <w:r w:rsidR="005C1580" w:rsidRPr="00BA0FB3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facturas</w:t>
            </w:r>
            <w:r w:rsidR="00861338" w:rsidRPr="00BA0FB3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superior al 5% del total de </w:t>
            </w:r>
            <w:r w:rsidR="005C1580" w:rsidRPr="00BA0FB3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facturas</w:t>
            </w:r>
            <w:r w:rsidR="00861338" w:rsidRPr="00BA0FB3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en </w:t>
            </w:r>
            <w:r w:rsidR="0031632D" w:rsidRPr="00BA0FB3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papel</w:t>
            </w:r>
            <w:r w:rsidR="00861338" w:rsidRPr="00BA0FB3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.</w:t>
            </w:r>
          </w:p>
        </w:tc>
      </w:tr>
      <w:tr w:rsidR="00C114E2" w:rsidRPr="00BA0FB3" w14:paraId="071F8A96" w14:textId="77777777" w:rsidTr="00D940F5">
        <w:trPr>
          <w:trHeight w:val="25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08B79ED" w14:textId="77777777" w:rsidR="0063043D" w:rsidRPr="00BA0FB3" w:rsidRDefault="0063043D" w:rsidP="005C1580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BA0FB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2.</w:t>
            </w:r>
          </w:p>
        </w:tc>
        <w:tc>
          <w:tcPr>
            <w:tcW w:w="8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1D157BB" w14:textId="545E69D0" w:rsidR="0063043D" w:rsidRPr="00BA0FB3" w:rsidRDefault="0031632D" w:rsidP="00F044AB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BA0FB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Pruebas</w:t>
            </w:r>
            <w:r w:rsidR="00861338" w:rsidRPr="00BA0FB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 xml:space="preserve"> sobre l</w:t>
            </w:r>
            <w:r w:rsidR="00F044AB" w:rsidRPr="00BA0FB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 xml:space="preserve">a </w:t>
            </w:r>
            <w:r w:rsidRPr="00BA0FB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anotación</w:t>
            </w:r>
            <w:r w:rsidR="00861338" w:rsidRPr="00BA0FB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 xml:space="preserve"> de l</w:t>
            </w:r>
            <w:r w:rsidR="00F044AB" w:rsidRPr="00BA0FB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a</w:t>
            </w:r>
            <w:r w:rsidR="00861338" w:rsidRPr="00BA0FB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 xml:space="preserve">s </w:t>
            </w:r>
            <w:r w:rsidR="005C1580" w:rsidRPr="00BA0FB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facturas</w:t>
            </w:r>
            <w:r w:rsidR="00861338" w:rsidRPr="00BA0FB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 xml:space="preserve"> en el RCF</w:t>
            </w:r>
            <w:r w:rsidR="0063043D" w:rsidRPr="00BA0FB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 </w:t>
            </w:r>
          </w:p>
        </w:tc>
      </w:tr>
      <w:tr w:rsidR="00C114E2" w:rsidRPr="00BA0FB3" w14:paraId="05C8DA4F" w14:textId="77777777" w:rsidTr="00D940F5">
        <w:trPr>
          <w:trHeight w:val="718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145476" w14:textId="77777777" w:rsidR="00861338" w:rsidRPr="00BA0FB3" w:rsidRDefault="00861338" w:rsidP="00861338">
            <w:pP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BA0FB3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2.1.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92703" w14:textId="1B80A489" w:rsidR="00861338" w:rsidRPr="00BA0FB3" w:rsidRDefault="005C1580" w:rsidP="00D46CA1">
            <w:pP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BA0FB3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Comprobar</w:t>
            </w:r>
            <w:r w:rsidR="00861338" w:rsidRPr="00BA0FB3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que </w:t>
            </w:r>
            <w:r w:rsidRPr="00BA0FB3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todas</w:t>
            </w:r>
            <w:r w:rsidR="00861338" w:rsidRPr="00BA0FB3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l</w:t>
            </w:r>
            <w:r w:rsidR="00F044AB" w:rsidRPr="00BA0FB3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a</w:t>
            </w:r>
            <w:r w:rsidR="00861338" w:rsidRPr="00BA0FB3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s </w:t>
            </w:r>
            <w:r w:rsidRPr="00BA0FB3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facturas</w:t>
            </w:r>
            <w:r w:rsidR="00861338" w:rsidRPr="00BA0FB3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</w:t>
            </w:r>
            <w:r w:rsidR="00D46CA1" w:rsidRPr="00BA0FB3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remitidas</w:t>
            </w:r>
            <w:r w:rsidR="00861338" w:rsidRPr="00BA0FB3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al </w:t>
            </w:r>
            <w:proofErr w:type="spellStart"/>
            <w:r w:rsidR="00861338" w:rsidRPr="00BA0FB3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PGEFe</w:t>
            </w:r>
            <w:proofErr w:type="spellEnd"/>
            <w:r w:rsidR="00861338" w:rsidRPr="00BA0FB3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han </w:t>
            </w:r>
            <w:r w:rsidR="00D46CA1" w:rsidRPr="00BA0FB3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sido</w:t>
            </w:r>
            <w:r w:rsidR="00861338" w:rsidRPr="00BA0FB3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</w:t>
            </w:r>
            <w:r w:rsidRPr="00BA0FB3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anotadas</w:t>
            </w:r>
            <w:r w:rsidR="00861338" w:rsidRPr="00BA0FB3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en el RCF del programa </w:t>
            </w:r>
            <w:r w:rsidRPr="00BA0FB3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contable</w:t>
            </w:r>
            <w:r w:rsidR="00861338" w:rsidRPr="00BA0FB3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A4009" w14:textId="1D99145B" w:rsidR="00861338" w:rsidRPr="00BA0FB3" w:rsidRDefault="00D46CA1" w:rsidP="00D46CA1">
            <w:pP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BA0FB3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Artículos</w:t>
            </w:r>
            <w:r w:rsidR="00861338" w:rsidRPr="00BA0FB3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9.1 </w:t>
            </w:r>
            <w:r w:rsidRPr="00BA0FB3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y</w:t>
            </w:r>
            <w:r w:rsidR="00861338" w:rsidRPr="00BA0FB3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9.2 L 25/2013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7579C" w14:textId="79170658" w:rsidR="00861338" w:rsidRPr="00BA0FB3" w:rsidRDefault="00D46CA1" w:rsidP="00D46CA1">
            <w:pPr>
              <w:rPr>
                <w:rFonts w:ascii="Arial" w:hAnsi="Arial" w:cs="Arial"/>
                <w:sz w:val="16"/>
                <w:lang w:val="es-ES"/>
              </w:rPr>
            </w:pPr>
            <w:r w:rsidRPr="00BA0FB3">
              <w:rPr>
                <w:rFonts w:ascii="Arial" w:hAnsi="Arial" w:cs="Arial"/>
                <w:sz w:val="16"/>
                <w:lang w:val="es-ES"/>
              </w:rPr>
              <w:t>Se</w:t>
            </w:r>
            <w:r w:rsidR="00B87068" w:rsidRPr="00BA0FB3">
              <w:rPr>
                <w:rFonts w:ascii="Arial" w:hAnsi="Arial" w:cs="Arial"/>
                <w:sz w:val="16"/>
                <w:lang w:val="es-ES"/>
              </w:rPr>
              <w:t xml:space="preserve"> constata que s</w:t>
            </w:r>
            <w:r w:rsidRPr="00BA0FB3">
              <w:rPr>
                <w:rFonts w:ascii="Arial" w:hAnsi="Arial" w:cs="Arial"/>
                <w:sz w:val="16"/>
                <w:lang w:val="es-ES"/>
              </w:rPr>
              <w:t xml:space="preserve">e </w:t>
            </w:r>
            <w:r w:rsidR="00B87068" w:rsidRPr="00BA0FB3">
              <w:rPr>
                <w:rFonts w:ascii="Arial" w:hAnsi="Arial" w:cs="Arial"/>
                <w:sz w:val="16"/>
                <w:lang w:val="es-ES"/>
              </w:rPr>
              <w:t>ha queda</w:t>
            </w:r>
            <w:r w:rsidRPr="00BA0FB3">
              <w:rPr>
                <w:rFonts w:ascii="Arial" w:hAnsi="Arial" w:cs="Arial"/>
                <w:sz w:val="16"/>
                <w:lang w:val="es-ES"/>
              </w:rPr>
              <w:t xml:space="preserve">do retenida </w:t>
            </w:r>
            <w:r w:rsidR="00B87068" w:rsidRPr="00BA0FB3">
              <w:rPr>
                <w:rFonts w:ascii="Arial" w:hAnsi="Arial" w:cs="Arial"/>
                <w:sz w:val="16"/>
                <w:lang w:val="es-ES"/>
              </w:rPr>
              <w:t xml:space="preserve">alguna factura </w:t>
            </w:r>
            <w:r w:rsidRPr="00BA0FB3">
              <w:rPr>
                <w:rFonts w:ascii="Arial" w:hAnsi="Arial" w:cs="Arial"/>
                <w:sz w:val="16"/>
                <w:lang w:val="es-ES"/>
              </w:rPr>
              <w:t>en el</w:t>
            </w:r>
            <w:r w:rsidR="00B87068" w:rsidRPr="00BA0FB3">
              <w:rPr>
                <w:rFonts w:ascii="Arial" w:hAnsi="Arial" w:cs="Arial"/>
                <w:sz w:val="16"/>
                <w:lang w:val="es-ES"/>
              </w:rPr>
              <w:t xml:space="preserve"> Punt</w:t>
            </w:r>
            <w:r w:rsidRPr="00BA0FB3">
              <w:rPr>
                <w:rFonts w:ascii="Arial" w:hAnsi="Arial" w:cs="Arial"/>
                <w:sz w:val="16"/>
                <w:lang w:val="es-ES"/>
              </w:rPr>
              <w:t>o</w:t>
            </w:r>
            <w:r w:rsidR="00B87068" w:rsidRPr="00BA0FB3">
              <w:rPr>
                <w:rFonts w:ascii="Arial" w:hAnsi="Arial" w:cs="Arial"/>
                <w:sz w:val="16"/>
                <w:lang w:val="es-ES"/>
              </w:rPr>
              <w:t xml:space="preserve"> General d</w:t>
            </w:r>
            <w:r w:rsidRPr="00BA0FB3">
              <w:rPr>
                <w:rFonts w:ascii="Arial" w:hAnsi="Arial" w:cs="Arial"/>
                <w:sz w:val="16"/>
                <w:lang w:val="es-ES"/>
              </w:rPr>
              <w:t xml:space="preserve">e </w:t>
            </w:r>
            <w:r w:rsidR="00B87068" w:rsidRPr="00BA0FB3">
              <w:rPr>
                <w:rFonts w:ascii="Arial" w:hAnsi="Arial" w:cs="Arial"/>
                <w:sz w:val="16"/>
                <w:lang w:val="es-ES"/>
              </w:rPr>
              <w:t xml:space="preserve">entrada de </w:t>
            </w:r>
            <w:r w:rsidR="005C1580" w:rsidRPr="00BA0FB3">
              <w:rPr>
                <w:rFonts w:ascii="Arial" w:hAnsi="Arial" w:cs="Arial"/>
                <w:sz w:val="16"/>
                <w:lang w:val="es-ES"/>
              </w:rPr>
              <w:t>facturas</w:t>
            </w:r>
            <w:r w:rsidR="00B87068" w:rsidRPr="00BA0FB3">
              <w:rPr>
                <w:rFonts w:ascii="Arial" w:hAnsi="Arial" w:cs="Arial"/>
                <w:sz w:val="16"/>
                <w:lang w:val="es-ES"/>
              </w:rPr>
              <w:t xml:space="preserve"> </w:t>
            </w:r>
            <w:r w:rsidR="005C1580" w:rsidRPr="00BA0FB3">
              <w:rPr>
                <w:rFonts w:ascii="Arial" w:hAnsi="Arial" w:cs="Arial"/>
                <w:sz w:val="16"/>
                <w:lang w:val="es-ES"/>
              </w:rPr>
              <w:t>electrónicas</w:t>
            </w:r>
            <w:r w:rsidRPr="00BA0FB3">
              <w:rPr>
                <w:rFonts w:ascii="Arial" w:hAnsi="Arial" w:cs="Arial"/>
                <w:sz w:val="16"/>
                <w:lang w:val="es-ES"/>
              </w:rPr>
              <w:t xml:space="preserve"> (</w:t>
            </w:r>
            <w:proofErr w:type="spellStart"/>
            <w:r w:rsidRPr="00BA0FB3">
              <w:rPr>
                <w:rFonts w:ascii="Arial" w:hAnsi="Arial" w:cs="Arial"/>
                <w:sz w:val="16"/>
                <w:lang w:val="es-ES"/>
              </w:rPr>
              <w:t>PGEFe</w:t>
            </w:r>
            <w:proofErr w:type="spellEnd"/>
            <w:r w:rsidRPr="00BA0FB3">
              <w:rPr>
                <w:rFonts w:ascii="Arial" w:hAnsi="Arial" w:cs="Arial"/>
                <w:sz w:val="16"/>
                <w:lang w:val="es-ES"/>
              </w:rPr>
              <w:t>). Este</w:t>
            </w:r>
            <w:r w:rsidR="00B87068" w:rsidRPr="00BA0FB3">
              <w:rPr>
                <w:rFonts w:ascii="Arial" w:hAnsi="Arial" w:cs="Arial"/>
                <w:sz w:val="16"/>
                <w:lang w:val="es-ES"/>
              </w:rPr>
              <w:t xml:space="preserve"> </w:t>
            </w:r>
            <w:r w:rsidR="005C1580" w:rsidRPr="00BA0FB3">
              <w:rPr>
                <w:rFonts w:ascii="Arial" w:hAnsi="Arial" w:cs="Arial"/>
                <w:sz w:val="16"/>
                <w:lang w:val="es-ES"/>
              </w:rPr>
              <w:t>incumplimiento</w:t>
            </w:r>
            <w:r w:rsidR="00B87068" w:rsidRPr="00BA0FB3">
              <w:rPr>
                <w:rFonts w:ascii="Arial" w:hAnsi="Arial" w:cs="Arial"/>
                <w:sz w:val="16"/>
                <w:lang w:val="es-ES"/>
              </w:rPr>
              <w:t xml:space="preserve"> </w:t>
            </w:r>
            <w:r w:rsidRPr="00BA0FB3">
              <w:rPr>
                <w:rFonts w:ascii="Arial" w:hAnsi="Arial" w:cs="Arial"/>
                <w:sz w:val="16"/>
                <w:lang w:val="es-ES"/>
              </w:rPr>
              <w:t>se considera muy</w:t>
            </w:r>
            <w:r w:rsidR="00B87068" w:rsidRPr="00BA0FB3">
              <w:rPr>
                <w:rFonts w:ascii="Arial" w:hAnsi="Arial" w:cs="Arial"/>
                <w:sz w:val="16"/>
                <w:lang w:val="es-ES"/>
              </w:rPr>
              <w:t xml:space="preserve"> </w:t>
            </w:r>
            <w:r w:rsidR="00F044AB" w:rsidRPr="00BA0FB3">
              <w:rPr>
                <w:rFonts w:ascii="Arial" w:hAnsi="Arial" w:cs="Arial"/>
                <w:sz w:val="16"/>
                <w:lang w:val="es-ES"/>
              </w:rPr>
              <w:t>significativo</w:t>
            </w:r>
            <w:r w:rsidR="00B87068" w:rsidRPr="00BA0FB3">
              <w:rPr>
                <w:rFonts w:ascii="Arial" w:hAnsi="Arial" w:cs="Arial"/>
                <w:sz w:val="16"/>
                <w:lang w:val="es-ES"/>
              </w:rPr>
              <w:t>.</w:t>
            </w:r>
          </w:p>
        </w:tc>
      </w:tr>
      <w:tr w:rsidR="00C114E2" w:rsidRPr="00BA0FB3" w14:paraId="30B08D4C" w14:textId="77777777" w:rsidTr="00D940F5">
        <w:trPr>
          <w:trHeight w:val="97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6BCBFD" w14:textId="77777777" w:rsidR="00861338" w:rsidRPr="00BA0FB3" w:rsidRDefault="00861338" w:rsidP="00861338">
            <w:pP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BA0FB3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2.2.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D60BC" w14:textId="0209C7C7" w:rsidR="00861338" w:rsidRPr="00BA0FB3" w:rsidRDefault="00861338" w:rsidP="001929DD">
            <w:pPr>
              <w:rPr>
                <w:rFonts w:ascii="Arial" w:eastAsia="Times New Roman" w:hAnsi="Arial" w:cs="Arial"/>
                <w:sz w:val="16"/>
                <w:szCs w:val="16"/>
                <w:highlight w:val="yellow"/>
                <w:lang w:val="es-ES" w:eastAsia="es-ES"/>
              </w:rPr>
            </w:pPr>
            <w:r w:rsidRPr="00BA0FB3">
              <w:rPr>
                <w:rFonts w:ascii="Arial" w:hAnsi="Arial" w:cs="Arial"/>
                <w:sz w:val="16"/>
                <w:lang w:val="es-ES"/>
              </w:rPr>
              <w:t xml:space="preserve">Constatar que de manera automatizada, </w:t>
            </w:r>
            <w:r w:rsidR="00D46CA1" w:rsidRPr="00BA0FB3">
              <w:rPr>
                <w:rFonts w:ascii="Arial" w:hAnsi="Arial" w:cs="Arial"/>
                <w:sz w:val="16"/>
                <w:lang w:val="es-ES"/>
              </w:rPr>
              <w:t>al</w:t>
            </w:r>
            <w:r w:rsidRPr="00BA0FB3">
              <w:rPr>
                <w:rFonts w:ascii="Arial" w:hAnsi="Arial" w:cs="Arial"/>
                <w:sz w:val="16"/>
                <w:lang w:val="es-ES"/>
              </w:rPr>
              <w:t xml:space="preserve"> desca</w:t>
            </w:r>
            <w:r w:rsidR="00D46CA1" w:rsidRPr="00BA0FB3">
              <w:rPr>
                <w:rFonts w:ascii="Arial" w:hAnsi="Arial" w:cs="Arial"/>
                <w:sz w:val="16"/>
                <w:lang w:val="es-ES"/>
              </w:rPr>
              <w:t>rgar</w:t>
            </w:r>
            <w:r w:rsidRPr="00BA0FB3">
              <w:rPr>
                <w:rFonts w:ascii="Arial" w:hAnsi="Arial" w:cs="Arial"/>
                <w:sz w:val="16"/>
                <w:lang w:val="es-ES"/>
              </w:rPr>
              <w:t xml:space="preserve"> la factura, el RCF rem</w:t>
            </w:r>
            <w:r w:rsidR="00D46CA1" w:rsidRPr="00BA0FB3">
              <w:rPr>
                <w:rFonts w:ascii="Arial" w:hAnsi="Arial" w:cs="Arial"/>
                <w:sz w:val="16"/>
                <w:lang w:val="es-ES"/>
              </w:rPr>
              <w:t>ite</w:t>
            </w:r>
            <w:r w:rsidRPr="00BA0FB3">
              <w:rPr>
                <w:rFonts w:ascii="Arial" w:hAnsi="Arial" w:cs="Arial"/>
                <w:sz w:val="16"/>
                <w:lang w:val="es-ES"/>
              </w:rPr>
              <w:t xml:space="preserve"> al Punt</w:t>
            </w:r>
            <w:r w:rsidR="00D46CA1" w:rsidRPr="00BA0FB3">
              <w:rPr>
                <w:rFonts w:ascii="Arial" w:hAnsi="Arial" w:cs="Arial"/>
                <w:sz w:val="16"/>
                <w:lang w:val="es-ES"/>
              </w:rPr>
              <w:t>o</w:t>
            </w:r>
            <w:r w:rsidRPr="00BA0FB3">
              <w:rPr>
                <w:rFonts w:ascii="Arial" w:hAnsi="Arial" w:cs="Arial"/>
                <w:sz w:val="16"/>
                <w:lang w:val="es-ES"/>
              </w:rPr>
              <w:t xml:space="preserve"> general d</w:t>
            </w:r>
            <w:r w:rsidR="00D46CA1" w:rsidRPr="00BA0FB3">
              <w:rPr>
                <w:rFonts w:ascii="Arial" w:hAnsi="Arial" w:cs="Arial"/>
                <w:sz w:val="16"/>
                <w:lang w:val="es-ES"/>
              </w:rPr>
              <w:t xml:space="preserve">e </w:t>
            </w:r>
            <w:r w:rsidRPr="00BA0FB3">
              <w:rPr>
                <w:rFonts w:ascii="Arial" w:hAnsi="Arial" w:cs="Arial"/>
                <w:sz w:val="16"/>
                <w:lang w:val="es-ES"/>
              </w:rPr>
              <w:t>entrada un c</w:t>
            </w:r>
            <w:r w:rsidR="00D46CA1" w:rsidRPr="00BA0FB3">
              <w:rPr>
                <w:rFonts w:ascii="Arial" w:hAnsi="Arial" w:cs="Arial"/>
                <w:sz w:val="16"/>
                <w:lang w:val="es-ES"/>
              </w:rPr>
              <w:t>ódigo automati</w:t>
            </w:r>
            <w:r w:rsidRPr="00BA0FB3">
              <w:rPr>
                <w:rFonts w:ascii="Arial" w:hAnsi="Arial" w:cs="Arial"/>
                <w:sz w:val="16"/>
                <w:lang w:val="es-ES"/>
              </w:rPr>
              <w:t>za</w:t>
            </w:r>
            <w:r w:rsidR="00D46CA1" w:rsidRPr="00BA0FB3">
              <w:rPr>
                <w:rFonts w:ascii="Arial" w:hAnsi="Arial" w:cs="Arial"/>
                <w:sz w:val="16"/>
                <w:lang w:val="es-ES"/>
              </w:rPr>
              <w:t>do</w:t>
            </w:r>
            <w:r w:rsidRPr="00BA0FB3">
              <w:rPr>
                <w:rFonts w:ascii="Arial" w:hAnsi="Arial" w:cs="Arial"/>
                <w:sz w:val="16"/>
                <w:lang w:val="es-ES"/>
              </w:rPr>
              <w:t xml:space="preserve"> </w:t>
            </w:r>
            <w:r w:rsidR="00D46CA1" w:rsidRPr="00BA0FB3">
              <w:rPr>
                <w:rFonts w:ascii="Arial" w:hAnsi="Arial" w:cs="Arial"/>
                <w:sz w:val="16"/>
                <w:lang w:val="es-ES"/>
              </w:rPr>
              <w:t xml:space="preserve">con el </w:t>
            </w:r>
            <w:r w:rsidRPr="00BA0FB3">
              <w:rPr>
                <w:rFonts w:ascii="Arial" w:hAnsi="Arial" w:cs="Arial"/>
                <w:sz w:val="16"/>
                <w:lang w:val="es-ES"/>
              </w:rPr>
              <w:t xml:space="preserve">identificador de la factura </w:t>
            </w:r>
            <w:r w:rsidR="001929DD" w:rsidRPr="00BA0FB3">
              <w:rPr>
                <w:rFonts w:ascii="Arial" w:hAnsi="Arial" w:cs="Arial"/>
                <w:sz w:val="16"/>
                <w:lang w:val="es-ES"/>
              </w:rPr>
              <w:t>en el</w:t>
            </w:r>
            <w:r w:rsidRPr="00BA0FB3">
              <w:rPr>
                <w:rFonts w:ascii="Arial" w:hAnsi="Arial" w:cs="Arial"/>
                <w:sz w:val="16"/>
                <w:lang w:val="es-ES"/>
              </w:rPr>
              <w:t xml:space="preserve"> RCF.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4CC23" w14:textId="3EAFEDCB" w:rsidR="00861338" w:rsidRPr="00BA0FB3" w:rsidRDefault="00D46CA1" w:rsidP="00861338">
            <w:pPr>
              <w:rPr>
                <w:rFonts w:ascii="Arial" w:eastAsia="Times New Roman" w:hAnsi="Arial" w:cs="Arial"/>
                <w:sz w:val="16"/>
                <w:szCs w:val="16"/>
                <w:highlight w:val="yellow"/>
                <w:lang w:val="es-ES" w:eastAsia="es-ES"/>
              </w:rPr>
            </w:pPr>
            <w:r w:rsidRPr="00BA0FB3">
              <w:rPr>
                <w:rFonts w:ascii="Arial" w:hAnsi="Arial" w:cs="Arial"/>
                <w:sz w:val="16"/>
                <w:szCs w:val="16"/>
                <w:lang w:val="es-ES"/>
              </w:rPr>
              <w:t>Artículos 9.1 y</w:t>
            </w:r>
            <w:r w:rsidR="00861338" w:rsidRPr="00BA0FB3">
              <w:rPr>
                <w:rFonts w:ascii="Arial" w:hAnsi="Arial" w:cs="Arial"/>
                <w:sz w:val="16"/>
                <w:szCs w:val="16"/>
                <w:lang w:val="es-ES"/>
              </w:rPr>
              <w:t xml:space="preserve"> 9.2 L 25/2013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482B44" w14:textId="6C899283" w:rsidR="00B87068" w:rsidRPr="00BA0FB3" w:rsidRDefault="00D46CA1" w:rsidP="001929DD">
            <w:pPr>
              <w:rPr>
                <w:rFonts w:ascii="Arial" w:hAnsi="Arial" w:cs="Arial"/>
                <w:sz w:val="16"/>
                <w:lang w:val="es-ES"/>
              </w:rPr>
            </w:pPr>
            <w:r w:rsidRPr="00BA0FB3">
              <w:rPr>
                <w:rFonts w:ascii="Arial" w:hAnsi="Arial" w:cs="Arial"/>
                <w:sz w:val="16"/>
                <w:lang w:val="es-ES"/>
              </w:rPr>
              <w:t>Se detecta que po</w:t>
            </w:r>
            <w:r w:rsidR="00B87068" w:rsidRPr="00BA0FB3">
              <w:rPr>
                <w:rFonts w:ascii="Arial" w:hAnsi="Arial" w:cs="Arial"/>
                <w:sz w:val="16"/>
                <w:lang w:val="es-ES"/>
              </w:rPr>
              <w:t>r una o v</w:t>
            </w:r>
            <w:r w:rsidRPr="00BA0FB3">
              <w:rPr>
                <w:rFonts w:ascii="Arial" w:hAnsi="Arial" w:cs="Arial"/>
                <w:sz w:val="16"/>
                <w:lang w:val="es-ES"/>
              </w:rPr>
              <w:t>a</w:t>
            </w:r>
            <w:r w:rsidR="00B87068" w:rsidRPr="00BA0FB3">
              <w:rPr>
                <w:rFonts w:ascii="Arial" w:hAnsi="Arial" w:cs="Arial"/>
                <w:sz w:val="16"/>
                <w:lang w:val="es-ES"/>
              </w:rPr>
              <w:t>ri</w:t>
            </w:r>
            <w:r w:rsidRPr="00BA0FB3">
              <w:rPr>
                <w:rFonts w:ascii="Arial" w:hAnsi="Arial" w:cs="Arial"/>
                <w:sz w:val="16"/>
                <w:lang w:val="es-ES"/>
              </w:rPr>
              <w:t>a</w:t>
            </w:r>
            <w:r w:rsidR="00B87068" w:rsidRPr="00BA0FB3">
              <w:rPr>
                <w:rFonts w:ascii="Arial" w:hAnsi="Arial" w:cs="Arial"/>
                <w:sz w:val="16"/>
                <w:lang w:val="es-ES"/>
              </w:rPr>
              <w:t xml:space="preserve">s </w:t>
            </w:r>
            <w:r w:rsidR="005C1580" w:rsidRPr="00BA0FB3">
              <w:rPr>
                <w:rFonts w:ascii="Arial" w:hAnsi="Arial" w:cs="Arial"/>
                <w:sz w:val="16"/>
                <w:lang w:val="es-ES"/>
              </w:rPr>
              <w:t>facturas</w:t>
            </w:r>
            <w:r w:rsidR="00B87068" w:rsidRPr="00BA0FB3">
              <w:rPr>
                <w:rFonts w:ascii="Arial" w:hAnsi="Arial" w:cs="Arial"/>
                <w:sz w:val="16"/>
                <w:lang w:val="es-ES"/>
              </w:rPr>
              <w:t xml:space="preserve"> el RCF no rem</w:t>
            </w:r>
            <w:r w:rsidRPr="00BA0FB3">
              <w:rPr>
                <w:rFonts w:ascii="Arial" w:hAnsi="Arial" w:cs="Arial"/>
                <w:sz w:val="16"/>
                <w:lang w:val="es-ES"/>
              </w:rPr>
              <w:t>ite</w:t>
            </w:r>
            <w:r w:rsidR="00B87068" w:rsidRPr="00BA0FB3">
              <w:rPr>
                <w:rFonts w:ascii="Arial" w:hAnsi="Arial" w:cs="Arial"/>
                <w:sz w:val="16"/>
                <w:lang w:val="es-ES"/>
              </w:rPr>
              <w:t xml:space="preserve"> al </w:t>
            </w:r>
            <w:proofErr w:type="spellStart"/>
            <w:r w:rsidR="00B87068" w:rsidRPr="00BA0FB3">
              <w:rPr>
                <w:rFonts w:ascii="Arial" w:hAnsi="Arial" w:cs="Arial"/>
                <w:sz w:val="16"/>
                <w:lang w:val="es-ES"/>
              </w:rPr>
              <w:t>PGEFe</w:t>
            </w:r>
            <w:proofErr w:type="spellEnd"/>
            <w:r w:rsidR="00B87068" w:rsidRPr="00BA0FB3">
              <w:rPr>
                <w:rFonts w:ascii="Arial" w:hAnsi="Arial" w:cs="Arial"/>
                <w:sz w:val="16"/>
                <w:lang w:val="es-ES"/>
              </w:rPr>
              <w:t xml:space="preserve"> un c</w:t>
            </w:r>
            <w:r w:rsidRPr="00BA0FB3">
              <w:rPr>
                <w:rFonts w:ascii="Arial" w:hAnsi="Arial" w:cs="Arial"/>
                <w:sz w:val="16"/>
                <w:lang w:val="es-ES"/>
              </w:rPr>
              <w:t xml:space="preserve">ódigo </w:t>
            </w:r>
            <w:r w:rsidR="00B87068" w:rsidRPr="00BA0FB3">
              <w:rPr>
                <w:rFonts w:ascii="Arial" w:hAnsi="Arial" w:cs="Arial"/>
                <w:sz w:val="16"/>
                <w:lang w:val="es-ES"/>
              </w:rPr>
              <w:t>automat</w:t>
            </w:r>
            <w:r w:rsidRPr="00BA0FB3">
              <w:rPr>
                <w:rFonts w:ascii="Arial" w:hAnsi="Arial" w:cs="Arial"/>
                <w:sz w:val="16"/>
                <w:lang w:val="es-ES"/>
              </w:rPr>
              <w:t>i</w:t>
            </w:r>
            <w:r w:rsidR="00B87068" w:rsidRPr="00BA0FB3">
              <w:rPr>
                <w:rFonts w:ascii="Arial" w:hAnsi="Arial" w:cs="Arial"/>
                <w:sz w:val="16"/>
                <w:lang w:val="es-ES"/>
              </w:rPr>
              <w:t>za</w:t>
            </w:r>
            <w:r w:rsidRPr="00BA0FB3">
              <w:rPr>
                <w:rFonts w:ascii="Arial" w:hAnsi="Arial" w:cs="Arial"/>
                <w:sz w:val="16"/>
                <w:lang w:val="es-ES"/>
              </w:rPr>
              <w:t xml:space="preserve">do con </w:t>
            </w:r>
            <w:r w:rsidR="00B87068" w:rsidRPr="00BA0FB3">
              <w:rPr>
                <w:rFonts w:ascii="Arial" w:hAnsi="Arial" w:cs="Arial"/>
                <w:sz w:val="16"/>
                <w:lang w:val="es-ES"/>
              </w:rPr>
              <w:t>la identificació</w:t>
            </w:r>
            <w:r w:rsidRPr="00BA0FB3">
              <w:rPr>
                <w:rFonts w:ascii="Arial" w:hAnsi="Arial" w:cs="Arial"/>
                <w:sz w:val="16"/>
                <w:lang w:val="es-ES"/>
              </w:rPr>
              <w:t>n</w:t>
            </w:r>
            <w:r w:rsidR="00B87068" w:rsidRPr="00BA0FB3">
              <w:rPr>
                <w:rFonts w:ascii="Arial" w:hAnsi="Arial" w:cs="Arial"/>
                <w:sz w:val="16"/>
                <w:lang w:val="es-ES"/>
              </w:rPr>
              <w:t xml:space="preserve"> de la factura </w:t>
            </w:r>
            <w:r w:rsidR="001929DD" w:rsidRPr="00BA0FB3">
              <w:rPr>
                <w:rFonts w:ascii="Arial" w:hAnsi="Arial" w:cs="Arial"/>
                <w:sz w:val="16"/>
                <w:lang w:val="es-ES"/>
              </w:rPr>
              <w:t xml:space="preserve">en el </w:t>
            </w:r>
            <w:r w:rsidR="00B87068" w:rsidRPr="00BA0FB3">
              <w:rPr>
                <w:rFonts w:ascii="Arial" w:hAnsi="Arial" w:cs="Arial"/>
                <w:sz w:val="16"/>
                <w:lang w:val="es-ES"/>
              </w:rPr>
              <w:t>RCF.</w:t>
            </w:r>
          </w:p>
        </w:tc>
      </w:tr>
      <w:tr w:rsidR="00C114E2" w:rsidRPr="00BA0FB3" w14:paraId="18745E22" w14:textId="77777777" w:rsidTr="00D940F5">
        <w:trPr>
          <w:trHeight w:val="842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295BEE" w14:textId="77777777" w:rsidR="00861338" w:rsidRPr="00BA0FB3" w:rsidRDefault="00861338" w:rsidP="00861338">
            <w:pP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BA0FB3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2.3.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8593B" w14:textId="5A4376FC" w:rsidR="00861338" w:rsidRPr="00BA0FB3" w:rsidRDefault="00861338" w:rsidP="00D46CA1">
            <w:pPr>
              <w:rPr>
                <w:rFonts w:ascii="Arial" w:eastAsia="Times New Roman" w:hAnsi="Arial" w:cs="Arial"/>
                <w:sz w:val="16"/>
                <w:szCs w:val="16"/>
                <w:highlight w:val="yellow"/>
                <w:lang w:val="es-ES" w:eastAsia="es-ES"/>
              </w:rPr>
            </w:pPr>
            <w:r w:rsidRPr="00BA0FB3">
              <w:rPr>
                <w:rFonts w:ascii="Arial" w:hAnsi="Arial" w:cs="Arial"/>
                <w:sz w:val="16"/>
                <w:lang w:val="es-ES"/>
              </w:rPr>
              <w:t>Constatar que s</w:t>
            </w:r>
            <w:r w:rsidR="00D46CA1" w:rsidRPr="00BA0FB3">
              <w:rPr>
                <w:rFonts w:ascii="Arial" w:hAnsi="Arial" w:cs="Arial"/>
                <w:sz w:val="16"/>
                <w:lang w:val="es-ES"/>
              </w:rPr>
              <w:t xml:space="preserve">e </w:t>
            </w:r>
            <w:r w:rsidRPr="00BA0FB3">
              <w:rPr>
                <w:rFonts w:ascii="Arial" w:hAnsi="Arial" w:cs="Arial"/>
                <w:sz w:val="16"/>
                <w:lang w:val="es-ES"/>
              </w:rPr>
              <w:t>ha utiliza</w:t>
            </w:r>
            <w:r w:rsidR="00D46CA1" w:rsidRPr="00BA0FB3">
              <w:rPr>
                <w:rFonts w:ascii="Arial" w:hAnsi="Arial" w:cs="Arial"/>
                <w:sz w:val="16"/>
                <w:lang w:val="es-ES"/>
              </w:rPr>
              <w:t>do</w:t>
            </w:r>
            <w:r w:rsidRPr="00BA0FB3">
              <w:rPr>
                <w:rFonts w:ascii="Arial" w:hAnsi="Arial" w:cs="Arial"/>
                <w:sz w:val="16"/>
                <w:lang w:val="es-ES"/>
              </w:rPr>
              <w:t xml:space="preserve"> el </w:t>
            </w:r>
            <w:proofErr w:type="spellStart"/>
            <w:r w:rsidRPr="00BA0FB3">
              <w:rPr>
                <w:rFonts w:ascii="Arial" w:hAnsi="Arial" w:cs="Arial"/>
                <w:sz w:val="16"/>
                <w:lang w:val="es-ES"/>
              </w:rPr>
              <w:t>PGEFe</w:t>
            </w:r>
            <w:proofErr w:type="spellEnd"/>
            <w:r w:rsidRPr="00BA0FB3">
              <w:rPr>
                <w:rFonts w:ascii="Arial" w:hAnsi="Arial" w:cs="Arial"/>
                <w:sz w:val="16"/>
                <w:lang w:val="es-ES"/>
              </w:rPr>
              <w:t xml:space="preserve"> com</w:t>
            </w:r>
            <w:r w:rsidR="00D46CA1" w:rsidRPr="00BA0FB3">
              <w:rPr>
                <w:rFonts w:ascii="Arial" w:hAnsi="Arial" w:cs="Arial"/>
                <w:sz w:val="16"/>
                <w:lang w:val="es-ES"/>
              </w:rPr>
              <w:t>o medio</w:t>
            </w:r>
            <w:r w:rsidRPr="00BA0FB3">
              <w:rPr>
                <w:rFonts w:ascii="Arial" w:hAnsi="Arial" w:cs="Arial"/>
                <w:sz w:val="16"/>
                <w:lang w:val="es-ES"/>
              </w:rPr>
              <w:t xml:space="preserve"> d</w:t>
            </w:r>
            <w:r w:rsidR="00D46CA1" w:rsidRPr="00BA0FB3">
              <w:rPr>
                <w:rFonts w:ascii="Arial" w:hAnsi="Arial" w:cs="Arial"/>
                <w:sz w:val="16"/>
                <w:lang w:val="es-ES"/>
              </w:rPr>
              <w:t xml:space="preserve">e </w:t>
            </w:r>
            <w:r w:rsidRPr="00BA0FB3">
              <w:rPr>
                <w:rFonts w:ascii="Arial" w:hAnsi="Arial" w:cs="Arial"/>
                <w:sz w:val="16"/>
                <w:lang w:val="es-ES"/>
              </w:rPr>
              <w:t>ar</w:t>
            </w:r>
            <w:r w:rsidR="00D46CA1" w:rsidRPr="00BA0FB3">
              <w:rPr>
                <w:rFonts w:ascii="Arial" w:hAnsi="Arial" w:cs="Arial"/>
                <w:sz w:val="16"/>
                <w:lang w:val="es-ES"/>
              </w:rPr>
              <w:t>chivo y</w:t>
            </w:r>
            <w:r w:rsidRPr="00BA0FB3">
              <w:rPr>
                <w:rFonts w:ascii="Arial" w:hAnsi="Arial" w:cs="Arial"/>
                <w:sz w:val="16"/>
                <w:lang w:val="es-ES"/>
              </w:rPr>
              <w:t xml:space="preserve"> cust</w:t>
            </w:r>
            <w:r w:rsidR="00D46CA1" w:rsidRPr="00BA0FB3">
              <w:rPr>
                <w:rFonts w:ascii="Arial" w:hAnsi="Arial" w:cs="Arial"/>
                <w:sz w:val="16"/>
                <w:lang w:val="es-ES"/>
              </w:rPr>
              <w:t>o</w:t>
            </w:r>
            <w:r w:rsidRPr="00BA0FB3">
              <w:rPr>
                <w:rFonts w:ascii="Arial" w:hAnsi="Arial" w:cs="Arial"/>
                <w:sz w:val="16"/>
                <w:lang w:val="es-ES"/>
              </w:rPr>
              <w:t xml:space="preserve">dia de </w:t>
            </w:r>
            <w:r w:rsidR="00F044AB" w:rsidRPr="00BA0FB3">
              <w:rPr>
                <w:rFonts w:ascii="Arial" w:hAnsi="Arial" w:cs="Arial"/>
                <w:sz w:val="16"/>
                <w:lang w:val="es-ES"/>
              </w:rPr>
              <w:t>las</w:t>
            </w:r>
            <w:r w:rsidRPr="00BA0FB3">
              <w:rPr>
                <w:rFonts w:ascii="Arial" w:hAnsi="Arial" w:cs="Arial"/>
                <w:sz w:val="16"/>
                <w:lang w:val="es-ES"/>
              </w:rPr>
              <w:t xml:space="preserve"> </w:t>
            </w:r>
            <w:r w:rsidR="005C1580" w:rsidRPr="00BA0FB3">
              <w:rPr>
                <w:rFonts w:ascii="Arial" w:hAnsi="Arial" w:cs="Arial"/>
                <w:sz w:val="16"/>
                <w:lang w:val="es-ES"/>
              </w:rPr>
              <w:t>facturas</w:t>
            </w:r>
            <w:r w:rsidR="00D46CA1" w:rsidRPr="00BA0FB3">
              <w:rPr>
                <w:rFonts w:ascii="Arial" w:hAnsi="Arial" w:cs="Arial"/>
                <w:sz w:val="16"/>
                <w:lang w:val="es-ES"/>
              </w:rPr>
              <w:t xml:space="preserve"> presentada</w:t>
            </w:r>
            <w:r w:rsidRPr="00BA0FB3">
              <w:rPr>
                <w:rFonts w:ascii="Arial" w:hAnsi="Arial" w:cs="Arial"/>
                <w:sz w:val="16"/>
                <w:lang w:val="es-ES"/>
              </w:rPr>
              <w:t>s.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406E0" w14:textId="1374095A" w:rsidR="00861338" w:rsidRPr="00BA0FB3" w:rsidRDefault="00861338" w:rsidP="00861338">
            <w:pPr>
              <w:rPr>
                <w:rFonts w:ascii="Arial" w:eastAsia="Times New Roman" w:hAnsi="Arial" w:cs="Arial"/>
                <w:sz w:val="16"/>
                <w:szCs w:val="16"/>
                <w:highlight w:val="yellow"/>
                <w:lang w:val="es-ES" w:eastAsia="es-ES"/>
              </w:rPr>
            </w:pPr>
            <w:r w:rsidRPr="00BA0FB3">
              <w:rPr>
                <w:rFonts w:ascii="Arial" w:hAnsi="Arial" w:cs="Arial"/>
                <w:sz w:val="16"/>
                <w:szCs w:val="16"/>
                <w:lang w:val="es-ES"/>
              </w:rPr>
              <w:t>Art. 7 L 25/2013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C88A74" w14:textId="1D687F70" w:rsidR="00861338" w:rsidRPr="00BA0FB3" w:rsidRDefault="00D46CA1" w:rsidP="00D46CA1">
            <w:pP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BA0FB3">
              <w:rPr>
                <w:rFonts w:ascii="Arial" w:hAnsi="Arial" w:cs="Arial"/>
                <w:sz w:val="16"/>
                <w:lang w:val="es-ES"/>
              </w:rPr>
              <w:t>Se</w:t>
            </w:r>
            <w:r w:rsidR="00B87068" w:rsidRPr="00BA0FB3">
              <w:rPr>
                <w:rFonts w:ascii="Arial" w:hAnsi="Arial" w:cs="Arial"/>
                <w:sz w:val="16"/>
                <w:lang w:val="es-ES"/>
              </w:rPr>
              <w:t xml:space="preserve"> detecta que no s</w:t>
            </w:r>
            <w:r w:rsidRPr="00BA0FB3">
              <w:rPr>
                <w:rFonts w:ascii="Arial" w:hAnsi="Arial" w:cs="Arial"/>
                <w:sz w:val="16"/>
                <w:lang w:val="es-ES"/>
              </w:rPr>
              <w:t xml:space="preserve">e </w:t>
            </w:r>
            <w:r w:rsidR="00B87068" w:rsidRPr="00BA0FB3">
              <w:rPr>
                <w:rFonts w:ascii="Arial" w:hAnsi="Arial" w:cs="Arial"/>
                <w:sz w:val="16"/>
                <w:lang w:val="es-ES"/>
              </w:rPr>
              <w:t>utili</w:t>
            </w:r>
            <w:r w:rsidRPr="00BA0FB3">
              <w:rPr>
                <w:rFonts w:ascii="Arial" w:hAnsi="Arial" w:cs="Arial"/>
                <w:sz w:val="16"/>
                <w:lang w:val="es-ES"/>
              </w:rPr>
              <w:t xml:space="preserve">za el </w:t>
            </w:r>
            <w:proofErr w:type="spellStart"/>
            <w:r w:rsidRPr="00BA0FB3">
              <w:rPr>
                <w:rFonts w:ascii="Arial" w:hAnsi="Arial" w:cs="Arial"/>
                <w:sz w:val="16"/>
                <w:lang w:val="es-ES"/>
              </w:rPr>
              <w:t>PGEFe</w:t>
            </w:r>
            <w:proofErr w:type="spellEnd"/>
            <w:r w:rsidRPr="00BA0FB3">
              <w:rPr>
                <w:rFonts w:ascii="Arial" w:hAnsi="Arial" w:cs="Arial"/>
                <w:sz w:val="16"/>
                <w:lang w:val="es-ES"/>
              </w:rPr>
              <w:t xml:space="preserve"> como</w:t>
            </w:r>
            <w:r w:rsidR="00B87068" w:rsidRPr="00BA0FB3">
              <w:rPr>
                <w:rFonts w:ascii="Arial" w:hAnsi="Arial" w:cs="Arial"/>
                <w:sz w:val="16"/>
                <w:lang w:val="es-ES"/>
              </w:rPr>
              <w:t xml:space="preserve"> m</w:t>
            </w:r>
            <w:r w:rsidRPr="00BA0FB3">
              <w:rPr>
                <w:rFonts w:ascii="Arial" w:hAnsi="Arial" w:cs="Arial"/>
                <w:sz w:val="16"/>
                <w:lang w:val="es-ES"/>
              </w:rPr>
              <w:t xml:space="preserve">edio </w:t>
            </w:r>
            <w:r w:rsidR="00B87068" w:rsidRPr="00BA0FB3">
              <w:rPr>
                <w:rFonts w:ascii="Arial" w:hAnsi="Arial" w:cs="Arial"/>
                <w:sz w:val="16"/>
                <w:lang w:val="es-ES"/>
              </w:rPr>
              <w:t>d</w:t>
            </w:r>
            <w:r w:rsidRPr="00BA0FB3">
              <w:rPr>
                <w:rFonts w:ascii="Arial" w:hAnsi="Arial" w:cs="Arial"/>
                <w:sz w:val="16"/>
                <w:lang w:val="es-ES"/>
              </w:rPr>
              <w:t xml:space="preserve">e </w:t>
            </w:r>
            <w:r w:rsidR="00B87068" w:rsidRPr="00BA0FB3">
              <w:rPr>
                <w:rFonts w:ascii="Arial" w:hAnsi="Arial" w:cs="Arial"/>
                <w:sz w:val="16"/>
                <w:lang w:val="es-ES"/>
              </w:rPr>
              <w:t>ar</w:t>
            </w:r>
            <w:r w:rsidRPr="00BA0FB3">
              <w:rPr>
                <w:rFonts w:ascii="Arial" w:hAnsi="Arial" w:cs="Arial"/>
                <w:sz w:val="16"/>
                <w:lang w:val="es-ES"/>
              </w:rPr>
              <w:t>chivo y</w:t>
            </w:r>
            <w:r w:rsidR="00B87068" w:rsidRPr="00BA0FB3">
              <w:rPr>
                <w:rFonts w:ascii="Arial" w:hAnsi="Arial" w:cs="Arial"/>
                <w:sz w:val="16"/>
                <w:lang w:val="es-ES"/>
              </w:rPr>
              <w:t xml:space="preserve"> cust</w:t>
            </w:r>
            <w:r w:rsidRPr="00BA0FB3">
              <w:rPr>
                <w:rFonts w:ascii="Arial" w:hAnsi="Arial" w:cs="Arial"/>
                <w:sz w:val="16"/>
                <w:lang w:val="es-ES"/>
              </w:rPr>
              <w:t>o</w:t>
            </w:r>
            <w:r w:rsidR="00B87068" w:rsidRPr="00BA0FB3">
              <w:rPr>
                <w:rFonts w:ascii="Arial" w:hAnsi="Arial" w:cs="Arial"/>
                <w:sz w:val="16"/>
                <w:lang w:val="es-ES"/>
              </w:rPr>
              <w:t xml:space="preserve">dia de </w:t>
            </w:r>
            <w:r w:rsidR="00F044AB" w:rsidRPr="00BA0FB3">
              <w:rPr>
                <w:rFonts w:ascii="Arial" w:hAnsi="Arial" w:cs="Arial"/>
                <w:sz w:val="16"/>
                <w:lang w:val="es-ES"/>
              </w:rPr>
              <w:t>las</w:t>
            </w:r>
            <w:r w:rsidR="00B87068" w:rsidRPr="00BA0FB3">
              <w:rPr>
                <w:rFonts w:ascii="Arial" w:hAnsi="Arial" w:cs="Arial"/>
                <w:sz w:val="16"/>
                <w:lang w:val="es-ES"/>
              </w:rPr>
              <w:t xml:space="preserve"> </w:t>
            </w:r>
            <w:r w:rsidR="005C1580" w:rsidRPr="00BA0FB3">
              <w:rPr>
                <w:rFonts w:ascii="Arial" w:hAnsi="Arial" w:cs="Arial"/>
                <w:sz w:val="16"/>
                <w:lang w:val="es-ES"/>
              </w:rPr>
              <w:t>facturas</w:t>
            </w:r>
            <w:r w:rsidR="00B87068" w:rsidRPr="00BA0FB3">
              <w:rPr>
                <w:rFonts w:ascii="Arial" w:hAnsi="Arial" w:cs="Arial"/>
                <w:sz w:val="16"/>
                <w:lang w:val="es-ES"/>
              </w:rPr>
              <w:t xml:space="preserve"> presentad</w:t>
            </w:r>
            <w:r w:rsidRPr="00BA0FB3">
              <w:rPr>
                <w:rFonts w:ascii="Arial" w:hAnsi="Arial" w:cs="Arial"/>
                <w:sz w:val="16"/>
                <w:lang w:val="es-ES"/>
              </w:rPr>
              <w:t>a</w:t>
            </w:r>
            <w:r w:rsidR="00B87068" w:rsidRPr="00BA0FB3">
              <w:rPr>
                <w:rFonts w:ascii="Arial" w:hAnsi="Arial" w:cs="Arial"/>
                <w:sz w:val="16"/>
                <w:lang w:val="es-ES"/>
              </w:rPr>
              <w:t>s.</w:t>
            </w:r>
            <w:r w:rsidR="00B87068" w:rsidRPr="00BA0FB3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</w:t>
            </w:r>
            <w:r w:rsidRPr="00BA0FB3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Se</w:t>
            </w:r>
            <w:r w:rsidR="00B87068" w:rsidRPr="00BA0FB3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considera </w:t>
            </w:r>
            <w:r w:rsidR="005C1580" w:rsidRPr="00BA0FB3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incumplimiento</w:t>
            </w:r>
            <w:r w:rsidR="00B87068" w:rsidRPr="00BA0FB3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</w:t>
            </w:r>
            <w:r w:rsidR="00F044AB" w:rsidRPr="00BA0FB3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significativo</w:t>
            </w:r>
            <w:r w:rsidR="00B87068" w:rsidRPr="00BA0FB3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</w:t>
            </w:r>
            <w:r w:rsidRPr="00BA0FB3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cuando el </w:t>
            </w:r>
            <w:r w:rsidR="005C1580" w:rsidRPr="00BA0FB3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incumplimiento</w:t>
            </w:r>
            <w:r w:rsidR="00B87068" w:rsidRPr="00BA0FB3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</w:t>
            </w:r>
            <w:r w:rsidRPr="00BA0FB3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se</w:t>
            </w:r>
            <w:r w:rsidR="00B87068" w:rsidRPr="00BA0FB3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d</w:t>
            </w:r>
            <w:r w:rsidRPr="00BA0FB3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a </w:t>
            </w:r>
            <w:r w:rsidR="00B87068" w:rsidRPr="00BA0FB3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</w:t>
            </w:r>
            <w:r w:rsidRPr="00BA0FB3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o</w:t>
            </w:r>
            <w:r w:rsidR="00B87068" w:rsidRPr="00BA0FB3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r un n</w:t>
            </w:r>
            <w:r w:rsidRPr="00BA0FB3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úmero</w:t>
            </w:r>
            <w:r w:rsidR="00B87068" w:rsidRPr="00BA0FB3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de </w:t>
            </w:r>
            <w:r w:rsidR="005C1580" w:rsidRPr="00BA0FB3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facturas</w:t>
            </w:r>
            <w:r w:rsidR="00B87068" w:rsidRPr="00BA0FB3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superior al 5% del total de </w:t>
            </w:r>
            <w:r w:rsidR="005C1580" w:rsidRPr="00BA0FB3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facturas</w:t>
            </w:r>
            <w:r w:rsidR="00B87068" w:rsidRPr="00BA0FB3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</w:t>
            </w:r>
            <w:r w:rsidR="005C1580" w:rsidRPr="00BA0FB3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electrónicas</w:t>
            </w:r>
            <w:r w:rsidR="00B87068" w:rsidRPr="00BA0FB3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.</w:t>
            </w:r>
          </w:p>
        </w:tc>
      </w:tr>
      <w:tr w:rsidR="00C114E2" w:rsidRPr="00BA0FB3" w14:paraId="0AB0807A" w14:textId="77777777" w:rsidTr="00D940F5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1491059" w14:textId="77777777" w:rsidR="0063043D" w:rsidRPr="00BA0FB3" w:rsidRDefault="0063043D" w:rsidP="005C1580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BA0FB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3.</w:t>
            </w:r>
          </w:p>
        </w:tc>
        <w:tc>
          <w:tcPr>
            <w:tcW w:w="8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B05057D" w14:textId="7CCF9F7B" w:rsidR="0063043D" w:rsidRPr="00BA0FB3" w:rsidRDefault="0031632D" w:rsidP="00D46CA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BA0FB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Pruebas</w:t>
            </w:r>
            <w:r w:rsidR="00861338" w:rsidRPr="00BA0FB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 xml:space="preserve"> sobre validacion</w:t>
            </w:r>
            <w:r w:rsidR="00D46CA1" w:rsidRPr="00BA0FB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e</w:t>
            </w:r>
            <w:r w:rsidR="00861338" w:rsidRPr="00BA0FB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s del cont</w:t>
            </w:r>
            <w:r w:rsidR="00D46CA1" w:rsidRPr="00BA0FB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 xml:space="preserve">enido </w:t>
            </w:r>
            <w:r w:rsidR="00861338" w:rsidRPr="00BA0FB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 xml:space="preserve">de </w:t>
            </w:r>
            <w:r w:rsidR="00F044AB" w:rsidRPr="00BA0FB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las</w:t>
            </w:r>
            <w:r w:rsidR="00861338" w:rsidRPr="00BA0FB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 xml:space="preserve"> </w:t>
            </w:r>
            <w:r w:rsidR="005C1580" w:rsidRPr="00BA0FB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facturas</w:t>
            </w:r>
          </w:p>
        </w:tc>
      </w:tr>
      <w:tr w:rsidR="00C114E2" w:rsidRPr="00BA0FB3" w14:paraId="1EBA33EB" w14:textId="77777777" w:rsidTr="00D940F5">
        <w:trPr>
          <w:trHeight w:val="1134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12298F" w14:textId="7977D0B0" w:rsidR="00C114E2" w:rsidRPr="00BA0FB3" w:rsidRDefault="00C114E2" w:rsidP="00C114E2">
            <w:pP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BA0FB3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3.1.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12A03" w14:textId="4AD43754" w:rsidR="00C114E2" w:rsidRPr="00BA0FB3" w:rsidRDefault="00D46CA1" w:rsidP="00D46CA1">
            <w:pPr>
              <w:rPr>
                <w:rFonts w:ascii="Arial" w:eastAsia="Times New Roman" w:hAnsi="Arial" w:cs="Arial"/>
                <w:sz w:val="16"/>
                <w:szCs w:val="16"/>
                <w:lang w:val="es-ES" w:eastAsia="ca-ES"/>
              </w:rPr>
            </w:pPr>
            <w:r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Será</w:t>
            </w:r>
            <w:r w:rsidR="00C114E2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 xml:space="preserve"> </w:t>
            </w:r>
            <w:r w:rsidR="005C1580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necesario</w:t>
            </w:r>
            <w:r w:rsidR="00C114E2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 xml:space="preserve"> verificar si </w:t>
            </w:r>
            <w:r w:rsidR="00F044AB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las</w:t>
            </w:r>
            <w:r w:rsidR="00C114E2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 xml:space="preserve"> aplicacion</w:t>
            </w:r>
            <w:r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e</w:t>
            </w:r>
            <w:r w:rsidR="00C114E2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 xml:space="preserve">s de </w:t>
            </w:r>
            <w:r w:rsidR="005C1580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gestión</w:t>
            </w:r>
            <w:r w:rsidR="00C114E2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 xml:space="preserve"> encar</w:t>
            </w:r>
            <w:r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gadas</w:t>
            </w:r>
            <w:r w:rsidR="00C114E2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 xml:space="preserve"> d</w:t>
            </w:r>
            <w:r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 xml:space="preserve">e </w:t>
            </w:r>
            <w:r w:rsidR="00C114E2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 xml:space="preserve">anotar </w:t>
            </w:r>
            <w:r w:rsidR="00F044AB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las</w:t>
            </w:r>
            <w:r w:rsidR="00C114E2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 xml:space="preserve"> </w:t>
            </w:r>
            <w:r w:rsidR="005C1580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facturas</w:t>
            </w:r>
            <w:r w:rsidR="00C114E2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 xml:space="preserve"> </w:t>
            </w:r>
            <w:r w:rsidR="005C1580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electrónicas</w:t>
            </w:r>
            <w:r w:rsidR="00C114E2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 xml:space="preserve"> en el RCF t</w:t>
            </w:r>
            <w:r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i</w:t>
            </w:r>
            <w:r w:rsidR="00C114E2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enen implanta</w:t>
            </w:r>
            <w:r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dos</w:t>
            </w:r>
            <w:r w:rsidR="00C114E2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 xml:space="preserve"> </w:t>
            </w:r>
            <w:r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los</w:t>
            </w:r>
            <w:r w:rsidR="00C114E2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 xml:space="preserve"> </w:t>
            </w:r>
            <w:r w:rsidR="005C1580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controles</w:t>
            </w:r>
            <w:r w:rsidR="00C114E2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 xml:space="preserve"> estable</w:t>
            </w:r>
            <w:r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 xml:space="preserve">cidos en la </w:t>
            </w:r>
            <w:r w:rsidR="00C114E2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OHAP/1650/2015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5B7D7" w14:textId="70D37042" w:rsidR="00C114E2" w:rsidRPr="00BA0FB3" w:rsidRDefault="00C114E2" w:rsidP="00C114E2">
            <w:pPr>
              <w:rPr>
                <w:rFonts w:ascii="Arial" w:eastAsia="Times New Roman" w:hAnsi="Arial" w:cs="Arial"/>
                <w:sz w:val="16"/>
                <w:szCs w:val="16"/>
                <w:lang w:val="es-ES" w:eastAsia="ca-ES"/>
              </w:rPr>
            </w:pPr>
            <w:r w:rsidRPr="00BA0FB3">
              <w:rPr>
                <w:rFonts w:ascii="Arial" w:eastAsia="Times New Roman" w:hAnsi="Arial" w:cs="Arial"/>
                <w:sz w:val="16"/>
                <w:szCs w:val="16"/>
                <w:lang w:val="es-ES" w:eastAsia="ca-ES"/>
              </w:rPr>
              <w:t>OHAP/1650/2015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AA8B98" w14:textId="5C3AA286" w:rsidR="00C114E2" w:rsidRPr="00BA0FB3" w:rsidRDefault="00D46CA1" w:rsidP="00D46CA1">
            <w:pP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BA0FB3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Se</w:t>
            </w:r>
            <w:r w:rsidR="00C114E2" w:rsidRPr="00BA0FB3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detecta que no h</w:t>
            </w:r>
            <w:r w:rsidRPr="00BA0FB3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ay</w:t>
            </w:r>
            <w:r w:rsidR="00C114E2" w:rsidRPr="00BA0FB3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implanta</w:t>
            </w:r>
            <w:r w:rsidRPr="00BA0FB3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dos</w:t>
            </w:r>
            <w:r w:rsidR="00C114E2" w:rsidRPr="00BA0FB3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un</w:t>
            </w:r>
            <w:r w:rsidRPr="00BA0FB3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o</w:t>
            </w:r>
            <w:r w:rsidR="00C114E2" w:rsidRPr="00BA0FB3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o vari</w:t>
            </w:r>
            <w:r w:rsidRPr="00BA0FB3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o</w:t>
            </w:r>
            <w:r w:rsidR="00C114E2" w:rsidRPr="00BA0FB3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s </w:t>
            </w:r>
            <w:r w:rsidR="005C1580" w:rsidRPr="00BA0FB3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controles</w:t>
            </w:r>
            <w:r w:rsidR="00C114E2" w:rsidRPr="00BA0FB3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de</w:t>
            </w:r>
            <w:r w:rsidRPr="00BA0FB3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</w:t>
            </w:r>
            <w:r w:rsidR="00C114E2" w:rsidRPr="00BA0FB3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</w:t>
            </w:r>
            <w:r w:rsidRPr="00BA0FB3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o</w:t>
            </w:r>
            <w:r w:rsidR="00C114E2" w:rsidRPr="00BA0FB3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s estable</w:t>
            </w:r>
            <w:r w:rsidRPr="00BA0FB3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cidos en la </w:t>
            </w:r>
            <w:r w:rsidR="00C114E2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OHAP/1650/2015</w:t>
            </w:r>
            <w:r w:rsidR="00C114E2" w:rsidRPr="00BA0FB3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</w:t>
            </w:r>
          </w:p>
        </w:tc>
      </w:tr>
      <w:tr w:rsidR="00C114E2" w:rsidRPr="00BA0FB3" w14:paraId="09F0F8B3" w14:textId="77777777" w:rsidTr="00D940F5">
        <w:trPr>
          <w:trHeight w:val="25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DA775AF" w14:textId="275CF46D" w:rsidR="00C114E2" w:rsidRPr="00BA0FB3" w:rsidRDefault="00C114E2" w:rsidP="00C114E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BA0FB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4.</w:t>
            </w:r>
          </w:p>
        </w:tc>
        <w:tc>
          <w:tcPr>
            <w:tcW w:w="8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C5A941E" w14:textId="189B587E" w:rsidR="00C114E2" w:rsidRPr="00BA0FB3" w:rsidRDefault="0031632D" w:rsidP="00287F6B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BA0FB3">
              <w:rPr>
                <w:rFonts w:ascii="Arial" w:eastAsia="Arial" w:hAnsi="Arial" w:cs="Arial"/>
                <w:b/>
                <w:bCs/>
                <w:sz w:val="16"/>
                <w:szCs w:val="16"/>
                <w:lang w:val="es-ES" w:eastAsia="ca-ES"/>
              </w:rPr>
              <w:t>Pruebas</w:t>
            </w:r>
            <w:r w:rsidR="00C114E2" w:rsidRPr="00BA0FB3">
              <w:rPr>
                <w:rFonts w:ascii="Arial" w:eastAsia="Arial" w:hAnsi="Arial" w:cs="Arial"/>
                <w:b/>
                <w:bCs/>
                <w:sz w:val="16"/>
                <w:szCs w:val="16"/>
                <w:lang w:val="es-ES" w:eastAsia="ca-ES"/>
              </w:rPr>
              <w:t xml:space="preserve"> de </w:t>
            </w:r>
            <w:r w:rsidR="005C1580" w:rsidRPr="00BA0FB3">
              <w:rPr>
                <w:rFonts w:ascii="Arial" w:eastAsia="Arial" w:hAnsi="Arial" w:cs="Arial"/>
                <w:b/>
                <w:bCs/>
                <w:sz w:val="16"/>
                <w:szCs w:val="16"/>
                <w:lang w:val="es-ES" w:eastAsia="ca-ES"/>
              </w:rPr>
              <w:t>revisión</w:t>
            </w:r>
            <w:r w:rsidR="00C114E2" w:rsidRPr="00BA0FB3">
              <w:rPr>
                <w:rFonts w:ascii="Arial" w:eastAsia="Arial" w:hAnsi="Arial" w:cs="Arial"/>
                <w:b/>
                <w:bCs/>
                <w:sz w:val="16"/>
                <w:szCs w:val="16"/>
                <w:lang w:val="es-ES" w:eastAsia="ca-ES"/>
              </w:rPr>
              <w:t xml:space="preserve"> de la segur</w:t>
            </w:r>
            <w:r w:rsidR="00287F6B" w:rsidRPr="00BA0FB3">
              <w:rPr>
                <w:rFonts w:ascii="Arial" w:eastAsia="Arial" w:hAnsi="Arial" w:cs="Arial"/>
                <w:b/>
                <w:bCs/>
                <w:sz w:val="16"/>
                <w:szCs w:val="16"/>
                <w:lang w:val="es-ES" w:eastAsia="ca-ES"/>
              </w:rPr>
              <w:t>idad</w:t>
            </w:r>
            <w:r w:rsidR="00C114E2" w:rsidRPr="00BA0FB3">
              <w:rPr>
                <w:rFonts w:ascii="Arial" w:eastAsia="Arial" w:hAnsi="Arial" w:cs="Arial"/>
                <w:b/>
                <w:bCs/>
                <w:sz w:val="16"/>
                <w:szCs w:val="16"/>
                <w:lang w:val="es-ES" w:eastAsia="ca-ES"/>
              </w:rPr>
              <w:t xml:space="preserve">, en </w:t>
            </w:r>
            <w:r w:rsidR="00C009E4" w:rsidRPr="00BA0FB3">
              <w:rPr>
                <w:rFonts w:ascii="Arial" w:eastAsia="Arial" w:hAnsi="Arial" w:cs="Arial"/>
                <w:b/>
                <w:bCs/>
                <w:sz w:val="16"/>
                <w:szCs w:val="16"/>
                <w:lang w:val="es-ES" w:eastAsia="ca-ES"/>
              </w:rPr>
              <w:t>cumplimiento</w:t>
            </w:r>
            <w:r w:rsidR="00287F6B" w:rsidRPr="00BA0FB3">
              <w:rPr>
                <w:rFonts w:ascii="Arial" w:eastAsia="Arial" w:hAnsi="Arial" w:cs="Arial"/>
                <w:b/>
                <w:bCs/>
                <w:sz w:val="16"/>
                <w:szCs w:val="16"/>
                <w:lang w:val="es-ES" w:eastAsia="ca-ES"/>
              </w:rPr>
              <w:t xml:space="preserve"> del </w:t>
            </w:r>
            <w:r w:rsidR="00C114E2" w:rsidRPr="00BA0FB3">
              <w:rPr>
                <w:rFonts w:ascii="Arial" w:eastAsia="Arial" w:hAnsi="Arial" w:cs="Arial"/>
                <w:b/>
                <w:bCs/>
                <w:sz w:val="16"/>
                <w:szCs w:val="16"/>
                <w:lang w:val="es-ES" w:eastAsia="ca-ES"/>
              </w:rPr>
              <w:t>art. 12 OHAP/492/2014</w:t>
            </w:r>
          </w:p>
        </w:tc>
      </w:tr>
      <w:tr w:rsidR="00C114E2" w:rsidRPr="00BA0FB3" w14:paraId="2000A5FB" w14:textId="77777777" w:rsidTr="00D940F5">
        <w:trPr>
          <w:trHeight w:val="718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81AE89" w14:textId="580F7857" w:rsidR="00C114E2" w:rsidRPr="00BA0FB3" w:rsidRDefault="00C114E2" w:rsidP="00C114E2">
            <w:pP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BA0FB3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4.1.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1B0DD" w14:textId="5DB881D7" w:rsidR="00C114E2" w:rsidRPr="00BA0FB3" w:rsidRDefault="00C114E2" w:rsidP="00713586">
            <w:pP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BA0FB3">
              <w:rPr>
                <w:rFonts w:ascii="Arial" w:eastAsia="Arial" w:hAnsi="Arial" w:cs="Arial"/>
                <w:sz w:val="16"/>
                <w:szCs w:val="16"/>
                <w:lang w:val="es-ES" w:eastAsia="ca-ES"/>
              </w:rPr>
              <w:t>Verificar que l</w:t>
            </w:r>
            <w:r w:rsidR="00713586" w:rsidRPr="00BA0FB3">
              <w:rPr>
                <w:rFonts w:ascii="Arial" w:eastAsia="Arial" w:hAnsi="Arial" w:cs="Arial"/>
                <w:sz w:val="16"/>
                <w:szCs w:val="16"/>
                <w:lang w:val="es-ES" w:eastAsia="ca-ES"/>
              </w:rPr>
              <w:t xml:space="preserve">a </w:t>
            </w:r>
            <w:r w:rsidR="005C1580" w:rsidRPr="00BA0FB3">
              <w:rPr>
                <w:rFonts w:ascii="Arial" w:eastAsia="Arial" w:hAnsi="Arial" w:cs="Arial"/>
                <w:sz w:val="16"/>
                <w:szCs w:val="16"/>
                <w:lang w:val="es-ES" w:eastAsia="ca-ES"/>
              </w:rPr>
              <w:t>entidad</w:t>
            </w:r>
            <w:r w:rsidRPr="00BA0FB3">
              <w:rPr>
                <w:rFonts w:ascii="Arial" w:eastAsia="Arial" w:hAnsi="Arial" w:cs="Arial"/>
                <w:sz w:val="16"/>
                <w:szCs w:val="16"/>
                <w:lang w:val="es-ES" w:eastAsia="ca-ES"/>
              </w:rPr>
              <w:t xml:space="preserve"> local est</w:t>
            </w:r>
            <w:r w:rsidR="00713586" w:rsidRPr="00BA0FB3">
              <w:rPr>
                <w:rFonts w:ascii="Arial" w:eastAsia="Arial" w:hAnsi="Arial" w:cs="Arial"/>
                <w:sz w:val="16"/>
                <w:szCs w:val="16"/>
                <w:lang w:val="es-ES" w:eastAsia="ca-ES"/>
              </w:rPr>
              <w:t>á</w:t>
            </w:r>
            <w:r w:rsidRPr="00BA0FB3">
              <w:rPr>
                <w:rFonts w:ascii="Arial" w:eastAsia="Arial" w:hAnsi="Arial" w:cs="Arial"/>
                <w:sz w:val="16"/>
                <w:szCs w:val="16"/>
                <w:lang w:val="es-ES" w:eastAsia="ca-ES"/>
              </w:rPr>
              <w:t xml:space="preserve"> adherida al Punt</w:t>
            </w:r>
            <w:r w:rsidR="00713586" w:rsidRPr="00BA0FB3">
              <w:rPr>
                <w:rFonts w:ascii="Arial" w:eastAsia="Arial" w:hAnsi="Arial" w:cs="Arial"/>
                <w:sz w:val="16"/>
                <w:szCs w:val="16"/>
                <w:lang w:val="es-ES" w:eastAsia="ca-ES"/>
              </w:rPr>
              <w:t>o</w:t>
            </w:r>
            <w:r w:rsidRPr="00BA0FB3">
              <w:rPr>
                <w:rFonts w:ascii="Arial" w:eastAsia="Arial" w:hAnsi="Arial" w:cs="Arial"/>
                <w:sz w:val="16"/>
                <w:szCs w:val="16"/>
                <w:lang w:val="es-ES" w:eastAsia="ca-ES"/>
              </w:rPr>
              <w:t xml:space="preserve"> general d</w:t>
            </w:r>
            <w:r w:rsidR="00713586" w:rsidRPr="00BA0FB3">
              <w:rPr>
                <w:rFonts w:ascii="Arial" w:eastAsia="Arial" w:hAnsi="Arial" w:cs="Arial"/>
                <w:sz w:val="16"/>
                <w:szCs w:val="16"/>
                <w:lang w:val="es-ES" w:eastAsia="ca-ES"/>
              </w:rPr>
              <w:t xml:space="preserve">e </w:t>
            </w:r>
            <w:r w:rsidRPr="00BA0FB3">
              <w:rPr>
                <w:rFonts w:ascii="Arial" w:eastAsia="Arial" w:hAnsi="Arial" w:cs="Arial"/>
                <w:sz w:val="16"/>
                <w:szCs w:val="16"/>
                <w:lang w:val="es-ES" w:eastAsia="ca-ES"/>
              </w:rPr>
              <w:t xml:space="preserve">entrada de </w:t>
            </w:r>
            <w:r w:rsidR="005C1580" w:rsidRPr="00BA0FB3">
              <w:rPr>
                <w:rFonts w:ascii="Arial" w:eastAsia="Arial" w:hAnsi="Arial" w:cs="Arial"/>
                <w:sz w:val="16"/>
                <w:szCs w:val="16"/>
                <w:lang w:val="es-ES" w:eastAsia="ca-ES"/>
              </w:rPr>
              <w:t>facturas</w:t>
            </w:r>
            <w:r w:rsidRPr="00BA0FB3">
              <w:rPr>
                <w:rFonts w:ascii="Arial" w:eastAsia="Arial" w:hAnsi="Arial" w:cs="Arial"/>
                <w:sz w:val="16"/>
                <w:szCs w:val="16"/>
                <w:lang w:val="es-ES" w:eastAsia="ca-ES"/>
              </w:rPr>
              <w:t xml:space="preserve"> </w:t>
            </w:r>
            <w:r w:rsidR="005C1580" w:rsidRPr="00BA0FB3">
              <w:rPr>
                <w:rFonts w:ascii="Arial" w:eastAsia="Arial" w:hAnsi="Arial" w:cs="Arial"/>
                <w:sz w:val="16"/>
                <w:szCs w:val="16"/>
                <w:lang w:val="es-ES" w:eastAsia="ca-ES"/>
              </w:rPr>
              <w:t>electrónicas</w:t>
            </w:r>
            <w:r w:rsidRPr="00BA0FB3">
              <w:rPr>
                <w:rFonts w:ascii="Arial" w:eastAsia="Arial" w:hAnsi="Arial" w:cs="Arial"/>
                <w:sz w:val="16"/>
                <w:szCs w:val="16"/>
                <w:lang w:val="es-ES" w:eastAsia="ca-ES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AC1C3" w14:textId="1596FFD5" w:rsidR="00C114E2" w:rsidRPr="00BA0FB3" w:rsidRDefault="00C114E2" w:rsidP="00C114E2">
            <w:pP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BA0FB3">
              <w:rPr>
                <w:rFonts w:ascii="Arial" w:eastAsia="Times New Roman" w:hAnsi="Arial" w:cs="Arial"/>
                <w:sz w:val="16"/>
                <w:szCs w:val="16"/>
                <w:lang w:val="es-ES" w:eastAsia="ca-ES"/>
              </w:rPr>
              <w:t>Art. 12 OHAP/492/2014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A82782" w14:textId="55825A2D" w:rsidR="00C114E2" w:rsidRPr="00BA0FB3" w:rsidRDefault="00C114E2" w:rsidP="00713586">
            <w:pPr>
              <w:rPr>
                <w:rFonts w:ascii="Arial" w:eastAsia="Times New Roman" w:hAnsi="Arial" w:cs="Arial"/>
                <w:sz w:val="16"/>
                <w:szCs w:val="16"/>
                <w:lang w:val="es-ES" w:eastAsia="ca-ES"/>
              </w:rPr>
            </w:pPr>
            <w:r w:rsidRPr="00BA0FB3">
              <w:rPr>
                <w:rFonts w:ascii="Arial" w:eastAsia="Times New Roman" w:hAnsi="Arial" w:cs="Arial"/>
                <w:sz w:val="16"/>
                <w:szCs w:val="16"/>
                <w:lang w:val="es-ES" w:eastAsia="ca-ES"/>
              </w:rPr>
              <w:t>No ten</w:t>
            </w:r>
            <w:r w:rsidR="00713586" w:rsidRPr="00BA0FB3">
              <w:rPr>
                <w:rFonts w:ascii="Arial" w:eastAsia="Times New Roman" w:hAnsi="Arial" w:cs="Arial"/>
                <w:sz w:val="16"/>
                <w:szCs w:val="16"/>
                <w:lang w:val="es-ES" w:eastAsia="ca-ES"/>
              </w:rPr>
              <w:t>e</w:t>
            </w:r>
            <w:r w:rsidRPr="00BA0FB3">
              <w:rPr>
                <w:rFonts w:ascii="Arial" w:eastAsia="Times New Roman" w:hAnsi="Arial" w:cs="Arial"/>
                <w:sz w:val="16"/>
                <w:szCs w:val="16"/>
                <w:lang w:val="es-ES" w:eastAsia="ca-ES"/>
              </w:rPr>
              <w:t>r operati</w:t>
            </w:r>
            <w:r w:rsidR="00713586" w:rsidRPr="00BA0FB3">
              <w:rPr>
                <w:rFonts w:ascii="Arial" w:eastAsia="Times New Roman" w:hAnsi="Arial" w:cs="Arial"/>
                <w:sz w:val="16"/>
                <w:szCs w:val="16"/>
                <w:lang w:val="es-ES" w:eastAsia="ca-ES"/>
              </w:rPr>
              <w:t xml:space="preserve">vo </w:t>
            </w:r>
            <w:r w:rsidRPr="00BA0FB3">
              <w:rPr>
                <w:rFonts w:ascii="Arial" w:eastAsia="Times New Roman" w:hAnsi="Arial" w:cs="Arial"/>
                <w:sz w:val="16"/>
                <w:szCs w:val="16"/>
                <w:lang w:val="es-ES" w:eastAsia="ca-ES"/>
              </w:rPr>
              <w:t xml:space="preserve">el sistema de </w:t>
            </w:r>
            <w:r w:rsidR="005C1580" w:rsidRPr="00BA0FB3">
              <w:rPr>
                <w:rFonts w:ascii="Arial" w:eastAsia="Times New Roman" w:hAnsi="Arial" w:cs="Arial"/>
                <w:sz w:val="16"/>
                <w:szCs w:val="16"/>
                <w:lang w:val="es-ES" w:eastAsia="ca-ES"/>
              </w:rPr>
              <w:t>recepción</w:t>
            </w:r>
            <w:r w:rsidRPr="00BA0FB3">
              <w:rPr>
                <w:rFonts w:ascii="Arial" w:eastAsia="Times New Roman" w:hAnsi="Arial" w:cs="Arial"/>
                <w:sz w:val="16"/>
                <w:szCs w:val="16"/>
                <w:lang w:val="es-ES" w:eastAsia="ca-ES"/>
              </w:rPr>
              <w:t xml:space="preserve"> de </w:t>
            </w:r>
            <w:r w:rsidR="005C1580" w:rsidRPr="00BA0FB3">
              <w:rPr>
                <w:rFonts w:ascii="Arial" w:eastAsia="Times New Roman" w:hAnsi="Arial" w:cs="Arial"/>
                <w:sz w:val="16"/>
                <w:szCs w:val="16"/>
                <w:lang w:val="es-ES" w:eastAsia="ca-ES"/>
              </w:rPr>
              <w:t>facturas</w:t>
            </w:r>
            <w:r w:rsidRPr="00BA0FB3">
              <w:rPr>
                <w:rFonts w:ascii="Arial" w:eastAsia="Times New Roman" w:hAnsi="Arial" w:cs="Arial"/>
                <w:sz w:val="16"/>
                <w:szCs w:val="16"/>
                <w:lang w:val="es-ES" w:eastAsia="ca-ES"/>
              </w:rPr>
              <w:t xml:space="preserve"> </w:t>
            </w:r>
            <w:r w:rsidR="005C1580" w:rsidRPr="00BA0FB3">
              <w:rPr>
                <w:rFonts w:ascii="Arial" w:eastAsia="Times New Roman" w:hAnsi="Arial" w:cs="Arial"/>
                <w:sz w:val="16"/>
                <w:szCs w:val="16"/>
                <w:lang w:val="es-ES" w:eastAsia="ca-ES"/>
              </w:rPr>
              <w:t>electrónicas</w:t>
            </w:r>
            <w:r w:rsidRPr="00BA0FB3">
              <w:rPr>
                <w:rFonts w:ascii="Arial" w:eastAsia="Times New Roman" w:hAnsi="Arial" w:cs="Arial"/>
                <w:sz w:val="16"/>
                <w:szCs w:val="16"/>
                <w:lang w:val="es-ES" w:eastAsia="ca-ES"/>
              </w:rPr>
              <w:t xml:space="preserve">. </w:t>
            </w:r>
            <w:r w:rsidR="00713586" w:rsidRPr="00BA0FB3">
              <w:rPr>
                <w:rFonts w:ascii="Arial" w:eastAsia="Times New Roman" w:hAnsi="Arial" w:cs="Arial"/>
                <w:sz w:val="16"/>
                <w:szCs w:val="16"/>
                <w:lang w:val="es-ES" w:eastAsia="ca-ES"/>
              </w:rPr>
              <w:t>Este</w:t>
            </w:r>
            <w:r w:rsidRPr="00BA0FB3">
              <w:rPr>
                <w:rFonts w:ascii="Arial" w:eastAsia="Times New Roman" w:hAnsi="Arial" w:cs="Arial"/>
                <w:sz w:val="16"/>
                <w:szCs w:val="16"/>
                <w:lang w:val="es-ES" w:eastAsia="ca-ES"/>
              </w:rPr>
              <w:t xml:space="preserve"> </w:t>
            </w:r>
            <w:r w:rsidR="005C1580" w:rsidRPr="00BA0FB3">
              <w:rPr>
                <w:rFonts w:ascii="Arial" w:eastAsia="Times New Roman" w:hAnsi="Arial" w:cs="Arial"/>
                <w:sz w:val="16"/>
                <w:szCs w:val="16"/>
                <w:lang w:val="es-ES" w:eastAsia="ca-ES"/>
              </w:rPr>
              <w:t>incumplimiento</w:t>
            </w:r>
            <w:r w:rsidR="00713586" w:rsidRPr="00BA0FB3">
              <w:rPr>
                <w:rFonts w:ascii="Arial" w:eastAsia="Times New Roman" w:hAnsi="Arial" w:cs="Arial"/>
                <w:sz w:val="16"/>
                <w:szCs w:val="16"/>
                <w:lang w:val="es-ES" w:eastAsia="ca-ES"/>
              </w:rPr>
              <w:t xml:space="preserve"> se</w:t>
            </w:r>
            <w:r w:rsidRPr="00BA0FB3">
              <w:rPr>
                <w:rFonts w:ascii="Arial" w:eastAsia="Times New Roman" w:hAnsi="Arial" w:cs="Arial"/>
                <w:sz w:val="16"/>
                <w:szCs w:val="16"/>
                <w:lang w:val="es-ES" w:eastAsia="ca-ES"/>
              </w:rPr>
              <w:t xml:space="preserve"> considera </w:t>
            </w:r>
            <w:r w:rsidR="00713586" w:rsidRPr="00BA0FB3">
              <w:rPr>
                <w:rFonts w:ascii="Arial" w:eastAsia="Times New Roman" w:hAnsi="Arial" w:cs="Arial"/>
                <w:sz w:val="16"/>
                <w:szCs w:val="16"/>
                <w:lang w:val="es-ES" w:eastAsia="ca-ES"/>
              </w:rPr>
              <w:t xml:space="preserve">muy </w:t>
            </w:r>
            <w:r w:rsidR="00F044AB" w:rsidRPr="00BA0FB3">
              <w:rPr>
                <w:rFonts w:ascii="Arial" w:eastAsia="Times New Roman" w:hAnsi="Arial" w:cs="Arial"/>
                <w:sz w:val="16"/>
                <w:szCs w:val="16"/>
                <w:lang w:val="es-ES" w:eastAsia="ca-ES"/>
              </w:rPr>
              <w:t>significativo</w:t>
            </w:r>
            <w:r w:rsidRPr="00BA0FB3">
              <w:rPr>
                <w:rFonts w:ascii="Arial" w:eastAsia="Times New Roman" w:hAnsi="Arial" w:cs="Arial"/>
                <w:sz w:val="16"/>
                <w:szCs w:val="16"/>
                <w:lang w:val="es-ES" w:eastAsia="ca-ES"/>
              </w:rPr>
              <w:t>.</w:t>
            </w:r>
          </w:p>
        </w:tc>
      </w:tr>
      <w:tr w:rsidR="00C114E2" w:rsidRPr="00BA0FB3" w14:paraId="27F9B8A2" w14:textId="77777777" w:rsidTr="00D940F5">
        <w:trPr>
          <w:trHeight w:val="718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7656D2" w14:textId="6BE23851" w:rsidR="00C114E2" w:rsidRPr="00BA0FB3" w:rsidRDefault="00C114E2" w:rsidP="00C114E2">
            <w:pP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BA0FB3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4.2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ED7A1A" w14:textId="6C10674D" w:rsidR="00C114E2" w:rsidRPr="00BA0FB3" w:rsidRDefault="00C114E2" w:rsidP="00713586">
            <w:pPr>
              <w:rPr>
                <w:rFonts w:ascii="Arial" w:eastAsia="Arial" w:hAnsi="Arial" w:cs="Arial"/>
                <w:sz w:val="16"/>
                <w:szCs w:val="16"/>
                <w:lang w:val="es-ES" w:eastAsia="ca-ES"/>
              </w:rPr>
            </w:pPr>
            <w:r w:rsidRPr="00BA0FB3">
              <w:rPr>
                <w:rFonts w:ascii="Arial" w:eastAsia="Arial" w:hAnsi="Arial" w:cs="Arial"/>
                <w:sz w:val="16"/>
                <w:szCs w:val="16"/>
                <w:lang w:val="es-ES" w:eastAsia="ca-ES"/>
              </w:rPr>
              <w:t>Verificar que el RCF c</w:t>
            </w:r>
            <w:r w:rsidR="00713586" w:rsidRPr="00BA0FB3">
              <w:rPr>
                <w:rFonts w:ascii="Arial" w:eastAsia="Arial" w:hAnsi="Arial" w:cs="Arial"/>
                <w:sz w:val="16"/>
                <w:szCs w:val="16"/>
                <w:lang w:val="es-ES" w:eastAsia="ca-ES"/>
              </w:rPr>
              <w:t xml:space="preserve">umple con </w:t>
            </w:r>
            <w:r w:rsidR="00F044AB" w:rsidRPr="00BA0FB3">
              <w:rPr>
                <w:rFonts w:ascii="Arial" w:eastAsia="Arial" w:hAnsi="Arial" w:cs="Arial"/>
                <w:sz w:val="16"/>
                <w:szCs w:val="16"/>
                <w:lang w:val="es-ES" w:eastAsia="ca-ES"/>
              </w:rPr>
              <w:t>las</w:t>
            </w:r>
            <w:r w:rsidRPr="00BA0FB3">
              <w:rPr>
                <w:rFonts w:ascii="Arial" w:eastAsia="Arial" w:hAnsi="Arial" w:cs="Arial"/>
                <w:sz w:val="16"/>
                <w:szCs w:val="16"/>
                <w:lang w:val="es-ES" w:eastAsia="ca-ES"/>
              </w:rPr>
              <w:t xml:space="preserve"> </w:t>
            </w:r>
            <w:r w:rsidR="00F044AB" w:rsidRPr="00BA0FB3">
              <w:rPr>
                <w:rFonts w:ascii="Arial" w:eastAsia="Arial" w:hAnsi="Arial" w:cs="Arial"/>
                <w:sz w:val="16"/>
                <w:szCs w:val="16"/>
                <w:lang w:val="es-ES" w:eastAsia="ca-ES"/>
              </w:rPr>
              <w:t>medidas</w:t>
            </w:r>
            <w:r w:rsidRPr="00BA0FB3">
              <w:rPr>
                <w:rFonts w:ascii="Arial" w:eastAsia="Arial" w:hAnsi="Arial" w:cs="Arial"/>
                <w:sz w:val="16"/>
                <w:szCs w:val="16"/>
                <w:lang w:val="es-ES" w:eastAsia="ca-ES"/>
              </w:rPr>
              <w:t xml:space="preserve"> de </w:t>
            </w:r>
            <w:r w:rsidR="00713586" w:rsidRPr="00BA0FB3">
              <w:rPr>
                <w:rFonts w:ascii="Arial" w:eastAsia="Arial" w:hAnsi="Arial" w:cs="Arial"/>
                <w:sz w:val="16"/>
                <w:szCs w:val="16"/>
                <w:lang w:val="es-ES" w:eastAsia="ca-ES"/>
              </w:rPr>
              <w:t>seguridad</w:t>
            </w:r>
            <w:r w:rsidRPr="00BA0FB3">
              <w:rPr>
                <w:rFonts w:ascii="Arial" w:eastAsia="Arial" w:hAnsi="Arial" w:cs="Arial"/>
                <w:sz w:val="16"/>
                <w:szCs w:val="16"/>
                <w:lang w:val="es-ES" w:eastAsia="ca-ES"/>
              </w:rPr>
              <w:t xml:space="preserve"> del RD 1720/2007 p</w:t>
            </w:r>
            <w:r w:rsidR="00713586" w:rsidRPr="00BA0FB3">
              <w:rPr>
                <w:rFonts w:ascii="Arial" w:eastAsia="Arial" w:hAnsi="Arial" w:cs="Arial"/>
                <w:sz w:val="16"/>
                <w:szCs w:val="16"/>
                <w:lang w:val="es-ES" w:eastAsia="ca-ES"/>
              </w:rPr>
              <w:t>ara</w:t>
            </w:r>
            <w:r w:rsidRPr="00BA0FB3">
              <w:rPr>
                <w:rFonts w:ascii="Arial" w:eastAsia="Arial" w:hAnsi="Arial" w:cs="Arial"/>
                <w:sz w:val="16"/>
                <w:szCs w:val="16"/>
                <w:lang w:val="es-ES" w:eastAsia="ca-ES"/>
              </w:rPr>
              <w:t xml:space="preserve"> la protecció</w:t>
            </w:r>
            <w:r w:rsidR="00713586" w:rsidRPr="00BA0FB3">
              <w:rPr>
                <w:rFonts w:ascii="Arial" w:eastAsia="Arial" w:hAnsi="Arial" w:cs="Arial"/>
                <w:sz w:val="16"/>
                <w:szCs w:val="16"/>
                <w:lang w:val="es-ES" w:eastAsia="ca-ES"/>
              </w:rPr>
              <w:t>n</w:t>
            </w:r>
            <w:r w:rsidRPr="00BA0FB3">
              <w:rPr>
                <w:rFonts w:ascii="Arial" w:eastAsia="Arial" w:hAnsi="Arial" w:cs="Arial"/>
                <w:sz w:val="16"/>
                <w:szCs w:val="16"/>
                <w:lang w:val="es-ES" w:eastAsia="ca-ES"/>
              </w:rPr>
              <w:t xml:space="preserve"> de da</w:t>
            </w:r>
            <w:r w:rsidR="00713586" w:rsidRPr="00BA0FB3">
              <w:rPr>
                <w:rFonts w:ascii="Arial" w:eastAsia="Arial" w:hAnsi="Arial" w:cs="Arial"/>
                <w:sz w:val="16"/>
                <w:szCs w:val="16"/>
                <w:lang w:val="es-ES" w:eastAsia="ca-ES"/>
              </w:rPr>
              <w:t>tos</w:t>
            </w:r>
            <w:r w:rsidRPr="00BA0FB3">
              <w:rPr>
                <w:rFonts w:ascii="Arial" w:eastAsia="Arial" w:hAnsi="Arial" w:cs="Arial"/>
                <w:sz w:val="16"/>
                <w:szCs w:val="16"/>
                <w:lang w:val="es-ES" w:eastAsia="ca-ES"/>
              </w:rPr>
              <w:t xml:space="preserve"> de </w:t>
            </w:r>
            <w:r w:rsidR="00754165" w:rsidRPr="00BA0FB3">
              <w:rPr>
                <w:rFonts w:ascii="Arial" w:eastAsia="Arial" w:hAnsi="Arial" w:cs="Arial"/>
                <w:sz w:val="16"/>
                <w:szCs w:val="16"/>
                <w:lang w:val="es-ES" w:eastAsia="ca-ES"/>
              </w:rPr>
              <w:t>carácter</w:t>
            </w:r>
            <w:r w:rsidRPr="00BA0FB3">
              <w:rPr>
                <w:rFonts w:ascii="Arial" w:eastAsia="Arial" w:hAnsi="Arial" w:cs="Arial"/>
                <w:sz w:val="16"/>
                <w:szCs w:val="16"/>
                <w:lang w:val="es-ES" w:eastAsia="ca-ES"/>
              </w:rPr>
              <w:t xml:space="preserve"> personal.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71F9AF" w14:textId="333055EF" w:rsidR="00C114E2" w:rsidRPr="00BA0FB3" w:rsidRDefault="00C114E2" w:rsidP="00C114E2">
            <w:pPr>
              <w:rPr>
                <w:rFonts w:ascii="Arial" w:eastAsia="Times New Roman" w:hAnsi="Arial" w:cs="Arial"/>
                <w:sz w:val="16"/>
                <w:szCs w:val="16"/>
                <w:lang w:val="es-ES" w:eastAsia="ca-ES"/>
              </w:rPr>
            </w:pPr>
            <w:r w:rsidRPr="00BA0FB3">
              <w:rPr>
                <w:rFonts w:ascii="Arial" w:eastAsia="Times New Roman" w:hAnsi="Arial" w:cs="Arial"/>
                <w:sz w:val="16"/>
                <w:szCs w:val="16"/>
                <w:lang w:val="es-ES" w:eastAsia="ca-ES"/>
              </w:rPr>
              <w:t>RD 1720/2007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8477EE" w14:textId="69D97625" w:rsidR="00C114E2" w:rsidRPr="00BA0FB3" w:rsidRDefault="00713586" w:rsidP="00713586">
            <w:pPr>
              <w:rPr>
                <w:rFonts w:ascii="Arial" w:eastAsia="Times New Roman" w:hAnsi="Arial" w:cs="Arial"/>
                <w:sz w:val="16"/>
                <w:szCs w:val="16"/>
                <w:lang w:val="es-ES" w:eastAsia="ca-ES"/>
              </w:rPr>
            </w:pPr>
            <w:r w:rsidRPr="00BA0FB3">
              <w:rPr>
                <w:rFonts w:ascii="Arial" w:eastAsia="Times New Roman" w:hAnsi="Arial" w:cs="Arial"/>
                <w:sz w:val="16"/>
                <w:szCs w:val="16"/>
                <w:lang w:val="es-ES" w:eastAsia="ca-ES"/>
              </w:rPr>
              <w:t>Se</w:t>
            </w:r>
            <w:r w:rsidR="00C114E2" w:rsidRPr="00BA0FB3">
              <w:rPr>
                <w:rFonts w:ascii="Arial" w:eastAsia="Times New Roman" w:hAnsi="Arial" w:cs="Arial"/>
                <w:sz w:val="16"/>
                <w:szCs w:val="16"/>
                <w:lang w:val="es-ES" w:eastAsia="ca-ES"/>
              </w:rPr>
              <w:t xml:space="preserve"> detecta que el RCF no </w:t>
            </w:r>
            <w:r w:rsidR="00C114E2" w:rsidRPr="00BA0FB3">
              <w:rPr>
                <w:rFonts w:ascii="Arial" w:eastAsia="Arial" w:hAnsi="Arial" w:cs="Arial"/>
                <w:sz w:val="16"/>
                <w:szCs w:val="16"/>
                <w:lang w:val="es-ES" w:eastAsia="ca-ES"/>
              </w:rPr>
              <w:t>c</w:t>
            </w:r>
            <w:r w:rsidRPr="00BA0FB3">
              <w:rPr>
                <w:rFonts w:ascii="Arial" w:eastAsia="Arial" w:hAnsi="Arial" w:cs="Arial"/>
                <w:sz w:val="16"/>
                <w:szCs w:val="16"/>
                <w:lang w:val="es-ES" w:eastAsia="ca-ES"/>
              </w:rPr>
              <w:t>umple con</w:t>
            </w:r>
            <w:r w:rsidR="00C114E2" w:rsidRPr="00BA0FB3">
              <w:rPr>
                <w:rFonts w:ascii="Arial" w:eastAsia="Arial" w:hAnsi="Arial" w:cs="Arial"/>
                <w:sz w:val="16"/>
                <w:szCs w:val="16"/>
                <w:lang w:val="es-ES" w:eastAsia="ca-ES"/>
              </w:rPr>
              <w:t xml:space="preserve"> </w:t>
            </w:r>
            <w:r w:rsidR="00F044AB" w:rsidRPr="00BA0FB3">
              <w:rPr>
                <w:rFonts w:ascii="Arial" w:eastAsia="Arial" w:hAnsi="Arial" w:cs="Arial"/>
                <w:sz w:val="16"/>
                <w:szCs w:val="16"/>
                <w:lang w:val="es-ES" w:eastAsia="ca-ES"/>
              </w:rPr>
              <w:t>las</w:t>
            </w:r>
            <w:r w:rsidR="00C114E2" w:rsidRPr="00BA0FB3">
              <w:rPr>
                <w:rFonts w:ascii="Arial" w:eastAsia="Arial" w:hAnsi="Arial" w:cs="Arial"/>
                <w:sz w:val="16"/>
                <w:szCs w:val="16"/>
                <w:lang w:val="es-ES" w:eastAsia="ca-ES"/>
              </w:rPr>
              <w:t xml:space="preserve"> </w:t>
            </w:r>
            <w:r w:rsidR="00F044AB" w:rsidRPr="00BA0FB3">
              <w:rPr>
                <w:rFonts w:ascii="Arial" w:eastAsia="Arial" w:hAnsi="Arial" w:cs="Arial"/>
                <w:sz w:val="16"/>
                <w:szCs w:val="16"/>
                <w:lang w:val="es-ES" w:eastAsia="ca-ES"/>
              </w:rPr>
              <w:t>medidas</w:t>
            </w:r>
            <w:r w:rsidR="00C114E2" w:rsidRPr="00BA0FB3">
              <w:rPr>
                <w:rFonts w:ascii="Arial" w:eastAsia="Arial" w:hAnsi="Arial" w:cs="Arial"/>
                <w:sz w:val="16"/>
                <w:szCs w:val="16"/>
                <w:lang w:val="es-ES" w:eastAsia="ca-ES"/>
              </w:rPr>
              <w:t xml:space="preserve"> de </w:t>
            </w:r>
            <w:r w:rsidRPr="00BA0FB3">
              <w:rPr>
                <w:rFonts w:ascii="Arial" w:eastAsia="Arial" w:hAnsi="Arial" w:cs="Arial"/>
                <w:sz w:val="16"/>
                <w:szCs w:val="16"/>
                <w:lang w:val="es-ES" w:eastAsia="ca-ES"/>
              </w:rPr>
              <w:t>seguridad</w:t>
            </w:r>
            <w:r w:rsidR="00C114E2" w:rsidRPr="00BA0FB3">
              <w:rPr>
                <w:rFonts w:ascii="Arial" w:eastAsia="Arial" w:hAnsi="Arial" w:cs="Arial"/>
                <w:sz w:val="16"/>
                <w:szCs w:val="16"/>
                <w:lang w:val="es-ES" w:eastAsia="ca-ES"/>
              </w:rPr>
              <w:t xml:space="preserve"> del RD 1720/2007 p</w:t>
            </w:r>
            <w:r w:rsidRPr="00BA0FB3">
              <w:rPr>
                <w:rFonts w:ascii="Arial" w:eastAsia="Arial" w:hAnsi="Arial" w:cs="Arial"/>
                <w:sz w:val="16"/>
                <w:szCs w:val="16"/>
                <w:lang w:val="es-ES" w:eastAsia="ca-ES"/>
              </w:rPr>
              <w:t>ara</w:t>
            </w:r>
            <w:r w:rsidR="00C114E2" w:rsidRPr="00BA0FB3">
              <w:rPr>
                <w:rFonts w:ascii="Arial" w:eastAsia="Arial" w:hAnsi="Arial" w:cs="Arial"/>
                <w:sz w:val="16"/>
                <w:szCs w:val="16"/>
                <w:lang w:val="es-ES" w:eastAsia="ca-ES"/>
              </w:rPr>
              <w:t xml:space="preserve"> la protecció</w:t>
            </w:r>
            <w:r w:rsidRPr="00BA0FB3">
              <w:rPr>
                <w:rFonts w:ascii="Arial" w:eastAsia="Arial" w:hAnsi="Arial" w:cs="Arial"/>
                <w:sz w:val="16"/>
                <w:szCs w:val="16"/>
                <w:lang w:val="es-ES" w:eastAsia="ca-ES"/>
              </w:rPr>
              <w:t>n</w:t>
            </w:r>
            <w:r w:rsidR="00C114E2" w:rsidRPr="00BA0FB3">
              <w:rPr>
                <w:rFonts w:ascii="Arial" w:eastAsia="Arial" w:hAnsi="Arial" w:cs="Arial"/>
                <w:sz w:val="16"/>
                <w:szCs w:val="16"/>
                <w:lang w:val="es-ES" w:eastAsia="ca-ES"/>
              </w:rPr>
              <w:t xml:space="preserve"> de da</w:t>
            </w:r>
            <w:r w:rsidRPr="00BA0FB3">
              <w:rPr>
                <w:rFonts w:ascii="Arial" w:eastAsia="Arial" w:hAnsi="Arial" w:cs="Arial"/>
                <w:sz w:val="16"/>
                <w:szCs w:val="16"/>
                <w:lang w:val="es-ES" w:eastAsia="ca-ES"/>
              </w:rPr>
              <w:t>tos</w:t>
            </w:r>
            <w:r w:rsidR="00C114E2" w:rsidRPr="00BA0FB3">
              <w:rPr>
                <w:rFonts w:ascii="Arial" w:eastAsia="Arial" w:hAnsi="Arial" w:cs="Arial"/>
                <w:sz w:val="16"/>
                <w:szCs w:val="16"/>
                <w:lang w:val="es-ES" w:eastAsia="ca-ES"/>
              </w:rPr>
              <w:t xml:space="preserve"> de </w:t>
            </w:r>
            <w:r w:rsidR="00754165" w:rsidRPr="00BA0FB3">
              <w:rPr>
                <w:rFonts w:ascii="Arial" w:eastAsia="Arial" w:hAnsi="Arial" w:cs="Arial"/>
                <w:sz w:val="16"/>
                <w:szCs w:val="16"/>
                <w:lang w:val="es-ES" w:eastAsia="ca-ES"/>
              </w:rPr>
              <w:t>carácter</w:t>
            </w:r>
            <w:r w:rsidR="00C114E2" w:rsidRPr="00BA0FB3">
              <w:rPr>
                <w:rFonts w:ascii="Arial" w:eastAsia="Arial" w:hAnsi="Arial" w:cs="Arial"/>
                <w:sz w:val="16"/>
                <w:szCs w:val="16"/>
                <w:lang w:val="es-ES" w:eastAsia="ca-ES"/>
              </w:rPr>
              <w:t xml:space="preserve"> personal. </w:t>
            </w:r>
            <w:r w:rsidRPr="00BA0FB3">
              <w:rPr>
                <w:rFonts w:ascii="Arial" w:eastAsia="Arial" w:hAnsi="Arial" w:cs="Arial"/>
                <w:sz w:val="16"/>
                <w:szCs w:val="16"/>
                <w:lang w:val="es-ES" w:eastAsia="ca-ES"/>
              </w:rPr>
              <w:t>Este</w:t>
            </w:r>
            <w:r w:rsidR="00C114E2" w:rsidRPr="00BA0FB3">
              <w:rPr>
                <w:rFonts w:ascii="Arial" w:eastAsia="Times New Roman" w:hAnsi="Arial" w:cs="Arial"/>
                <w:sz w:val="16"/>
                <w:szCs w:val="16"/>
                <w:lang w:val="es-ES" w:eastAsia="ca-ES"/>
              </w:rPr>
              <w:t xml:space="preserve"> </w:t>
            </w:r>
            <w:r w:rsidR="005C1580" w:rsidRPr="00BA0FB3">
              <w:rPr>
                <w:rFonts w:ascii="Arial" w:eastAsia="Times New Roman" w:hAnsi="Arial" w:cs="Arial"/>
                <w:sz w:val="16"/>
                <w:szCs w:val="16"/>
                <w:lang w:val="es-ES" w:eastAsia="ca-ES"/>
              </w:rPr>
              <w:t>incumplimiento</w:t>
            </w:r>
            <w:r w:rsidR="00C114E2" w:rsidRPr="00BA0FB3">
              <w:rPr>
                <w:rFonts w:ascii="Arial" w:eastAsia="Times New Roman" w:hAnsi="Arial" w:cs="Arial"/>
                <w:sz w:val="16"/>
                <w:szCs w:val="16"/>
                <w:lang w:val="es-ES" w:eastAsia="ca-ES"/>
              </w:rPr>
              <w:t xml:space="preserve"> </w:t>
            </w:r>
            <w:r w:rsidRPr="00BA0FB3">
              <w:rPr>
                <w:rFonts w:ascii="Arial" w:eastAsia="Times New Roman" w:hAnsi="Arial" w:cs="Arial"/>
                <w:sz w:val="16"/>
                <w:szCs w:val="16"/>
                <w:lang w:val="es-ES" w:eastAsia="ca-ES"/>
              </w:rPr>
              <w:t xml:space="preserve">se </w:t>
            </w:r>
            <w:r w:rsidR="00C114E2" w:rsidRPr="00BA0FB3">
              <w:rPr>
                <w:rFonts w:ascii="Arial" w:eastAsia="Times New Roman" w:hAnsi="Arial" w:cs="Arial"/>
                <w:sz w:val="16"/>
                <w:szCs w:val="16"/>
                <w:lang w:val="es-ES" w:eastAsia="ca-ES"/>
              </w:rPr>
              <w:t>considera</w:t>
            </w:r>
            <w:r w:rsidRPr="00BA0FB3">
              <w:rPr>
                <w:rFonts w:ascii="Arial" w:eastAsia="Times New Roman" w:hAnsi="Arial" w:cs="Arial"/>
                <w:sz w:val="16"/>
                <w:szCs w:val="16"/>
                <w:lang w:val="es-ES" w:eastAsia="ca-ES"/>
              </w:rPr>
              <w:t xml:space="preserve"> muy </w:t>
            </w:r>
            <w:r w:rsidR="00F044AB" w:rsidRPr="00BA0FB3">
              <w:rPr>
                <w:rFonts w:ascii="Arial" w:eastAsia="Times New Roman" w:hAnsi="Arial" w:cs="Arial"/>
                <w:sz w:val="16"/>
                <w:szCs w:val="16"/>
                <w:lang w:val="es-ES" w:eastAsia="ca-ES"/>
              </w:rPr>
              <w:t>significativo</w:t>
            </w:r>
            <w:r w:rsidR="00C114E2" w:rsidRPr="00BA0FB3">
              <w:rPr>
                <w:rFonts w:ascii="Arial" w:eastAsia="Times New Roman" w:hAnsi="Arial" w:cs="Arial"/>
                <w:sz w:val="16"/>
                <w:szCs w:val="16"/>
                <w:lang w:val="es-ES" w:eastAsia="ca-ES"/>
              </w:rPr>
              <w:t>.</w:t>
            </w:r>
          </w:p>
        </w:tc>
      </w:tr>
    </w:tbl>
    <w:p w14:paraId="7E9D3B14" w14:textId="77777777" w:rsidR="007F2FF1" w:rsidRPr="00BA0FB3" w:rsidRDefault="007F2FF1" w:rsidP="007F2FF1">
      <w:pPr>
        <w:pStyle w:val="CF2015"/>
        <w:numPr>
          <w:ilvl w:val="0"/>
          <w:numId w:val="0"/>
        </w:numPr>
        <w:spacing w:line="240" w:lineRule="auto"/>
        <w:ind w:left="357"/>
        <w:rPr>
          <w:rFonts w:cs="Arial"/>
          <w:sz w:val="20"/>
          <w:szCs w:val="20"/>
          <w:lang w:val="es-ES"/>
        </w:rPr>
      </w:pPr>
      <w:bookmarkStart w:id="3" w:name="_Toc98246292"/>
    </w:p>
    <w:p w14:paraId="6620EEDC" w14:textId="7CB75DE4" w:rsidR="00E56FB9" w:rsidRPr="00BA0FB3" w:rsidRDefault="00E56FB9" w:rsidP="00E56FB9">
      <w:pPr>
        <w:pStyle w:val="CF2015"/>
        <w:numPr>
          <w:ilvl w:val="0"/>
          <w:numId w:val="1"/>
        </w:numPr>
        <w:spacing w:line="240" w:lineRule="auto"/>
        <w:ind w:left="357" w:hanging="357"/>
        <w:rPr>
          <w:rFonts w:cs="Arial"/>
          <w:sz w:val="20"/>
          <w:szCs w:val="20"/>
          <w:lang w:val="es-ES"/>
        </w:rPr>
      </w:pPr>
      <w:r w:rsidRPr="00BA0FB3">
        <w:rPr>
          <w:rFonts w:cs="Arial"/>
          <w:sz w:val="20"/>
          <w:szCs w:val="20"/>
          <w:lang w:val="es-ES"/>
        </w:rPr>
        <w:t xml:space="preserve">Recursos a aplicar a </w:t>
      </w:r>
      <w:r w:rsidR="00F044AB" w:rsidRPr="00BA0FB3">
        <w:rPr>
          <w:rFonts w:cs="Arial"/>
          <w:sz w:val="20"/>
          <w:szCs w:val="20"/>
          <w:lang w:val="es-ES"/>
        </w:rPr>
        <w:t>las</w:t>
      </w:r>
      <w:r w:rsidRPr="00BA0FB3">
        <w:rPr>
          <w:rFonts w:cs="Arial"/>
          <w:sz w:val="20"/>
          <w:szCs w:val="20"/>
          <w:lang w:val="es-ES"/>
        </w:rPr>
        <w:t xml:space="preserve"> </w:t>
      </w:r>
      <w:r w:rsidR="008E3BEC" w:rsidRPr="00BA0FB3">
        <w:rPr>
          <w:rFonts w:cs="Arial"/>
          <w:sz w:val="20"/>
          <w:szCs w:val="20"/>
          <w:lang w:val="es-ES"/>
        </w:rPr>
        <w:t>tareas</w:t>
      </w:r>
      <w:r w:rsidRPr="00BA0FB3">
        <w:rPr>
          <w:rFonts w:cs="Arial"/>
          <w:sz w:val="20"/>
          <w:szCs w:val="20"/>
          <w:lang w:val="es-ES"/>
        </w:rPr>
        <w:t xml:space="preserve"> de </w:t>
      </w:r>
      <w:r w:rsidR="005C1580" w:rsidRPr="00BA0FB3">
        <w:rPr>
          <w:rFonts w:cs="Arial"/>
          <w:sz w:val="20"/>
          <w:szCs w:val="20"/>
          <w:lang w:val="es-ES"/>
        </w:rPr>
        <w:t>revisión</w:t>
      </w:r>
      <w:r w:rsidRPr="00BA0FB3">
        <w:rPr>
          <w:rFonts w:cs="Arial"/>
          <w:sz w:val="20"/>
          <w:szCs w:val="20"/>
          <w:lang w:val="es-ES"/>
        </w:rPr>
        <w:t xml:space="preserve"> </w:t>
      </w:r>
      <w:r w:rsidR="008E3BEC" w:rsidRPr="00BA0FB3">
        <w:rPr>
          <w:rFonts w:cs="Arial"/>
          <w:sz w:val="20"/>
          <w:szCs w:val="20"/>
          <w:lang w:val="es-ES"/>
        </w:rPr>
        <w:t>y</w:t>
      </w:r>
      <w:r w:rsidRPr="00BA0FB3">
        <w:rPr>
          <w:rFonts w:cs="Arial"/>
          <w:sz w:val="20"/>
          <w:szCs w:val="20"/>
          <w:lang w:val="es-ES"/>
        </w:rPr>
        <w:t xml:space="preserve"> equip</w:t>
      </w:r>
      <w:r w:rsidR="008E3BEC" w:rsidRPr="00BA0FB3">
        <w:rPr>
          <w:rFonts w:cs="Arial"/>
          <w:sz w:val="20"/>
          <w:szCs w:val="20"/>
          <w:lang w:val="es-ES"/>
        </w:rPr>
        <w:t>o</w:t>
      </w:r>
      <w:r w:rsidRPr="00BA0FB3">
        <w:rPr>
          <w:rFonts w:cs="Arial"/>
          <w:sz w:val="20"/>
          <w:szCs w:val="20"/>
          <w:lang w:val="es-ES"/>
        </w:rPr>
        <w:t xml:space="preserve"> de </w:t>
      </w:r>
      <w:r w:rsidR="0031632D" w:rsidRPr="00BA0FB3">
        <w:rPr>
          <w:rFonts w:cs="Arial"/>
          <w:sz w:val="20"/>
          <w:szCs w:val="20"/>
          <w:lang w:val="es-ES"/>
        </w:rPr>
        <w:t>trabajo</w:t>
      </w:r>
      <w:bookmarkEnd w:id="3"/>
    </w:p>
    <w:p w14:paraId="3461D779" w14:textId="77777777" w:rsidR="00E56FB9" w:rsidRPr="00BA0FB3" w:rsidRDefault="00E56FB9" w:rsidP="00E56FB9">
      <w:pPr>
        <w:pStyle w:val="CF2015"/>
        <w:numPr>
          <w:ilvl w:val="0"/>
          <w:numId w:val="0"/>
        </w:numPr>
        <w:spacing w:line="240" w:lineRule="auto"/>
        <w:ind w:left="357"/>
        <w:rPr>
          <w:rFonts w:cs="Arial"/>
          <w:sz w:val="20"/>
          <w:szCs w:val="20"/>
          <w:lang w:val="es-ES"/>
        </w:rPr>
      </w:pPr>
    </w:p>
    <w:p w14:paraId="18BB7CFB" w14:textId="40FEA874" w:rsidR="00E56FB9" w:rsidRPr="00BA0FB3" w:rsidRDefault="008E3BEC" w:rsidP="00E56FB9">
      <w:pPr>
        <w:jc w:val="both"/>
        <w:rPr>
          <w:rFonts w:ascii="Arial" w:hAnsi="Arial" w:cs="Arial"/>
          <w:bCs/>
          <w:lang w:val="es-ES"/>
        </w:rPr>
      </w:pPr>
      <w:bookmarkStart w:id="4" w:name="_Toc60053133"/>
      <w:r w:rsidRPr="00BA0FB3">
        <w:rPr>
          <w:rFonts w:ascii="Arial" w:hAnsi="Arial" w:cs="Arial"/>
          <w:bCs/>
          <w:lang w:val="es-ES"/>
        </w:rPr>
        <w:t>Los</w:t>
      </w:r>
      <w:r w:rsidR="00E56FB9" w:rsidRPr="00BA0FB3">
        <w:rPr>
          <w:rFonts w:ascii="Arial" w:hAnsi="Arial" w:cs="Arial"/>
          <w:bCs/>
          <w:lang w:val="es-ES"/>
        </w:rPr>
        <w:t xml:space="preserve"> recursos a destinar a </w:t>
      </w:r>
      <w:r w:rsidR="00F044AB" w:rsidRPr="00BA0FB3">
        <w:rPr>
          <w:rFonts w:ascii="Arial" w:hAnsi="Arial" w:cs="Arial"/>
          <w:bCs/>
          <w:lang w:val="es-ES"/>
        </w:rPr>
        <w:t>las</w:t>
      </w:r>
      <w:r w:rsidR="00E56FB9" w:rsidRPr="00BA0FB3">
        <w:rPr>
          <w:rFonts w:ascii="Arial" w:hAnsi="Arial" w:cs="Arial"/>
          <w:bCs/>
          <w:lang w:val="es-ES"/>
        </w:rPr>
        <w:t xml:space="preserve"> </w:t>
      </w:r>
      <w:r w:rsidRPr="00BA0FB3">
        <w:rPr>
          <w:rFonts w:ascii="Arial" w:hAnsi="Arial" w:cs="Arial"/>
          <w:bCs/>
          <w:lang w:val="es-ES"/>
        </w:rPr>
        <w:t>tareas</w:t>
      </w:r>
      <w:r w:rsidR="00E56FB9" w:rsidRPr="00BA0FB3">
        <w:rPr>
          <w:rFonts w:ascii="Arial" w:hAnsi="Arial" w:cs="Arial"/>
          <w:bCs/>
          <w:lang w:val="es-ES"/>
        </w:rPr>
        <w:t xml:space="preserve"> de </w:t>
      </w:r>
      <w:r w:rsidR="005C1580" w:rsidRPr="00BA0FB3">
        <w:rPr>
          <w:rFonts w:ascii="Arial" w:hAnsi="Arial" w:cs="Arial"/>
          <w:bCs/>
          <w:lang w:val="es-ES"/>
        </w:rPr>
        <w:t>revisión</w:t>
      </w:r>
      <w:r w:rsidR="00E56FB9" w:rsidRPr="00BA0FB3">
        <w:rPr>
          <w:rFonts w:ascii="Arial" w:hAnsi="Arial" w:cs="Arial"/>
          <w:bCs/>
          <w:lang w:val="es-ES"/>
        </w:rPr>
        <w:t xml:space="preserve"> s</w:t>
      </w:r>
      <w:r w:rsidRPr="00BA0FB3">
        <w:rPr>
          <w:rFonts w:ascii="Arial" w:hAnsi="Arial" w:cs="Arial"/>
          <w:bCs/>
          <w:lang w:val="es-ES"/>
        </w:rPr>
        <w:t>e exponen</w:t>
      </w:r>
      <w:r w:rsidR="00E56FB9" w:rsidRPr="00BA0FB3">
        <w:rPr>
          <w:rFonts w:ascii="Arial" w:hAnsi="Arial" w:cs="Arial"/>
          <w:bCs/>
          <w:lang w:val="es-ES"/>
        </w:rPr>
        <w:t xml:space="preserve"> a continuació</w:t>
      </w:r>
      <w:r w:rsidRPr="00BA0FB3">
        <w:rPr>
          <w:rFonts w:ascii="Arial" w:hAnsi="Arial" w:cs="Arial"/>
          <w:bCs/>
          <w:lang w:val="es-ES"/>
        </w:rPr>
        <w:t>n</w:t>
      </w:r>
      <w:r w:rsidR="00E56FB9" w:rsidRPr="00BA0FB3">
        <w:rPr>
          <w:rFonts w:ascii="Arial" w:hAnsi="Arial" w:cs="Arial"/>
          <w:bCs/>
          <w:lang w:val="es-ES"/>
        </w:rPr>
        <w:t>:</w:t>
      </w:r>
    </w:p>
    <w:p w14:paraId="3CF2D8B6" w14:textId="77777777" w:rsidR="00E56FB9" w:rsidRPr="00BA0FB3" w:rsidRDefault="00E56FB9" w:rsidP="00E56FB9">
      <w:pPr>
        <w:jc w:val="both"/>
        <w:rPr>
          <w:rFonts w:ascii="Arial" w:hAnsi="Arial" w:cs="Arial"/>
          <w:bCs/>
          <w:lang w:val="es-ES"/>
        </w:rPr>
      </w:pPr>
    </w:p>
    <w:tbl>
      <w:tblPr>
        <w:tblW w:w="864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1417"/>
        <w:gridCol w:w="1297"/>
        <w:gridCol w:w="1396"/>
        <w:gridCol w:w="709"/>
      </w:tblGrid>
      <w:tr w:rsidR="00E56FB9" w:rsidRPr="00BA0FB3" w14:paraId="3D3D80B7" w14:textId="77777777" w:rsidTr="00586297">
        <w:trPr>
          <w:trHeight w:val="10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86727A3" w14:textId="77777777" w:rsidR="00E56FB9" w:rsidRPr="00BA0FB3" w:rsidRDefault="00E56FB9" w:rsidP="005C1580">
            <w:pPr>
              <w:contextualSpacing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ca-ES"/>
              </w:rPr>
            </w:pPr>
            <w:r w:rsidRPr="00BA0FB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ca-ES"/>
              </w:rPr>
              <w:t>FASES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E6B3578" w14:textId="515A6357" w:rsidR="00E56FB9" w:rsidRPr="00BA0FB3" w:rsidRDefault="008E3BEC" w:rsidP="005C1580">
            <w:pPr>
              <w:contextualSpacing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ca-ES"/>
              </w:rPr>
            </w:pPr>
            <w:r w:rsidRPr="00BA0FB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ca-ES"/>
              </w:rPr>
              <w:t>Órgano</w:t>
            </w:r>
            <w:r w:rsidR="00E56FB9" w:rsidRPr="00BA0FB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ca-ES"/>
              </w:rPr>
              <w:t xml:space="preserve"> interventor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4F7820" w14:textId="5F91216A" w:rsidR="00E56FB9" w:rsidRPr="00BA0FB3" w:rsidRDefault="00E56FB9" w:rsidP="008E3BEC">
            <w:pPr>
              <w:contextualSpacing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ca-ES"/>
              </w:rPr>
            </w:pPr>
            <w:r w:rsidRPr="00BA0FB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ca-ES"/>
              </w:rPr>
              <w:t>T</w:t>
            </w:r>
            <w:r w:rsidR="008E3BEC" w:rsidRPr="00BA0FB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ca-ES"/>
              </w:rPr>
              <w:t>é</w:t>
            </w:r>
            <w:r w:rsidRPr="00BA0FB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ca-ES"/>
              </w:rPr>
              <w:t>cnic</w:t>
            </w:r>
            <w:r w:rsidR="008E3BEC" w:rsidRPr="00BA0FB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ca-ES"/>
              </w:rPr>
              <w:t>o</w:t>
            </w:r>
            <w:r w:rsidRPr="00BA0FB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ca-ES"/>
              </w:rPr>
              <w:t>/a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1677ACB" w14:textId="327AEBAE" w:rsidR="00E56FB9" w:rsidRPr="00BA0FB3" w:rsidRDefault="00E56FB9" w:rsidP="008E3BEC">
            <w:pPr>
              <w:contextualSpacing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ca-ES"/>
              </w:rPr>
            </w:pPr>
            <w:r w:rsidRPr="00BA0FB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ca-ES"/>
              </w:rPr>
              <w:t>S</w:t>
            </w:r>
            <w:r w:rsidR="008E3BEC" w:rsidRPr="00BA0FB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ca-ES"/>
              </w:rPr>
              <w:t>oporte</w:t>
            </w:r>
            <w:r w:rsidRPr="00BA0FB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ca-ES"/>
              </w:rPr>
              <w:t xml:space="preserve"> administrati</w:t>
            </w:r>
            <w:r w:rsidR="008E3BEC" w:rsidRPr="00BA0FB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ca-ES"/>
              </w:rPr>
              <w:t>vo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8F18760" w14:textId="74D05E1B" w:rsidR="00E56FB9" w:rsidRPr="00BA0FB3" w:rsidRDefault="0031632D" w:rsidP="005C1580">
            <w:pPr>
              <w:contextualSpacing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ca-ES"/>
              </w:rPr>
            </w:pPr>
            <w:r w:rsidRPr="00BA0FB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ca-ES"/>
              </w:rPr>
              <w:t>Horas</w:t>
            </w:r>
          </w:p>
        </w:tc>
      </w:tr>
      <w:tr w:rsidR="00E56FB9" w:rsidRPr="00BA0FB3" w14:paraId="3AAC08FC" w14:textId="77777777" w:rsidTr="00586297">
        <w:trPr>
          <w:trHeight w:val="2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06B5D1D" w14:textId="5ED119FF" w:rsidR="00E56FB9" w:rsidRPr="00BA0FB3" w:rsidRDefault="0031632D" w:rsidP="005C1580">
            <w:pPr>
              <w:contextualSpacing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ca-ES"/>
              </w:rPr>
            </w:pPr>
            <w:r w:rsidRPr="00BA0FB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ca-ES"/>
              </w:rPr>
              <w:lastRenderedPageBreak/>
              <w:t>Planificación</w:t>
            </w:r>
            <w:r w:rsidR="00E56FB9" w:rsidRPr="00BA0FB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ca-ES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FB78278" w14:textId="77777777" w:rsidR="00E56FB9" w:rsidRPr="00BA0FB3" w:rsidRDefault="00E56FB9" w:rsidP="005C1580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C39945" w14:textId="77777777" w:rsidR="00E56FB9" w:rsidRPr="00BA0FB3" w:rsidRDefault="00E56FB9" w:rsidP="005C1580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562CB0E" w14:textId="77777777" w:rsidR="00E56FB9" w:rsidRPr="00BA0FB3" w:rsidRDefault="00E56FB9" w:rsidP="005C1580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4CE0A41" w14:textId="77777777" w:rsidR="00E56FB9" w:rsidRPr="00BA0FB3" w:rsidRDefault="00E56FB9" w:rsidP="005C1580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</w:pPr>
          </w:p>
        </w:tc>
      </w:tr>
      <w:tr w:rsidR="00E56FB9" w:rsidRPr="00BA0FB3" w14:paraId="332913AB" w14:textId="77777777" w:rsidTr="00586297">
        <w:trPr>
          <w:trHeight w:val="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56D07" w14:textId="16273909" w:rsidR="00E56FB9" w:rsidRPr="00BA0FB3" w:rsidRDefault="00E56FB9" w:rsidP="005C1580">
            <w:pPr>
              <w:contextualSpacing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</w:pPr>
            <w:r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 xml:space="preserve">- </w:t>
            </w:r>
            <w:r w:rsidR="005C1580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Elaboración</w:t>
            </w:r>
            <w:r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 xml:space="preserve"> </w:t>
            </w:r>
            <w:r w:rsidR="005C1580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memoria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BF3C5" w14:textId="77777777" w:rsidR="00E56FB9" w:rsidRPr="00BA0FB3" w:rsidRDefault="00E56FB9" w:rsidP="005C1580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A12B" w14:textId="77777777" w:rsidR="00E56FB9" w:rsidRPr="00BA0FB3" w:rsidRDefault="00E56FB9" w:rsidP="005C1580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6DB82" w14:textId="77777777" w:rsidR="00E56FB9" w:rsidRPr="00BA0FB3" w:rsidRDefault="00E56FB9" w:rsidP="005C1580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7CC1D" w14:textId="77777777" w:rsidR="00E56FB9" w:rsidRPr="00BA0FB3" w:rsidRDefault="00E56FB9" w:rsidP="005C1580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</w:pPr>
          </w:p>
        </w:tc>
      </w:tr>
      <w:tr w:rsidR="00E56FB9" w:rsidRPr="00BA0FB3" w14:paraId="3BF75F15" w14:textId="77777777" w:rsidTr="00586297">
        <w:trPr>
          <w:trHeight w:val="2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0D86B" w14:textId="4497A2B8" w:rsidR="00E56FB9" w:rsidRPr="00BA0FB3" w:rsidRDefault="00E56FB9" w:rsidP="005C1580">
            <w:pPr>
              <w:contextualSpacing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</w:pPr>
            <w:r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 xml:space="preserve">- </w:t>
            </w:r>
            <w:r w:rsidR="005C1580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Supervisión</w:t>
            </w:r>
            <w:r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 xml:space="preserve"> </w:t>
            </w:r>
            <w:r w:rsidR="005C1580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memoria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FFD37" w14:textId="77777777" w:rsidR="00E56FB9" w:rsidRPr="00BA0FB3" w:rsidRDefault="00E56FB9" w:rsidP="005C1580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9379" w14:textId="77777777" w:rsidR="00E56FB9" w:rsidRPr="00BA0FB3" w:rsidRDefault="00E56FB9" w:rsidP="005C1580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9F23F" w14:textId="77777777" w:rsidR="00E56FB9" w:rsidRPr="00BA0FB3" w:rsidRDefault="00E56FB9" w:rsidP="005C1580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2F646" w14:textId="77777777" w:rsidR="00E56FB9" w:rsidRPr="00BA0FB3" w:rsidRDefault="00E56FB9" w:rsidP="005C1580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</w:pPr>
          </w:p>
        </w:tc>
      </w:tr>
      <w:tr w:rsidR="00E56FB9" w:rsidRPr="00BA0FB3" w14:paraId="2C26E44A" w14:textId="77777777" w:rsidTr="00586297">
        <w:trPr>
          <w:trHeight w:val="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ABF02" w14:textId="0423F4AC" w:rsidR="00E56FB9" w:rsidRPr="00BA0FB3" w:rsidRDefault="00E56FB9" w:rsidP="00E56FB9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74" w:hanging="74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</w:pPr>
            <w:r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 xml:space="preserve"> </w:t>
            </w:r>
            <w:r w:rsidR="005C1580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Aprobación</w:t>
            </w:r>
            <w:r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 xml:space="preserve"> </w:t>
            </w:r>
            <w:r w:rsidR="005C1580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memoria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E6F91" w14:textId="77777777" w:rsidR="00E56FB9" w:rsidRPr="00BA0FB3" w:rsidRDefault="00E56FB9" w:rsidP="005C1580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DCEAD" w14:textId="77777777" w:rsidR="00E56FB9" w:rsidRPr="00BA0FB3" w:rsidRDefault="00E56FB9" w:rsidP="005C1580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9E253" w14:textId="77777777" w:rsidR="00E56FB9" w:rsidRPr="00BA0FB3" w:rsidRDefault="00E56FB9" w:rsidP="005C1580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E523C" w14:textId="77777777" w:rsidR="00E56FB9" w:rsidRPr="00BA0FB3" w:rsidRDefault="00E56FB9" w:rsidP="005C1580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</w:pPr>
          </w:p>
        </w:tc>
      </w:tr>
      <w:tr w:rsidR="00E56FB9" w:rsidRPr="00BA0FB3" w14:paraId="06A4B243" w14:textId="77777777" w:rsidTr="00586297">
        <w:trPr>
          <w:trHeight w:val="2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4C2AE47" w14:textId="38E15E66" w:rsidR="00E56FB9" w:rsidRPr="00BA0FB3" w:rsidRDefault="005C1580" w:rsidP="005C1580">
            <w:pPr>
              <w:contextualSpacing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ca-ES"/>
              </w:rPr>
            </w:pPr>
            <w:r w:rsidRPr="00BA0FB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ca-ES"/>
              </w:rPr>
              <w:t>Ejecución</w:t>
            </w:r>
            <w:r w:rsidR="00E56FB9" w:rsidRPr="00BA0FB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ca-ES"/>
              </w:rPr>
              <w:t xml:space="preserve"> </w:t>
            </w:r>
            <w:r w:rsidRPr="00BA0FB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ca-ES"/>
              </w:rPr>
              <w:t>trabajos</w:t>
            </w:r>
            <w:r w:rsidR="00E56FB9" w:rsidRPr="00BA0FB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ca-ES"/>
              </w:rPr>
              <w:t xml:space="preserve"> de </w:t>
            </w:r>
            <w:r w:rsidRPr="00BA0FB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ca-ES"/>
              </w:rPr>
              <w:t>revisión</w:t>
            </w:r>
            <w:r w:rsidR="00E56FB9" w:rsidRPr="00BA0FB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ca-ES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E56223" w14:textId="77777777" w:rsidR="00E56FB9" w:rsidRPr="00BA0FB3" w:rsidRDefault="00E56FB9" w:rsidP="005C1580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547A01" w14:textId="77777777" w:rsidR="00E56FB9" w:rsidRPr="00BA0FB3" w:rsidRDefault="00E56FB9" w:rsidP="005C1580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043CB0F" w14:textId="77777777" w:rsidR="00E56FB9" w:rsidRPr="00BA0FB3" w:rsidRDefault="00E56FB9" w:rsidP="005C1580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7459315" w14:textId="77777777" w:rsidR="00E56FB9" w:rsidRPr="00BA0FB3" w:rsidRDefault="00E56FB9" w:rsidP="005C1580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</w:pPr>
          </w:p>
        </w:tc>
      </w:tr>
      <w:tr w:rsidR="00E56FB9" w:rsidRPr="00BA0FB3" w14:paraId="4402A0DA" w14:textId="77777777" w:rsidTr="00586297">
        <w:trPr>
          <w:trHeight w:val="2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A17AD" w14:textId="0836AD47" w:rsidR="00E56FB9" w:rsidRPr="00BA0FB3" w:rsidRDefault="00E56FB9" w:rsidP="005C1580">
            <w:pPr>
              <w:contextualSpacing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</w:pPr>
            <w:r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 xml:space="preserve">- </w:t>
            </w:r>
            <w:r w:rsidR="005C1580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Ejecución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7F28F" w14:textId="77777777" w:rsidR="00E56FB9" w:rsidRPr="00BA0FB3" w:rsidRDefault="00E56FB9" w:rsidP="005C1580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9E20" w14:textId="77777777" w:rsidR="00E56FB9" w:rsidRPr="00BA0FB3" w:rsidRDefault="00E56FB9" w:rsidP="005C1580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F9E56" w14:textId="77777777" w:rsidR="00E56FB9" w:rsidRPr="00BA0FB3" w:rsidRDefault="00E56FB9" w:rsidP="005C1580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871BC" w14:textId="77777777" w:rsidR="00E56FB9" w:rsidRPr="00BA0FB3" w:rsidRDefault="00E56FB9" w:rsidP="005C1580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</w:pPr>
          </w:p>
        </w:tc>
      </w:tr>
      <w:tr w:rsidR="00E56FB9" w:rsidRPr="00BA0FB3" w14:paraId="3D56B147" w14:textId="77777777" w:rsidTr="00586297">
        <w:trPr>
          <w:trHeight w:val="2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94CF0" w14:textId="06314E70" w:rsidR="00E56FB9" w:rsidRPr="00BA0FB3" w:rsidRDefault="00E56FB9" w:rsidP="005C1580">
            <w:pPr>
              <w:contextualSpacing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</w:pPr>
            <w:r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 xml:space="preserve">- </w:t>
            </w:r>
            <w:r w:rsidR="005C1580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Elaboración</w:t>
            </w:r>
            <w:r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 xml:space="preserve"> </w:t>
            </w:r>
            <w:r w:rsidR="005C1580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memorándum</w:t>
            </w:r>
            <w:r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 xml:space="preserve"> </w:t>
            </w:r>
            <w:r w:rsidR="005C1580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conclusiones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A5D23" w14:textId="77777777" w:rsidR="00E56FB9" w:rsidRPr="00BA0FB3" w:rsidRDefault="00E56FB9" w:rsidP="005C1580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10EB" w14:textId="77777777" w:rsidR="00E56FB9" w:rsidRPr="00BA0FB3" w:rsidRDefault="00E56FB9" w:rsidP="005C1580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805D2" w14:textId="77777777" w:rsidR="00E56FB9" w:rsidRPr="00BA0FB3" w:rsidRDefault="00E56FB9" w:rsidP="005C1580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F29E8" w14:textId="77777777" w:rsidR="00E56FB9" w:rsidRPr="00BA0FB3" w:rsidRDefault="00E56FB9" w:rsidP="005C1580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</w:pPr>
          </w:p>
        </w:tc>
      </w:tr>
      <w:tr w:rsidR="00E56FB9" w:rsidRPr="00BA0FB3" w14:paraId="75D67850" w14:textId="77777777" w:rsidTr="00586297">
        <w:trPr>
          <w:trHeight w:val="11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EF05F" w14:textId="4AA884FD" w:rsidR="00E56FB9" w:rsidRPr="00BA0FB3" w:rsidRDefault="005C1580" w:rsidP="00E56FB9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74" w:hanging="74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</w:pPr>
            <w:r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Supervisión</w:t>
            </w:r>
            <w:r w:rsidR="00E56FB9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 xml:space="preserve"> </w:t>
            </w:r>
            <w:r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memorándum</w:t>
            </w:r>
            <w:r w:rsidR="00E56FB9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 xml:space="preserve"> </w:t>
            </w:r>
            <w:r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conclusiones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B4B86" w14:textId="77777777" w:rsidR="00E56FB9" w:rsidRPr="00BA0FB3" w:rsidRDefault="00E56FB9" w:rsidP="005C1580">
            <w:pPr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F5F2" w14:textId="77777777" w:rsidR="00E56FB9" w:rsidRPr="00BA0FB3" w:rsidRDefault="00E56FB9" w:rsidP="005C1580">
            <w:pPr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0AD66" w14:textId="77777777" w:rsidR="00E56FB9" w:rsidRPr="00BA0FB3" w:rsidRDefault="00E56FB9" w:rsidP="005C1580">
            <w:pPr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29076" w14:textId="77777777" w:rsidR="00E56FB9" w:rsidRPr="00BA0FB3" w:rsidRDefault="00E56FB9" w:rsidP="005C1580">
            <w:pPr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</w:pPr>
          </w:p>
        </w:tc>
      </w:tr>
      <w:tr w:rsidR="00E56FB9" w:rsidRPr="00BA0FB3" w14:paraId="27144D5C" w14:textId="77777777" w:rsidTr="00586297">
        <w:trPr>
          <w:trHeight w:val="2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60681" w14:textId="0B7AD977" w:rsidR="00E56FB9" w:rsidRPr="00BA0FB3" w:rsidRDefault="00E56FB9" w:rsidP="005C1580">
            <w:pPr>
              <w:contextualSpacing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</w:pPr>
            <w:r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 xml:space="preserve">- </w:t>
            </w:r>
            <w:r w:rsidR="005C1580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Aprobación</w:t>
            </w:r>
            <w:r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 xml:space="preserve"> </w:t>
            </w:r>
            <w:r w:rsidR="005C1580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memorándum</w:t>
            </w:r>
            <w:r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 xml:space="preserve"> </w:t>
            </w:r>
            <w:r w:rsidR="005C1580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conclusiones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226A1" w14:textId="77777777" w:rsidR="00E56FB9" w:rsidRPr="00BA0FB3" w:rsidRDefault="00E56FB9" w:rsidP="005C1580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93B2" w14:textId="77777777" w:rsidR="00E56FB9" w:rsidRPr="00BA0FB3" w:rsidRDefault="00E56FB9" w:rsidP="005C1580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4B5B7" w14:textId="77777777" w:rsidR="00E56FB9" w:rsidRPr="00BA0FB3" w:rsidRDefault="00E56FB9" w:rsidP="005C1580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04FF1" w14:textId="77777777" w:rsidR="00E56FB9" w:rsidRPr="00BA0FB3" w:rsidRDefault="00E56FB9" w:rsidP="005C1580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</w:pPr>
          </w:p>
        </w:tc>
      </w:tr>
      <w:tr w:rsidR="00E56FB9" w:rsidRPr="00BA0FB3" w14:paraId="26B79DE9" w14:textId="77777777" w:rsidTr="00586297">
        <w:trPr>
          <w:trHeight w:val="2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BA448FC" w14:textId="7621E116" w:rsidR="00E56FB9" w:rsidRPr="00BA0FB3" w:rsidRDefault="00E56FB9" w:rsidP="000C0DBE">
            <w:pPr>
              <w:contextualSpacing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ca-ES"/>
              </w:rPr>
            </w:pPr>
            <w:r w:rsidRPr="00BA0FB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ca-ES"/>
              </w:rPr>
              <w:t>Informe: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DBF0D7D" w14:textId="77777777" w:rsidR="00E56FB9" w:rsidRPr="00BA0FB3" w:rsidRDefault="00E56FB9" w:rsidP="005C1580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62F1B3" w14:textId="77777777" w:rsidR="00E56FB9" w:rsidRPr="00BA0FB3" w:rsidRDefault="00E56FB9" w:rsidP="005C1580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2F2C34E" w14:textId="77777777" w:rsidR="00E56FB9" w:rsidRPr="00BA0FB3" w:rsidRDefault="00E56FB9" w:rsidP="005C1580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80A4E5D" w14:textId="77777777" w:rsidR="00E56FB9" w:rsidRPr="00BA0FB3" w:rsidRDefault="00E56FB9" w:rsidP="005C1580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</w:pPr>
          </w:p>
        </w:tc>
      </w:tr>
      <w:tr w:rsidR="00E56FB9" w:rsidRPr="00BA0FB3" w14:paraId="301433C5" w14:textId="77777777" w:rsidTr="00586297">
        <w:trPr>
          <w:trHeight w:val="2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BCAF4" w14:textId="3716724C" w:rsidR="00E56FB9" w:rsidRPr="00BA0FB3" w:rsidRDefault="00E56FB9" w:rsidP="005C1580">
            <w:pPr>
              <w:contextualSpacing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</w:pPr>
            <w:r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 xml:space="preserve">- </w:t>
            </w:r>
            <w:r w:rsidR="005C1580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Elaboración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19836" w14:textId="77777777" w:rsidR="00E56FB9" w:rsidRPr="00BA0FB3" w:rsidRDefault="00E56FB9" w:rsidP="005C1580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FEF7D" w14:textId="77777777" w:rsidR="00E56FB9" w:rsidRPr="00BA0FB3" w:rsidRDefault="00E56FB9" w:rsidP="005C1580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4DBDC" w14:textId="77777777" w:rsidR="00E56FB9" w:rsidRPr="00BA0FB3" w:rsidRDefault="00E56FB9" w:rsidP="005C1580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D0D3C" w14:textId="77777777" w:rsidR="00E56FB9" w:rsidRPr="00BA0FB3" w:rsidRDefault="00E56FB9" w:rsidP="005C1580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</w:pPr>
          </w:p>
        </w:tc>
      </w:tr>
      <w:tr w:rsidR="00E56FB9" w:rsidRPr="00BA0FB3" w14:paraId="274901A0" w14:textId="77777777" w:rsidTr="00586297">
        <w:trPr>
          <w:trHeight w:val="2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D05A8" w14:textId="0F512625" w:rsidR="00E56FB9" w:rsidRPr="00BA0FB3" w:rsidRDefault="00E56FB9" w:rsidP="00D66441">
            <w:pPr>
              <w:contextualSpacing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</w:pPr>
            <w:r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 xml:space="preserve">- </w:t>
            </w:r>
            <w:r w:rsidR="005C1580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Revisión</w:t>
            </w:r>
            <w:r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 xml:space="preserve"> </w:t>
            </w:r>
            <w:r w:rsidR="00D66441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y</w:t>
            </w:r>
            <w:r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 xml:space="preserve"> </w:t>
            </w:r>
            <w:r w:rsidR="005C1580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aprobación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D245A" w14:textId="77777777" w:rsidR="00E56FB9" w:rsidRPr="00BA0FB3" w:rsidRDefault="00E56FB9" w:rsidP="005C1580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BE67" w14:textId="77777777" w:rsidR="00E56FB9" w:rsidRPr="00BA0FB3" w:rsidRDefault="00E56FB9" w:rsidP="005C1580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EB5B0" w14:textId="77777777" w:rsidR="00E56FB9" w:rsidRPr="00BA0FB3" w:rsidRDefault="00E56FB9" w:rsidP="005C1580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7AA69" w14:textId="77777777" w:rsidR="00E56FB9" w:rsidRPr="00BA0FB3" w:rsidRDefault="00E56FB9" w:rsidP="005C1580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</w:pPr>
          </w:p>
        </w:tc>
      </w:tr>
      <w:tr w:rsidR="00E56FB9" w:rsidRPr="00BA0FB3" w14:paraId="42265118" w14:textId="77777777" w:rsidTr="00586297">
        <w:trPr>
          <w:trHeight w:val="225"/>
        </w:trPr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5CFD8" w14:textId="245A4D9E" w:rsidR="00E56FB9" w:rsidRPr="00BA0FB3" w:rsidRDefault="00E56FB9" w:rsidP="005C1580">
            <w:pPr>
              <w:contextualSpacing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es-ES" w:eastAsia="ca-ES"/>
              </w:rPr>
            </w:pPr>
            <w:r w:rsidRPr="00BA0FB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S" w:eastAsia="ca-ES"/>
              </w:rPr>
              <w:t xml:space="preserve">Total </w:t>
            </w:r>
            <w:r w:rsidR="0031632D" w:rsidRPr="00BA0FB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S" w:eastAsia="ca-ES"/>
              </w:rPr>
              <w:t>horas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6D064" w14:textId="77777777" w:rsidR="00E56FB9" w:rsidRPr="00BA0FB3" w:rsidRDefault="00E56FB9" w:rsidP="005C1580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ca-ES"/>
              </w:rPr>
            </w:pPr>
          </w:p>
        </w:tc>
      </w:tr>
    </w:tbl>
    <w:p w14:paraId="34FF1C98" w14:textId="77777777" w:rsidR="00E56FB9" w:rsidRPr="00BA0FB3" w:rsidRDefault="00E56FB9" w:rsidP="00E56FB9">
      <w:pPr>
        <w:pStyle w:val="CF2015"/>
        <w:numPr>
          <w:ilvl w:val="0"/>
          <w:numId w:val="0"/>
        </w:numPr>
        <w:spacing w:line="240" w:lineRule="auto"/>
        <w:ind w:left="357"/>
        <w:rPr>
          <w:rFonts w:cs="Arial"/>
          <w:sz w:val="20"/>
          <w:szCs w:val="20"/>
          <w:lang w:val="es-ES"/>
        </w:rPr>
      </w:pPr>
      <w:bookmarkStart w:id="5" w:name="_Toc98246293"/>
    </w:p>
    <w:p w14:paraId="41642DDB" w14:textId="472E476F" w:rsidR="00E56FB9" w:rsidRPr="00BA0FB3" w:rsidRDefault="00E56FB9" w:rsidP="00E56FB9">
      <w:pPr>
        <w:pStyle w:val="CF2015"/>
        <w:numPr>
          <w:ilvl w:val="0"/>
          <w:numId w:val="1"/>
        </w:numPr>
        <w:spacing w:line="240" w:lineRule="auto"/>
        <w:ind w:left="357" w:hanging="357"/>
        <w:rPr>
          <w:rFonts w:cs="Arial"/>
          <w:sz w:val="20"/>
          <w:szCs w:val="20"/>
          <w:lang w:val="es-ES"/>
        </w:rPr>
      </w:pPr>
      <w:r w:rsidRPr="00BA0FB3">
        <w:rPr>
          <w:rFonts w:cs="Arial"/>
          <w:sz w:val="20"/>
          <w:szCs w:val="20"/>
          <w:lang w:val="es-ES"/>
        </w:rPr>
        <w:t>Calendari</w:t>
      </w:r>
      <w:r w:rsidR="00D66441" w:rsidRPr="00BA0FB3">
        <w:rPr>
          <w:rFonts w:cs="Arial"/>
          <w:sz w:val="20"/>
          <w:szCs w:val="20"/>
          <w:lang w:val="es-ES"/>
        </w:rPr>
        <w:t>o</w:t>
      </w:r>
      <w:r w:rsidRPr="00BA0FB3">
        <w:rPr>
          <w:rFonts w:cs="Arial"/>
          <w:sz w:val="20"/>
          <w:szCs w:val="20"/>
          <w:lang w:val="es-ES"/>
        </w:rPr>
        <w:t xml:space="preserve"> d</w:t>
      </w:r>
      <w:r w:rsidR="00D66441" w:rsidRPr="00BA0FB3">
        <w:rPr>
          <w:rFonts w:cs="Arial"/>
          <w:sz w:val="20"/>
          <w:szCs w:val="20"/>
          <w:lang w:val="es-ES"/>
        </w:rPr>
        <w:t xml:space="preserve">e </w:t>
      </w:r>
      <w:r w:rsidR="005C1580" w:rsidRPr="00BA0FB3">
        <w:rPr>
          <w:rFonts w:cs="Arial"/>
          <w:sz w:val="20"/>
          <w:szCs w:val="20"/>
          <w:lang w:val="es-ES"/>
        </w:rPr>
        <w:t>ejecución</w:t>
      </w:r>
      <w:r w:rsidRPr="00BA0FB3">
        <w:rPr>
          <w:rFonts w:cs="Arial"/>
          <w:sz w:val="20"/>
          <w:szCs w:val="20"/>
          <w:lang w:val="es-ES"/>
        </w:rPr>
        <w:t xml:space="preserve"> de</w:t>
      </w:r>
      <w:r w:rsidR="00D66441" w:rsidRPr="00BA0FB3">
        <w:rPr>
          <w:rFonts w:cs="Arial"/>
          <w:sz w:val="20"/>
          <w:szCs w:val="20"/>
          <w:lang w:val="es-ES"/>
        </w:rPr>
        <w:t xml:space="preserve"> </w:t>
      </w:r>
      <w:r w:rsidRPr="00BA0FB3">
        <w:rPr>
          <w:rFonts w:cs="Arial"/>
          <w:sz w:val="20"/>
          <w:szCs w:val="20"/>
          <w:lang w:val="es-ES"/>
        </w:rPr>
        <w:t>l</w:t>
      </w:r>
      <w:r w:rsidR="00D66441" w:rsidRPr="00BA0FB3">
        <w:rPr>
          <w:rFonts w:cs="Arial"/>
          <w:sz w:val="20"/>
          <w:szCs w:val="20"/>
          <w:lang w:val="es-ES"/>
        </w:rPr>
        <w:t>o</w:t>
      </w:r>
      <w:r w:rsidRPr="00BA0FB3">
        <w:rPr>
          <w:rFonts w:cs="Arial"/>
          <w:sz w:val="20"/>
          <w:szCs w:val="20"/>
          <w:lang w:val="es-ES"/>
        </w:rPr>
        <w:t xml:space="preserve">s </w:t>
      </w:r>
      <w:r w:rsidR="005C1580" w:rsidRPr="00BA0FB3">
        <w:rPr>
          <w:rFonts w:cs="Arial"/>
          <w:sz w:val="20"/>
          <w:szCs w:val="20"/>
          <w:lang w:val="es-ES"/>
        </w:rPr>
        <w:t>trabajos</w:t>
      </w:r>
      <w:bookmarkEnd w:id="5"/>
    </w:p>
    <w:p w14:paraId="6D072C0D" w14:textId="77777777" w:rsidR="00E56FB9" w:rsidRPr="00BA0FB3" w:rsidRDefault="00E56FB9" w:rsidP="00E56FB9">
      <w:pPr>
        <w:pStyle w:val="CF2015"/>
        <w:numPr>
          <w:ilvl w:val="0"/>
          <w:numId w:val="0"/>
        </w:numPr>
        <w:spacing w:line="240" w:lineRule="auto"/>
        <w:ind w:left="357"/>
        <w:rPr>
          <w:rFonts w:cs="Arial"/>
          <w:sz w:val="20"/>
          <w:szCs w:val="20"/>
          <w:lang w:val="es-ES"/>
        </w:rPr>
      </w:pPr>
    </w:p>
    <w:p w14:paraId="2C66FC0F" w14:textId="74C6AF89" w:rsidR="00E56FB9" w:rsidRPr="00BA0FB3" w:rsidRDefault="00E56FB9" w:rsidP="00E56FB9">
      <w:pPr>
        <w:jc w:val="both"/>
        <w:rPr>
          <w:rFonts w:ascii="Arial" w:hAnsi="Arial" w:cs="Arial"/>
          <w:bCs/>
          <w:lang w:val="es-ES"/>
        </w:rPr>
      </w:pPr>
      <w:r w:rsidRPr="00BA0FB3">
        <w:rPr>
          <w:rFonts w:ascii="Arial" w:hAnsi="Arial" w:cs="Arial"/>
          <w:bCs/>
          <w:lang w:val="es-ES"/>
        </w:rPr>
        <w:t>El calendari</w:t>
      </w:r>
      <w:r w:rsidR="00D66441" w:rsidRPr="00BA0FB3">
        <w:rPr>
          <w:rFonts w:ascii="Arial" w:hAnsi="Arial" w:cs="Arial"/>
          <w:bCs/>
          <w:lang w:val="es-ES"/>
        </w:rPr>
        <w:t>o</w:t>
      </w:r>
      <w:r w:rsidRPr="00BA0FB3">
        <w:rPr>
          <w:rFonts w:ascii="Arial" w:hAnsi="Arial" w:cs="Arial"/>
          <w:bCs/>
          <w:lang w:val="es-ES"/>
        </w:rPr>
        <w:t xml:space="preserve"> d</w:t>
      </w:r>
      <w:r w:rsidR="00D66441" w:rsidRPr="00BA0FB3">
        <w:rPr>
          <w:rFonts w:ascii="Arial" w:hAnsi="Arial" w:cs="Arial"/>
          <w:bCs/>
          <w:lang w:val="es-ES"/>
        </w:rPr>
        <w:t xml:space="preserve">e </w:t>
      </w:r>
      <w:r w:rsidR="005C1580" w:rsidRPr="00BA0FB3">
        <w:rPr>
          <w:rFonts w:ascii="Arial" w:hAnsi="Arial" w:cs="Arial"/>
          <w:bCs/>
          <w:lang w:val="es-ES"/>
        </w:rPr>
        <w:t>ejecución</w:t>
      </w:r>
      <w:r w:rsidRPr="00BA0FB3">
        <w:rPr>
          <w:rFonts w:ascii="Arial" w:hAnsi="Arial" w:cs="Arial"/>
          <w:bCs/>
          <w:lang w:val="es-ES"/>
        </w:rPr>
        <w:t xml:space="preserve"> de </w:t>
      </w:r>
      <w:r w:rsidR="00F044AB" w:rsidRPr="00BA0FB3">
        <w:rPr>
          <w:rFonts w:ascii="Arial" w:hAnsi="Arial" w:cs="Arial"/>
          <w:bCs/>
          <w:lang w:val="es-ES"/>
        </w:rPr>
        <w:t>las</w:t>
      </w:r>
      <w:r w:rsidRPr="00BA0FB3">
        <w:rPr>
          <w:rFonts w:ascii="Arial" w:hAnsi="Arial" w:cs="Arial"/>
          <w:bCs/>
          <w:lang w:val="es-ES"/>
        </w:rPr>
        <w:t xml:space="preserve"> diferent</w:t>
      </w:r>
      <w:r w:rsidR="00D66441" w:rsidRPr="00BA0FB3">
        <w:rPr>
          <w:rFonts w:ascii="Arial" w:hAnsi="Arial" w:cs="Arial"/>
          <w:bCs/>
          <w:lang w:val="es-ES"/>
        </w:rPr>
        <w:t>e</w:t>
      </w:r>
      <w:r w:rsidRPr="00BA0FB3">
        <w:rPr>
          <w:rFonts w:ascii="Arial" w:hAnsi="Arial" w:cs="Arial"/>
          <w:bCs/>
          <w:lang w:val="es-ES"/>
        </w:rPr>
        <w:t>s fases de</w:t>
      </w:r>
      <w:r w:rsidR="00D66441" w:rsidRPr="00BA0FB3">
        <w:rPr>
          <w:rFonts w:ascii="Arial" w:hAnsi="Arial" w:cs="Arial"/>
          <w:bCs/>
          <w:lang w:val="es-ES"/>
        </w:rPr>
        <w:t xml:space="preserve"> </w:t>
      </w:r>
      <w:r w:rsidRPr="00BA0FB3">
        <w:rPr>
          <w:rFonts w:ascii="Arial" w:hAnsi="Arial" w:cs="Arial"/>
          <w:bCs/>
          <w:lang w:val="es-ES"/>
        </w:rPr>
        <w:t>l</w:t>
      </w:r>
      <w:r w:rsidR="001929DD" w:rsidRPr="00BA0FB3">
        <w:rPr>
          <w:rFonts w:ascii="Arial" w:hAnsi="Arial" w:cs="Arial"/>
          <w:bCs/>
          <w:lang w:val="es-ES"/>
        </w:rPr>
        <w:t>o</w:t>
      </w:r>
      <w:r w:rsidRPr="00BA0FB3">
        <w:rPr>
          <w:rFonts w:ascii="Arial" w:hAnsi="Arial" w:cs="Arial"/>
          <w:bCs/>
          <w:lang w:val="es-ES"/>
        </w:rPr>
        <w:t xml:space="preserve">s </w:t>
      </w:r>
      <w:r w:rsidR="005C1580" w:rsidRPr="00BA0FB3">
        <w:rPr>
          <w:rFonts w:ascii="Arial" w:hAnsi="Arial" w:cs="Arial"/>
          <w:bCs/>
          <w:lang w:val="es-ES"/>
        </w:rPr>
        <w:t>trabajos</w:t>
      </w:r>
      <w:r w:rsidRPr="00BA0FB3">
        <w:rPr>
          <w:rFonts w:ascii="Arial" w:hAnsi="Arial" w:cs="Arial"/>
          <w:bCs/>
          <w:lang w:val="es-ES"/>
        </w:rPr>
        <w:t xml:space="preserve"> ser</w:t>
      </w:r>
      <w:r w:rsidR="006A3165" w:rsidRPr="00BA0FB3">
        <w:rPr>
          <w:rFonts w:ascii="Arial" w:hAnsi="Arial" w:cs="Arial"/>
          <w:bCs/>
          <w:lang w:val="es-ES"/>
        </w:rPr>
        <w:t>á</w:t>
      </w:r>
      <w:r w:rsidRPr="00BA0FB3">
        <w:rPr>
          <w:rFonts w:ascii="Arial" w:hAnsi="Arial" w:cs="Arial"/>
          <w:bCs/>
          <w:lang w:val="es-ES"/>
        </w:rPr>
        <w:t xml:space="preserve"> el s</w:t>
      </w:r>
      <w:r w:rsidR="006A3165" w:rsidRPr="00BA0FB3">
        <w:rPr>
          <w:rFonts w:ascii="Arial" w:hAnsi="Arial" w:cs="Arial"/>
          <w:bCs/>
          <w:lang w:val="es-ES"/>
        </w:rPr>
        <w:t>iguiente</w:t>
      </w:r>
      <w:r w:rsidRPr="00BA0FB3">
        <w:rPr>
          <w:rFonts w:ascii="Arial" w:hAnsi="Arial" w:cs="Arial"/>
          <w:bCs/>
          <w:lang w:val="es-ES"/>
        </w:rPr>
        <w:t>:</w:t>
      </w:r>
    </w:p>
    <w:p w14:paraId="48A21919" w14:textId="77777777" w:rsidR="00E56FB9" w:rsidRPr="00BA0FB3" w:rsidRDefault="00E56FB9" w:rsidP="00E56FB9">
      <w:pPr>
        <w:jc w:val="both"/>
        <w:rPr>
          <w:rFonts w:ascii="Arial" w:hAnsi="Arial" w:cs="Arial"/>
          <w:bCs/>
          <w:lang w:val="es-ES"/>
        </w:rPr>
      </w:pPr>
    </w:p>
    <w:tbl>
      <w:tblPr>
        <w:tblW w:w="8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0"/>
        <w:gridCol w:w="2180"/>
        <w:gridCol w:w="2582"/>
      </w:tblGrid>
      <w:tr w:rsidR="00E56FB9" w:rsidRPr="00BA0FB3" w14:paraId="155CB9DB" w14:textId="77777777" w:rsidTr="00586297">
        <w:trPr>
          <w:trHeight w:val="189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56684C3" w14:textId="77777777" w:rsidR="00E56FB9" w:rsidRPr="00BA0FB3" w:rsidRDefault="00E56FB9" w:rsidP="005C1580">
            <w:pPr>
              <w:contextualSpacing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BA0FB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Fase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FD52BA2" w14:textId="57EA62AB" w:rsidR="00E56FB9" w:rsidRPr="00BA0FB3" w:rsidRDefault="005C1580" w:rsidP="005C1580">
            <w:pPr>
              <w:contextualSpacing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BA0FB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Fechas</w:t>
            </w:r>
            <w:r w:rsidR="00E56FB9" w:rsidRPr="00BA0FB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r w:rsidRPr="00BA0FB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ejecución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B1848BD" w14:textId="21E3CDD6" w:rsidR="00E56FB9" w:rsidRPr="00BA0FB3" w:rsidRDefault="005C1580" w:rsidP="006A3165">
            <w:pPr>
              <w:contextualSpacing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BA0FB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Fechas</w:t>
            </w:r>
            <w:r w:rsidR="00E56FB9" w:rsidRPr="00BA0FB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finalizació</w:t>
            </w:r>
            <w:r w:rsidR="006A3165" w:rsidRPr="00BA0FB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n</w:t>
            </w:r>
          </w:p>
        </w:tc>
      </w:tr>
      <w:tr w:rsidR="00E56FB9" w:rsidRPr="00BA0FB3" w14:paraId="303E6831" w14:textId="77777777" w:rsidTr="00586297">
        <w:trPr>
          <w:trHeight w:val="67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CA699" w14:textId="0C8A8A04" w:rsidR="00E56FB9" w:rsidRPr="00BA0FB3" w:rsidRDefault="005C1580" w:rsidP="005C1580">
            <w:pPr>
              <w:contextualSpacing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BA0FB3">
              <w:rPr>
                <w:rFonts w:ascii="Arial" w:hAnsi="Arial" w:cs="Arial"/>
                <w:sz w:val="16"/>
                <w:szCs w:val="16"/>
                <w:lang w:val="es-ES"/>
              </w:rPr>
              <w:t>Elaboración</w:t>
            </w:r>
            <w:r w:rsidR="00E56FB9" w:rsidRPr="00BA0FB3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r w:rsidRPr="00BA0FB3">
              <w:rPr>
                <w:rFonts w:ascii="Arial" w:hAnsi="Arial" w:cs="Arial"/>
                <w:sz w:val="16"/>
                <w:szCs w:val="16"/>
                <w:lang w:val="es-ES"/>
              </w:rPr>
              <w:t>memoria</w:t>
            </w:r>
            <w:r w:rsidR="00E56FB9" w:rsidRPr="00BA0FB3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r w:rsidR="0031632D" w:rsidRPr="00BA0FB3">
              <w:rPr>
                <w:rFonts w:ascii="Arial" w:hAnsi="Arial" w:cs="Arial"/>
                <w:sz w:val="16"/>
                <w:szCs w:val="16"/>
                <w:lang w:val="es-ES"/>
              </w:rPr>
              <w:t>planificación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18F9B" w14:textId="77777777" w:rsidR="00E56FB9" w:rsidRPr="00BA0FB3" w:rsidRDefault="00E56FB9" w:rsidP="005C1580">
            <w:pPr>
              <w:contextualSpacing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601FE" w14:textId="77777777" w:rsidR="00E56FB9" w:rsidRPr="00BA0FB3" w:rsidRDefault="00E56FB9" w:rsidP="005C1580">
            <w:pPr>
              <w:contextualSpacing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E56FB9" w:rsidRPr="00BA0FB3" w14:paraId="7CB8C7F5" w14:textId="77777777" w:rsidTr="00586297">
        <w:trPr>
          <w:trHeight w:val="113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E1BBC" w14:textId="02622AB1" w:rsidR="00E56FB9" w:rsidRPr="00BA0FB3" w:rsidRDefault="005C1580" w:rsidP="005C1580">
            <w:pPr>
              <w:contextualSpacing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BA0FB3">
              <w:rPr>
                <w:rFonts w:ascii="Arial" w:hAnsi="Arial" w:cs="Arial"/>
                <w:sz w:val="16"/>
                <w:szCs w:val="16"/>
                <w:lang w:val="es-ES"/>
              </w:rPr>
              <w:t>Aprobación</w:t>
            </w:r>
            <w:r w:rsidR="00E56FB9" w:rsidRPr="00BA0FB3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r w:rsidRPr="00BA0FB3">
              <w:rPr>
                <w:rFonts w:ascii="Arial" w:hAnsi="Arial" w:cs="Arial"/>
                <w:sz w:val="16"/>
                <w:szCs w:val="16"/>
                <w:lang w:val="es-ES"/>
              </w:rPr>
              <w:t>memoria</w:t>
            </w:r>
            <w:r w:rsidR="00E56FB9" w:rsidRPr="00BA0FB3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r w:rsidR="0031632D" w:rsidRPr="00BA0FB3">
              <w:rPr>
                <w:rFonts w:ascii="Arial" w:hAnsi="Arial" w:cs="Arial"/>
                <w:sz w:val="16"/>
                <w:szCs w:val="16"/>
                <w:lang w:val="es-ES"/>
              </w:rPr>
              <w:t>planificación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CABC7" w14:textId="77777777" w:rsidR="00E56FB9" w:rsidRPr="00BA0FB3" w:rsidRDefault="00E56FB9" w:rsidP="005C1580">
            <w:pPr>
              <w:contextualSpacing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8B5D1" w14:textId="77777777" w:rsidR="00E56FB9" w:rsidRPr="00BA0FB3" w:rsidRDefault="00E56FB9" w:rsidP="005C1580">
            <w:pPr>
              <w:contextualSpacing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E56FB9" w:rsidRPr="00BA0FB3" w14:paraId="7B45A3BB" w14:textId="77777777" w:rsidTr="00586297">
        <w:trPr>
          <w:trHeight w:val="14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F04DB" w14:textId="04075151" w:rsidR="00E56FB9" w:rsidRPr="00BA0FB3" w:rsidRDefault="005C1580" w:rsidP="006A3165">
            <w:pPr>
              <w:contextualSpacing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BA0FB3">
              <w:rPr>
                <w:rFonts w:ascii="Arial" w:hAnsi="Arial" w:cs="Arial"/>
                <w:sz w:val="16"/>
                <w:szCs w:val="16"/>
                <w:lang w:val="es-ES"/>
              </w:rPr>
              <w:t>Ejecución</w:t>
            </w:r>
            <w:r w:rsidR="00E56FB9" w:rsidRPr="00BA0FB3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r w:rsidRPr="00BA0FB3">
              <w:rPr>
                <w:rFonts w:ascii="Arial" w:hAnsi="Arial" w:cs="Arial"/>
                <w:sz w:val="16"/>
                <w:szCs w:val="16"/>
                <w:lang w:val="es-ES"/>
              </w:rPr>
              <w:t>trabajos</w:t>
            </w:r>
            <w:r w:rsidR="00E56FB9" w:rsidRPr="00BA0FB3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r w:rsidR="006A3165" w:rsidRPr="00BA0FB3">
              <w:rPr>
                <w:rFonts w:ascii="Arial" w:hAnsi="Arial" w:cs="Arial"/>
                <w:sz w:val="16"/>
                <w:szCs w:val="16"/>
                <w:lang w:val="es-ES"/>
              </w:rPr>
              <w:t>y</w:t>
            </w:r>
            <w:r w:rsidR="00E56FB9" w:rsidRPr="00BA0FB3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r w:rsidRPr="00BA0FB3">
              <w:rPr>
                <w:rFonts w:ascii="Arial" w:hAnsi="Arial" w:cs="Arial"/>
                <w:sz w:val="16"/>
                <w:szCs w:val="16"/>
                <w:lang w:val="es-ES"/>
              </w:rPr>
              <w:t>revisión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EB4AB" w14:textId="77777777" w:rsidR="00E56FB9" w:rsidRPr="00BA0FB3" w:rsidRDefault="00E56FB9" w:rsidP="005C1580">
            <w:pPr>
              <w:contextualSpacing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9C6F4" w14:textId="77777777" w:rsidR="00E56FB9" w:rsidRPr="00BA0FB3" w:rsidRDefault="00E56FB9" w:rsidP="005C1580">
            <w:pPr>
              <w:contextualSpacing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E56FB9" w:rsidRPr="00BA0FB3" w14:paraId="3C1AA8EC" w14:textId="77777777" w:rsidTr="00586297">
        <w:trPr>
          <w:trHeight w:val="64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6045A" w14:textId="09E553E2" w:rsidR="00E56FB9" w:rsidRPr="00BA0FB3" w:rsidRDefault="005370B9" w:rsidP="005370B9">
            <w:pPr>
              <w:contextualSpacing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BA0FB3">
              <w:rPr>
                <w:rFonts w:ascii="Arial" w:hAnsi="Arial" w:cs="Arial"/>
                <w:sz w:val="16"/>
                <w:szCs w:val="16"/>
                <w:lang w:val="es-ES"/>
              </w:rPr>
              <w:t>Informe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F511A" w14:textId="77777777" w:rsidR="00E56FB9" w:rsidRPr="00BA0FB3" w:rsidRDefault="00E56FB9" w:rsidP="005C1580">
            <w:pPr>
              <w:contextualSpacing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9C3DC" w14:textId="77777777" w:rsidR="00E56FB9" w:rsidRPr="00BA0FB3" w:rsidRDefault="00E56FB9" w:rsidP="005C1580">
            <w:pPr>
              <w:contextualSpacing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</w:tr>
    </w:tbl>
    <w:p w14:paraId="5023141B" w14:textId="77777777" w:rsidR="00E56FB9" w:rsidRPr="00BA0FB3" w:rsidRDefault="00E56FB9" w:rsidP="00E56FB9">
      <w:pPr>
        <w:pStyle w:val="CF2015"/>
        <w:numPr>
          <w:ilvl w:val="0"/>
          <w:numId w:val="0"/>
        </w:numPr>
        <w:spacing w:line="240" w:lineRule="auto"/>
        <w:ind w:left="357"/>
        <w:rPr>
          <w:rFonts w:cs="Arial"/>
          <w:sz w:val="20"/>
          <w:szCs w:val="20"/>
          <w:lang w:val="es-ES"/>
        </w:rPr>
      </w:pPr>
      <w:bookmarkStart w:id="6" w:name="_Toc98246294"/>
    </w:p>
    <w:p w14:paraId="15D1C145" w14:textId="3033CFAD" w:rsidR="00E56FB9" w:rsidRPr="00BA0FB3" w:rsidRDefault="005C1580" w:rsidP="00E56FB9">
      <w:pPr>
        <w:pStyle w:val="CF2015"/>
        <w:numPr>
          <w:ilvl w:val="0"/>
          <w:numId w:val="1"/>
        </w:numPr>
        <w:spacing w:line="240" w:lineRule="auto"/>
        <w:ind w:left="357" w:hanging="357"/>
        <w:rPr>
          <w:rFonts w:cs="Arial"/>
          <w:sz w:val="20"/>
          <w:szCs w:val="20"/>
          <w:lang w:val="es-ES"/>
        </w:rPr>
      </w:pPr>
      <w:r w:rsidRPr="00BA0FB3">
        <w:rPr>
          <w:rFonts w:cs="Arial"/>
          <w:sz w:val="20"/>
          <w:szCs w:val="20"/>
          <w:lang w:val="es-ES"/>
        </w:rPr>
        <w:t>Memorándum</w:t>
      </w:r>
      <w:r w:rsidR="00E56FB9" w:rsidRPr="00BA0FB3">
        <w:rPr>
          <w:rFonts w:cs="Arial"/>
          <w:sz w:val="20"/>
          <w:szCs w:val="20"/>
          <w:lang w:val="es-ES"/>
        </w:rPr>
        <w:t xml:space="preserve"> de </w:t>
      </w:r>
      <w:r w:rsidRPr="00BA0FB3">
        <w:rPr>
          <w:rFonts w:cs="Arial"/>
          <w:sz w:val="20"/>
          <w:szCs w:val="20"/>
          <w:lang w:val="es-ES"/>
        </w:rPr>
        <w:t>conclusiones</w:t>
      </w:r>
      <w:r w:rsidR="00E56FB9" w:rsidRPr="00BA0FB3">
        <w:rPr>
          <w:rFonts w:cs="Arial"/>
          <w:sz w:val="20"/>
          <w:szCs w:val="20"/>
          <w:lang w:val="es-ES"/>
        </w:rPr>
        <w:t xml:space="preserve"> </w:t>
      </w:r>
      <w:r w:rsidR="006A3165" w:rsidRPr="00BA0FB3">
        <w:rPr>
          <w:rFonts w:cs="Arial"/>
          <w:sz w:val="20"/>
          <w:szCs w:val="20"/>
          <w:lang w:val="es-ES"/>
        </w:rPr>
        <w:t>y</w:t>
      </w:r>
      <w:r w:rsidR="00E56FB9" w:rsidRPr="00BA0FB3">
        <w:rPr>
          <w:rFonts w:cs="Arial"/>
          <w:sz w:val="20"/>
          <w:szCs w:val="20"/>
          <w:lang w:val="es-ES"/>
        </w:rPr>
        <w:t xml:space="preserve"> pape</w:t>
      </w:r>
      <w:r w:rsidR="006A3165" w:rsidRPr="00BA0FB3">
        <w:rPr>
          <w:rFonts w:cs="Arial"/>
          <w:sz w:val="20"/>
          <w:szCs w:val="20"/>
          <w:lang w:val="es-ES"/>
        </w:rPr>
        <w:t>les</w:t>
      </w:r>
      <w:r w:rsidR="00E56FB9" w:rsidRPr="00BA0FB3">
        <w:rPr>
          <w:rFonts w:cs="Arial"/>
          <w:sz w:val="20"/>
          <w:szCs w:val="20"/>
          <w:lang w:val="es-ES"/>
        </w:rPr>
        <w:t xml:space="preserve"> de </w:t>
      </w:r>
      <w:r w:rsidR="0031632D" w:rsidRPr="00BA0FB3">
        <w:rPr>
          <w:rFonts w:cs="Arial"/>
          <w:sz w:val="20"/>
          <w:szCs w:val="20"/>
          <w:lang w:val="es-ES"/>
        </w:rPr>
        <w:t>trabajo</w:t>
      </w:r>
      <w:bookmarkEnd w:id="6"/>
    </w:p>
    <w:p w14:paraId="1F3B1409" w14:textId="77777777" w:rsidR="00E56FB9" w:rsidRPr="00BA0FB3" w:rsidRDefault="00E56FB9" w:rsidP="00E56FB9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  <w:bCs/>
          <w:sz w:val="20"/>
          <w:szCs w:val="20"/>
          <w:lang w:val="es-ES"/>
        </w:rPr>
      </w:pPr>
      <w:bookmarkStart w:id="7" w:name="_Toc35606152"/>
      <w:bookmarkStart w:id="8" w:name="_Toc70067804"/>
      <w:bookmarkStart w:id="9" w:name="_Toc70067886"/>
      <w:bookmarkStart w:id="10" w:name="_Toc71535764"/>
      <w:bookmarkEnd w:id="4"/>
    </w:p>
    <w:p w14:paraId="32F01112" w14:textId="3659B28D" w:rsidR="00C735A2" w:rsidRPr="00BA0FB3" w:rsidRDefault="00C735A2" w:rsidP="00E56FB9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  <w:bCs/>
          <w:sz w:val="20"/>
          <w:szCs w:val="20"/>
          <w:lang w:val="es-ES"/>
        </w:rPr>
      </w:pPr>
      <w:r w:rsidRPr="00BA0FB3">
        <w:rPr>
          <w:rFonts w:ascii="Arial" w:hAnsi="Arial" w:cs="Arial"/>
          <w:bCs/>
          <w:sz w:val="20"/>
          <w:szCs w:val="20"/>
          <w:lang w:val="es-ES"/>
        </w:rPr>
        <w:t xml:space="preserve">El </w:t>
      </w:r>
      <w:r w:rsidR="005C1580" w:rsidRPr="00BA0FB3">
        <w:rPr>
          <w:rFonts w:ascii="Arial" w:hAnsi="Arial" w:cs="Arial"/>
          <w:bCs/>
          <w:sz w:val="20"/>
          <w:szCs w:val="20"/>
          <w:lang w:val="es-ES"/>
        </w:rPr>
        <w:t>Memorándum</w:t>
      </w:r>
      <w:r w:rsidRPr="00BA0FB3">
        <w:rPr>
          <w:rFonts w:ascii="Arial" w:hAnsi="Arial" w:cs="Arial"/>
          <w:bCs/>
          <w:sz w:val="20"/>
          <w:szCs w:val="20"/>
          <w:lang w:val="es-ES"/>
        </w:rPr>
        <w:t xml:space="preserve"> de </w:t>
      </w:r>
      <w:r w:rsidR="005C1580" w:rsidRPr="00BA0FB3">
        <w:rPr>
          <w:rFonts w:ascii="Arial" w:hAnsi="Arial" w:cs="Arial"/>
          <w:bCs/>
          <w:sz w:val="20"/>
          <w:szCs w:val="20"/>
          <w:lang w:val="es-ES"/>
        </w:rPr>
        <w:t>conclusiones</w:t>
      </w:r>
      <w:r w:rsidRPr="00BA0FB3">
        <w:rPr>
          <w:rFonts w:ascii="Arial" w:hAnsi="Arial" w:cs="Arial"/>
          <w:bCs/>
          <w:sz w:val="20"/>
          <w:szCs w:val="20"/>
          <w:lang w:val="es-ES"/>
        </w:rPr>
        <w:t xml:space="preserve"> cont</w:t>
      </w:r>
      <w:r w:rsidR="006A3165" w:rsidRPr="00BA0FB3">
        <w:rPr>
          <w:rFonts w:ascii="Arial" w:hAnsi="Arial" w:cs="Arial"/>
          <w:bCs/>
          <w:sz w:val="20"/>
          <w:szCs w:val="20"/>
          <w:lang w:val="es-ES"/>
        </w:rPr>
        <w:t>endrá</w:t>
      </w:r>
      <w:r w:rsidRPr="00BA0FB3">
        <w:rPr>
          <w:rFonts w:ascii="Arial" w:hAnsi="Arial" w:cs="Arial"/>
          <w:bCs/>
          <w:sz w:val="20"/>
          <w:szCs w:val="20"/>
          <w:lang w:val="es-ES"/>
        </w:rPr>
        <w:t xml:space="preserve"> una </w:t>
      </w:r>
      <w:r w:rsidR="005C1580" w:rsidRPr="00BA0FB3">
        <w:rPr>
          <w:rFonts w:ascii="Arial" w:hAnsi="Arial" w:cs="Arial"/>
          <w:bCs/>
          <w:sz w:val="20"/>
          <w:szCs w:val="20"/>
          <w:lang w:val="es-ES"/>
        </w:rPr>
        <w:t>exposición</w:t>
      </w:r>
      <w:r w:rsidRPr="00BA0FB3">
        <w:rPr>
          <w:rFonts w:ascii="Arial" w:hAnsi="Arial" w:cs="Arial"/>
          <w:bCs/>
          <w:sz w:val="20"/>
          <w:szCs w:val="20"/>
          <w:lang w:val="es-ES"/>
        </w:rPr>
        <w:t xml:space="preserve"> concisa </w:t>
      </w:r>
      <w:r w:rsidR="006A3165" w:rsidRPr="00BA0FB3">
        <w:rPr>
          <w:rFonts w:ascii="Arial" w:hAnsi="Arial" w:cs="Arial"/>
          <w:bCs/>
          <w:sz w:val="20"/>
          <w:szCs w:val="20"/>
          <w:lang w:val="es-ES"/>
        </w:rPr>
        <w:t>y</w:t>
      </w:r>
      <w:r w:rsidRPr="00BA0FB3">
        <w:rPr>
          <w:rFonts w:ascii="Arial" w:hAnsi="Arial" w:cs="Arial"/>
          <w:bCs/>
          <w:sz w:val="20"/>
          <w:szCs w:val="20"/>
          <w:lang w:val="es-ES"/>
        </w:rPr>
        <w:t xml:space="preserve"> </w:t>
      </w:r>
      <w:r w:rsidR="005C1580" w:rsidRPr="00BA0FB3">
        <w:rPr>
          <w:rFonts w:ascii="Arial" w:hAnsi="Arial" w:cs="Arial"/>
          <w:bCs/>
          <w:sz w:val="20"/>
          <w:szCs w:val="20"/>
          <w:lang w:val="es-ES"/>
        </w:rPr>
        <w:t>objetiva</w:t>
      </w:r>
      <w:r w:rsidRPr="00BA0FB3">
        <w:rPr>
          <w:rFonts w:ascii="Arial" w:hAnsi="Arial" w:cs="Arial"/>
          <w:bCs/>
          <w:sz w:val="20"/>
          <w:szCs w:val="20"/>
          <w:lang w:val="es-ES"/>
        </w:rPr>
        <w:t xml:space="preserve"> de</w:t>
      </w:r>
      <w:r w:rsidR="006A3165" w:rsidRPr="00BA0FB3">
        <w:rPr>
          <w:rFonts w:ascii="Arial" w:hAnsi="Arial" w:cs="Arial"/>
          <w:bCs/>
          <w:sz w:val="20"/>
          <w:szCs w:val="20"/>
          <w:lang w:val="es-ES"/>
        </w:rPr>
        <w:t xml:space="preserve"> </w:t>
      </w:r>
      <w:r w:rsidRPr="00BA0FB3">
        <w:rPr>
          <w:rFonts w:ascii="Arial" w:hAnsi="Arial" w:cs="Arial"/>
          <w:bCs/>
          <w:sz w:val="20"/>
          <w:szCs w:val="20"/>
          <w:lang w:val="es-ES"/>
        </w:rPr>
        <w:t>l</w:t>
      </w:r>
      <w:r w:rsidR="006A3165" w:rsidRPr="00BA0FB3">
        <w:rPr>
          <w:rFonts w:ascii="Arial" w:hAnsi="Arial" w:cs="Arial"/>
          <w:bCs/>
          <w:sz w:val="20"/>
          <w:szCs w:val="20"/>
          <w:lang w:val="es-ES"/>
        </w:rPr>
        <w:t>o</w:t>
      </w:r>
      <w:r w:rsidRPr="00BA0FB3">
        <w:rPr>
          <w:rFonts w:ascii="Arial" w:hAnsi="Arial" w:cs="Arial"/>
          <w:bCs/>
          <w:sz w:val="20"/>
          <w:szCs w:val="20"/>
          <w:lang w:val="es-ES"/>
        </w:rPr>
        <w:t xml:space="preserve">s </w:t>
      </w:r>
      <w:r w:rsidR="005C1580" w:rsidRPr="00BA0FB3">
        <w:rPr>
          <w:rFonts w:ascii="Arial" w:hAnsi="Arial" w:cs="Arial"/>
          <w:bCs/>
          <w:sz w:val="20"/>
          <w:szCs w:val="20"/>
          <w:lang w:val="es-ES"/>
        </w:rPr>
        <w:t>trabajos</w:t>
      </w:r>
      <w:r w:rsidRPr="00BA0FB3">
        <w:rPr>
          <w:rFonts w:ascii="Arial" w:hAnsi="Arial" w:cs="Arial"/>
          <w:bCs/>
          <w:sz w:val="20"/>
          <w:szCs w:val="20"/>
          <w:lang w:val="es-ES"/>
        </w:rPr>
        <w:t xml:space="preserve"> realiza</w:t>
      </w:r>
      <w:r w:rsidR="006A3165" w:rsidRPr="00BA0FB3">
        <w:rPr>
          <w:rFonts w:ascii="Arial" w:hAnsi="Arial" w:cs="Arial"/>
          <w:bCs/>
          <w:sz w:val="20"/>
          <w:szCs w:val="20"/>
          <w:lang w:val="es-ES"/>
        </w:rPr>
        <w:t>dos</w:t>
      </w:r>
      <w:r w:rsidRPr="00BA0FB3">
        <w:rPr>
          <w:rFonts w:ascii="Arial" w:hAnsi="Arial" w:cs="Arial"/>
          <w:bCs/>
          <w:sz w:val="20"/>
          <w:szCs w:val="20"/>
          <w:lang w:val="es-ES"/>
        </w:rPr>
        <w:t xml:space="preserve">, </w:t>
      </w:r>
      <w:r w:rsidR="006A3165" w:rsidRPr="00BA0FB3">
        <w:rPr>
          <w:rFonts w:ascii="Arial" w:hAnsi="Arial" w:cs="Arial"/>
          <w:bCs/>
          <w:sz w:val="20"/>
          <w:szCs w:val="20"/>
          <w:lang w:val="es-ES"/>
        </w:rPr>
        <w:t>los hechos</w:t>
      </w:r>
      <w:r w:rsidRPr="00BA0FB3">
        <w:rPr>
          <w:rFonts w:ascii="Arial" w:hAnsi="Arial" w:cs="Arial"/>
          <w:bCs/>
          <w:sz w:val="20"/>
          <w:szCs w:val="20"/>
          <w:lang w:val="es-ES"/>
        </w:rPr>
        <w:t xml:space="preserve"> compro</w:t>
      </w:r>
      <w:r w:rsidR="006A3165" w:rsidRPr="00BA0FB3">
        <w:rPr>
          <w:rFonts w:ascii="Arial" w:hAnsi="Arial" w:cs="Arial"/>
          <w:bCs/>
          <w:sz w:val="20"/>
          <w:szCs w:val="20"/>
          <w:lang w:val="es-ES"/>
        </w:rPr>
        <w:t>bados</w:t>
      </w:r>
      <w:r w:rsidRPr="00BA0FB3">
        <w:rPr>
          <w:rFonts w:ascii="Arial" w:hAnsi="Arial" w:cs="Arial"/>
          <w:bCs/>
          <w:sz w:val="20"/>
          <w:szCs w:val="20"/>
          <w:lang w:val="es-ES"/>
        </w:rPr>
        <w:t xml:space="preserve">, </w:t>
      </w:r>
      <w:r w:rsidR="006A3165" w:rsidRPr="00BA0FB3">
        <w:rPr>
          <w:rFonts w:ascii="Arial" w:hAnsi="Arial" w:cs="Arial"/>
          <w:bCs/>
          <w:sz w:val="20"/>
          <w:szCs w:val="20"/>
          <w:lang w:val="es-ES"/>
        </w:rPr>
        <w:t>y</w:t>
      </w:r>
      <w:r w:rsidRPr="00BA0FB3">
        <w:rPr>
          <w:rFonts w:ascii="Arial" w:hAnsi="Arial" w:cs="Arial"/>
          <w:bCs/>
          <w:sz w:val="20"/>
          <w:szCs w:val="20"/>
          <w:lang w:val="es-ES"/>
        </w:rPr>
        <w:t xml:space="preserve"> de </w:t>
      </w:r>
      <w:r w:rsidR="00F044AB" w:rsidRPr="00BA0FB3">
        <w:rPr>
          <w:rFonts w:ascii="Arial" w:hAnsi="Arial" w:cs="Arial"/>
          <w:bCs/>
          <w:sz w:val="20"/>
          <w:szCs w:val="20"/>
          <w:lang w:val="es-ES"/>
        </w:rPr>
        <w:t>las</w:t>
      </w:r>
      <w:r w:rsidRPr="00BA0FB3">
        <w:rPr>
          <w:rFonts w:ascii="Arial" w:hAnsi="Arial" w:cs="Arial"/>
          <w:bCs/>
          <w:sz w:val="20"/>
          <w:szCs w:val="20"/>
          <w:lang w:val="es-ES"/>
        </w:rPr>
        <w:t xml:space="preserve"> </w:t>
      </w:r>
      <w:r w:rsidR="005C1580" w:rsidRPr="00BA0FB3">
        <w:rPr>
          <w:rFonts w:ascii="Arial" w:hAnsi="Arial" w:cs="Arial"/>
          <w:bCs/>
          <w:sz w:val="20"/>
          <w:szCs w:val="20"/>
          <w:lang w:val="es-ES"/>
        </w:rPr>
        <w:t>conclusiones</w:t>
      </w:r>
      <w:r w:rsidRPr="00BA0FB3">
        <w:rPr>
          <w:rFonts w:ascii="Arial" w:hAnsi="Arial" w:cs="Arial"/>
          <w:bCs/>
          <w:sz w:val="20"/>
          <w:szCs w:val="20"/>
          <w:lang w:val="es-ES"/>
        </w:rPr>
        <w:t xml:space="preserve"> </w:t>
      </w:r>
      <w:r w:rsidR="006A3165" w:rsidRPr="00BA0FB3">
        <w:rPr>
          <w:rFonts w:ascii="Arial" w:hAnsi="Arial" w:cs="Arial"/>
          <w:bCs/>
          <w:sz w:val="20"/>
          <w:szCs w:val="20"/>
          <w:lang w:val="es-ES"/>
        </w:rPr>
        <w:t>y</w:t>
      </w:r>
      <w:r w:rsidRPr="00BA0FB3">
        <w:rPr>
          <w:rFonts w:ascii="Arial" w:hAnsi="Arial" w:cs="Arial"/>
          <w:bCs/>
          <w:sz w:val="20"/>
          <w:szCs w:val="20"/>
          <w:lang w:val="es-ES"/>
        </w:rPr>
        <w:t xml:space="preserve"> </w:t>
      </w:r>
      <w:r w:rsidR="005C1580" w:rsidRPr="00BA0FB3">
        <w:rPr>
          <w:rFonts w:ascii="Arial" w:hAnsi="Arial" w:cs="Arial"/>
          <w:bCs/>
          <w:sz w:val="20"/>
          <w:szCs w:val="20"/>
          <w:lang w:val="es-ES"/>
        </w:rPr>
        <w:t>recomendaciones</w:t>
      </w:r>
      <w:r w:rsidRPr="00BA0FB3">
        <w:rPr>
          <w:rFonts w:ascii="Arial" w:hAnsi="Arial" w:cs="Arial"/>
          <w:bCs/>
          <w:sz w:val="20"/>
          <w:szCs w:val="20"/>
          <w:lang w:val="es-ES"/>
        </w:rPr>
        <w:t>. S</w:t>
      </w:r>
      <w:r w:rsidR="006A3165" w:rsidRPr="00BA0FB3">
        <w:rPr>
          <w:rFonts w:ascii="Arial" w:hAnsi="Arial" w:cs="Arial"/>
          <w:bCs/>
          <w:sz w:val="20"/>
          <w:szCs w:val="20"/>
          <w:lang w:val="es-ES"/>
        </w:rPr>
        <w:t xml:space="preserve">e </w:t>
      </w:r>
      <w:r w:rsidRPr="00BA0FB3">
        <w:rPr>
          <w:rFonts w:ascii="Arial" w:hAnsi="Arial" w:cs="Arial"/>
          <w:bCs/>
          <w:sz w:val="20"/>
          <w:szCs w:val="20"/>
          <w:lang w:val="es-ES"/>
        </w:rPr>
        <w:t>estructurar</w:t>
      </w:r>
      <w:r w:rsidR="006A3165" w:rsidRPr="00BA0FB3">
        <w:rPr>
          <w:rFonts w:ascii="Arial" w:hAnsi="Arial" w:cs="Arial"/>
          <w:bCs/>
          <w:sz w:val="20"/>
          <w:szCs w:val="20"/>
          <w:lang w:val="es-ES"/>
        </w:rPr>
        <w:t>á</w:t>
      </w:r>
      <w:r w:rsidRPr="00BA0FB3">
        <w:rPr>
          <w:rFonts w:ascii="Arial" w:hAnsi="Arial" w:cs="Arial"/>
          <w:bCs/>
          <w:sz w:val="20"/>
          <w:szCs w:val="20"/>
          <w:lang w:val="es-ES"/>
        </w:rPr>
        <w:t>, com</w:t>
      </w:r>
      <w:r w:rsidR="006A3165" w:rsidRPr="00BA0FB3">
        <w:rPr>
          <w:rFonts w:ascii="Arial" w:hAnsi="Arial" w:cs="Arial"/>
          <w:bCs/>
          <w:sz w:val="20"/>
          <w:szCs w:val="20"/>
          <w:lang w:val="es-ES"/>
        </w:rPr>
        <w:t>o</w:t>
      </w:r>
      <w:r w:rsidRPr="00BA0FB3">
        <w:rPr>
          <w:rFonts w:ascii="Arial" w:hAnsi="Arial" w:cs="Arial"/>
          <w:bCs/>
          <w:sz w:val="20"/>
          <w:szCs w:val="20"/>
          <w:lang w:val="es-ES"/>
        </w:rPr>
        <w:t xml:space="preserve"> mínim</w:t>
      </w:r>
      <w:r w:rsidR="006A3165" w:rsidRPr="00BA0FB3">
        <w:rPr>
          <w:rFonts w:ascii="Arial" w:hAnsi="Arial" w:cs="Arial"/>
          <w:bCs/>
          <w:sz w:val="20"/>
          <w:szCs w:val="20"/>
          <w:lang w:val="es-ES"/>
        </w:rPr>
        <w:t>o</w:t>
      </w:r>
      <w:r w:rsidRPr="00BA0FB3">
        <w:rPr>
          <w:rFonts w:ascii="Arial" w:hAnsi="Arial" w:cs="Arial"/>
          <w:bCs/>
          <w:sz w:val="20"/>
          <w:szCs w:val="20"/>
          <w:lang w:val="es-ES"/>
        </w:rPr>
        <w:t xml:space="preserve">, </w:t>
      </w:r>
      <w:r w:rsidR="006A3165" w:rsidRPr="00BA0FB3">
        <w:rPr>
          <w:rFonts w:ascii="Arial" w:hAnsi="Arial" w:cs="Arial"/>
          <w:bCs/>
          <w:sz w:val="20"/>
          <w:szCs w:val="20"/>
          <w:lang w:val="es-ES"/>
        </w:rPr>
        <w:t>con</w:t>
      </w:r>
      <w:r w:rsidRPr="00BA0FB3">
        <w:rPr>
          <w:rFonts w:ascii="Arial" w:hAnsi="Arial" w:cs="Arial"/>
          <w:bCs/>
          <w:sz w:val="20"/>
          <w:szCs w:val="20"/>
          <w:lang w:val="es-ES"/>
        </w:rPr>
        <w:t xml:space="preserve"> </w:t>
      </w:r>
      <w:r w:rsidR="006A3165" w:rsidRPr="00BA0FB3">
        <w:rPr>
          <w:rFonts w:ascii="Arial" w:hAnsi="Arial" w:cs="Arial"/>
          <w:bCs/>
          <w:sz w:val="20"/>
          <w:szCs w:val="20"/>
          <w:lang w:val="es-ES"/>
        </w:rPr>
        <w:t>los</w:t>
      </w:r>
      <w:r w:rsidRPr="00BA0FB3">
        <w:rPr>
          <w:rFonts w:ascii="Arial" w:hAnsi="Arial" w:cs="Arial"/>
          <w:bCs/>
          <w:sz w:val="20"/>
          <w:szCs w:val="20"/>
          <w:lang w:val="es-ES"/>
        </w:rPr>
        <w:t xml:space="preserve"> s</w:t>
      </w:r>
      <w:r w:rsidR="006A3165" w:rsidRPr="00BA0FB3">
        <w:rPr>
          <w:rFonts w:ascii="Arial" w:hAnsi="Arial" w:cs="Arial"/>
          <w:bCs/>
          <w:sz w:val="20"/>
          <w:szCs w:val="20"/>
          <w:lang w:val="es-ES"/>
        </w:rPr>
        <w:t>iguientes</w:t>
      </w:r>
      <w:r w:rsidRPr="00BA0FB3">
        <w:rPr>
          <w:rFonts w:ascii="Arial" w:hAnsi="Arial" w:cs="Arial"/>
          <w:bCs/>
          <w:sz w:val="20"/>
          <w:szCs w:val="20"/>
          <w:lang w:val="es-ES"/>
        </w:rPr>
        <w:t xml:space="preserve"> aparta</w:t>
      </w:r>
      <w:r w:rsidR="006A3165" w:rsidRPr="00BA0FB3">
        <w:rPr>
          <w:rFonts w:ascii="Arial" w:hAnsi="Arial" w:cs="Arial"/>
          <w:bCs/>
          <w:sz w:val="20"/>
          <w:szCs w:val="20"/>
          <w:lang w:val="es-ES"/>
        </w:rPr>
        <w:t>dos</w:t>
      </w:r>
      <w:r w:rsidR="00EF1205">
        <w:rPr>
          <w:rFonts w:ascii="Arial" w:hAnsi="Arial" w:cs="Arial"/>
          <w:bCs/>
          <w:sz w:val="20"/>
          <w:szCs w:val="20"/>
          <w:lang w:val="es-ES"/>
        </w:rPr>
        <w:t>:</w:t>
      </w:r>
    </w:p>
    <w:p w14:paraId="3492089F" w14:textId="0A0F0A68" w:rsidR="00E56FB9" w:rsidRPr="00BA0FB3" w:rsidRDefault="005C1580" w:rsidP="00C67FE5">
      <w:pPr>
        <w:pStyle w:val="Prrafodelista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Arial" w:hAnsi="Arial" w:cs="Arial"/>
          <w:bCs/>
          <w:sz w:val="20"/>
          <w:szCs w:val="20"/>
          <w:lang w:val="es-ES"/>
        </w:rPr>
      </w:pPr>
      <w:r w:rsidRPr="00BA0FB3">
        <w:rPr>
          <w:rFonts w:ascii="Arial" w:hAnsi="Arial" w:cs="Arial"/>
          <w:bCs/>
          <w:sz w:val="20"/>
          <w:szCs w:val="20"/>
          <w:lang w:val="es-ES"/>
        </w:rPr>
        <w:t>Objetivo</w:t>
      </w:r>
      <w:r w:rsidR="00C67FE5" w:rsidRPr="00BA0FB3">
        <w:rPr>
          <w:rFonts w:ascii="Arial" w:hAnsi="Arial" w:cs="Arial"/>
          <w:bCs/>
          <w:sz w:val="20"/>
          <w:szCs w:val="20"/>
          <w:lang w:val="es-ES"/>
        </w:rPr>
        <w:t xml:space="preserve">s </w:t>
      </w:r>
      <w:r w:rsidR="006A3165" w:rsidRPr="00BA0FB3">
        <w:rPr>
          <w:rFonts w:ascii="Arial" w:hAnsi="Arial" w:cs="Arial"/>
          <w:bCs/>
          <w:sz w:val="20"/>
          <w:szCs w:val="20"/>
          <w:lang w:val="es-ES"/>
        </w:rPr>
        <w:t>de los</w:t>
      </w:r>
      <w:r w:rsidR="00C67FE5" w:rsidRPr="00BA0FB3">
        <w:rPr>
          <w:rFonts w:ascii="Arial" w:hAnsi="Arial" w:cs="Arial"/>
          <w:bCs/>
          <w:sz w:val="20"/>
          <w:szCs w:val="20"/>
          <w:lang w:val="es-ES"/>
        </w:rPr>
        <w:t xml:space="preserve"> </w:t>
      </w:r>
      <w:r w:rsidRPr="00BA0FB3">
        <w:rPr>
          <w:rFonts w:ascii="Arial" w:hAnsi="Arial" w:cs="Arial"/>
          <w:bCs/>
          <w:sz w:val="20"/>
          <w:szCs w:val="20"/>
          <w:lang w:val="es-ES"/>
        </w:rPr>
        <w:t>trabajos</w:t>
      </w:r>
    </w:p>
    <w:p w14:paraId="7D67CA29" w14:textId="78B9D5DF" w:rsidR="00C67FE5" w:rsidRPr="00BA0FB3" w:rsidRDefault="005C1580" w:rsidP="00C67FE5">
      <w:pPr>
        <w:pStyle w:val="Prrafodelista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Arial" w:hAnsi="Arial" w:cs="Arial"/>
          <w:bCs/>
          <w:sz w:val="20"/>
          <w:szCs w:val="20"/>
          <w:lang w:val="es-ES"/>
        </w:rPr>
      </w:pPr>
      <w:r w:rsidRPr="00BA0FB3">
        <w:rPr>
          <w:rFonts w:ascii="Arial" w:hAnsi="Arial" w:cs="Arial"/>
          <w:bCs/>
          <w:sz w:val="20"/>
          <w:szCs w:val="20"/>
          <w:lang w:val="es-ES"/>
        </w:rPr>
        <w:t>Alcance</w:t>
      </w:r>
      <w:r w:rsidR="00C67FE5" w:rsidRPr="00BA0FB3">
        <w:rPr>
          <w:rFonts w:ascii="Arial" w:hAnsi="Arial" w:cs="Arial"/>
          <w:bCs/>
          <w:sz w:val="20"/>
          <w:szCs w:val="20"/>
          <w:lang w:val="es-ES"/>
        </w:rPr>
        <w:t xml:space="preserve"> de l</w:t>
      </w:r>
      <w:r w:rsidR="00F13EBA" w:rsidRPr="00BA0FB3">
        <w:rPr>
          <w:rFonts w:ascii="Arial" w:hAnsi="Arial" w:cs="Arial"/>
          <w:bCs/>
          <w:sz w:val="20"/>
          <w:szCs w:val="20"/>
          <w:lang w:val="es-ES"/>
        </w:rPr>
        <w:t xml:space="preserve">a </w:t>
      </w:r>
      <w:r w:rsidRPr="00BA0FB3">
        <w:rPr>
          <w:rFonts w:ascii="Arial" w:hAnsi="Arial" w:cs="Arial"/>
          <w:bCs/>
          <w:sz w:val="20"/>
          <w:szCs w:val="20"/>
          <w:lang w:val="es-ES"/>
        </w:rPr>
        <w:t>actuación</w:t>
      </w:r>
    </w:p>
    <w:p w14:paraId="2CF5514F" w14:textId="1D5B750A" w:rsidR="00C67FE5" w:rsidRPr="00BA0FB3" w:rsidRDefault="005C1580" w:rsidP="00C67FE5">
      <w:pPr>
        <w:pStyle w:val="Prrafodelista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Arial" w:hAnsi="Arial" w:cs="Arial"/>
          <w:bCs/>
          <w:sz w:val="20"/>
          <w:szCs w:val="20"/>
          <w:lang w:val="es-ES"/>
        </w:rPr>
      </w:pPr>
      <w:r w:rsidRPr="00BA0FB3">
        <w:rPr>
          <w:rFonts w:ascii="Arial" w:hAnsi="Arial" w:cs="Arial"/>
          <w:bCs/>
          <w:sz w:val="20"/>
          <w:szCs w:val="20"/>
          <w:lang w:val="es-ES"/>
        </w:rPr>
        <w:t>Ejecución</w:t>
      </w:r>
      <w:r w:rsidR="00C67FE5" w:rsidRPr="00BA0FB3">
        <w:rPr>
          <w:rFonts w:ascii="Arial" w:hAnsi="Arial" w:cs="Arial"/>
          <w:bCs/>
          <w:sz w:val="20"/>
          <w:szCs w:val="20"/>
          <w:lang w:val="es-ES"/>
        </w:rPr>
        <w:t xml:space="preserve"> </w:t>
      </w:r>
      <w:r w:rsidR="006A3165" w:rsidRPr="00BA0FB3">
        <w:rPr>
          <w:rFonts w:ascii="Arial" w:hAnsi="Arial" w:cs="Arial"/>
          <w:bCs/>
          <w:sz w:val="20"/>
          <w:szCs w:val="20"/>
          <w:lang w:val="es-ES"/>
        </w:rPr>
        <w:t>de los</w:t>
      </w:r>
      <w:r w:rsidR="00C67FE5" w:rsidRPr="00BA0FB3">
        <w:rPr>
          <w:rFonts w:ascii="Arial" w:hAnsi="Arial" w:cs="Arial"/>
          <w:bCs/>
          <w:sz w:val="20"/>
          <w:szCs w:val="20"/>
          <w:lang w:val="es-ES"/>
        </w:rPr>
        <w:t xml:space="preserve"> </w:t>
      </w:r>
      <w:r w:rsidRPr="00BA0FB3">
        <w:rPr>
          <w:rFonts w:ascii="Arial" w:hAnsi="Arial" w:cs="Arial"/>
          <w:bCs/>
          <w:sz w:val="20"/>
          <w:szCs w:val="20"/>
          <w:lang w:val="es-ES"/>
        </w:rPr>
        <w:t>trabajos</w:t>
      </w:r>
      <w:r w:rsidR="00C67FE5" w:rsidRPr="00BA0FB3">
        <w:rPr>
          <w:rFonts w:ascii="Arial" w:hAnsi="Arial" w:cs="Arial"/>
          <w:bCs/>
          <w:sz w:val="20"/>
          <w:szCs w:val="20"/>
          <w:lang w:val="es-ES"/>
        </w:rPr>
        <w:t>:</w:t>
      </w:r>
    </w:p>
    <w:p w14:paraId="028D8427" w14:textId="21448927" w:rsidR="00C67FE5" w:rsidRPr="00BA0FB3" w:rsidRDefault="00BA0FB3" w:rsidP="00C67FE5">
      <w:pPr>
        <w:pStyle w:val="Prrafodelista"/>
        <w:numPr>
          <w:ilvl w:val="1"/>
          <w:numId w:val="12"/>
        </w:numPr>
        <w:spacing w:after="0" w:line="240" w:lineRule="auto"/>
        <w:contextualSpacing w:val="0"/>
        <w:jc w:val="both"/>
        <w:rPr>
          <w:rFonts w:ascii="Arial" w:hAnsi="Arial" w:cs="Arial"/>
          <w:bCs/>
          <w:sz w:val="20"/>
          <w:szCs w:val="20"/>
          <w:lang w:val="es-ES"/>
        </w:rPr>
      </w:pPr>
      <w:r>
        <w:rPr>
          <w:rFonts w:ascii="Arial" w:hAnsi="Arial" w:cs="Arial"/>
          <w:bCs/>
          <w:sz w:val="20"/>
          <w:szCs w:val="20"/>
          <w:lang w:val="es-ES"/>
        </w:rPr>
        <w:t>Pruebas realizadas</w:t>
      </w:r>
    </w:p>
    <w:p w14:paraId="5435EA22" w14:textId="451FD5C3" w:rsidR="00C67FE5" w:rsidRPr="00BA0FB3" w:rsidRDefault="00CD5D6F" w:rsidP="00C67FE5">
      <w:pPr>
        <w:pStyle w:val="Prrafodelista"/>
        <w:numPr>
          <w:ilvl w:val="1"/>
          <w:numId w:val="12"/>
        </w:numPr>
        <w:spacing w:after="0" w:line="240" w:lineRule="auto"/>
        <w:contextualSpacing w:val="0"/>
        <w:jc w:val="both"/>
        <w:rPr>
          <w:rFonts w:ascii="Arial" w:hAnsi="Arial" w:cs="Arial"/>
          <w:bCs/>
          <w:sz w:val="20"/>
          <w:szCs w:val="20"/>
          <w:lang w:val="es-ES"/>
        </w:rPr>
      </w:pPr>
      <w:r w:rsidRPr="00BA0FB3">
        <w:rPr>
          <w:rFonts w:ascii="Arial" w:hAnsi="Arial" w:cs="Arial"/>
          <w:bCs/>
          <w:sz w:val="20"/>
          <w:szCs w:val="20"/>
          <w:lang w:val="es-ES"/>
        </w:rPr>
        <w:t>Documentació</w:t>
      </w:r>
      <w:r w:rsidR="00F13EBA" w:rsidRPr="00BA0FB3">
        <w:rPr>
          <w:rFonts w:ascii="Arial" w:hAnsi="Arial" w:cs="Arial"/>
          <w:bCs/>
          <w:sz w:val="20"/>
          <w:szCs w:val="20"/>
          <w:lang w:val="es-ES"/>
        </w:rPr>
        <w:t>n</w:t>
      </w:r>
    </w:p>
    <w:p w14:paraId="168F5B5A" w14:textId="7D3F8A43" w:rsidR="00C67FE5" w:rsidRPr="00BA0FB3" w:rsidRDefault="005C1580" w:rsidP="00C67FE5">
      <w:pPr>
        <w:pStyle w:val="Prrafodelista"/>
        <w:numPr>
          <w:ilvl w:val="1"/>
          <w:numId w:val="12"/>
        </w:numPr>
        <w:spacing w:after="0" w:line="240" w:lineRule="auto"/>
        <w:contextualSpacing w:val="0"/>
        <w:jc w:val="both"/>
        <w:rPr>
          <w:rFonts w:ascii="Arial" w:hAnsi="Arial" w:cs="Arial"/>
          <w:bCs/>
          <w:sz w:val="20"/>
          <w:szCs w:val="20"/>
          <w:lang w:val="es-ES"/>
        </w:rPr>
      </w:pPr>
      <w:r w:rsidRPr="00BA0FB3">
        <w:rPr>
          <w:rFonts w:ascii="Arial" w:hAnsi="Arial" w:cs="Arial"/>
          <w:bCs/>
          <w:sz w:val="20"/>
          <w:szCs w:val="20"/>
          <w:lang w:val="es-ES"/>
        </w:rPr>
        <w:t>Alcance</w:t>
      </w:r>
    </w:p>
    <w:p w14:paraId="7124F84D" w14:textId="0178F244" w:rsidR="00C67FE5" w:rsidRPr="00BA0FB3" w:rsidRDefault="005C1580" w:rsidP="00C67FE5">
      <w:pPr>
        <w:pStyle w:val="Prrafodelista"/>
        <w:numPr>
          <w:ilvl w:val="1"/>
          <w:numId w:val="12"/>
        </w:numPr>
        <w:spacing w:after="0" w:line="240" w:lineRule="auto"/>
        <w:contextualSpacing w:val="0"/>
        <w:jc w:val="both"/>
        <w:rPr>
          <w:rFonts w:ascii="Arial" w:hAnsi="Arial" w:cs="Arial"/>
          <w:bCs/>
          <w:sz w:val="20"/>
          <w:szCs w:val="20"/>
          <w:lang w:val="es-ES"/>
        </w:rPr>
      </w:pPr>
      <w:r w:rsidRPr="00BA0FB3">
        <w:rPr>
          <w:rFonts w:ascii="Arial" w:hAnsi="Arial" w:cs="Arial"/>
          <w:bCs/>
          <w:sz w:val="20"/>
          <w:szCs w:val="20"/>
          <w:lang w:val="es-ES"/>
        </w:rPr>
        <w:t>Resultado</w:t>
      </w:r>
    </w:p>
    <w:p w14:paraId="4E6DEBBB" w14:textId="4BD9CD6D" w:rsidR="00C67FE5" w:rsidRPr="00BA0FB3" w:rsidRDefault="0031632D" w:rsidP="00C67FE5">
      <w:pPr>
        <w:pStyle w:val="Prrafodelista"/>
        <w:numPr>
          <w:ilvl w:val="1"/>
          <w:numId w:val="12"/>
        </w:numPr>
        <w:spacing w:after="0" w:line="240" w:lineRule="auto"/>
        <w:contextualSpacing w:val="0"/>
        <w:jc w:val="both"/>
        <w:rPr>
          <w:rFonts w:ascii="Arial" w:hAnsi="Arial" w:cs="Arial"/>
          <w:bCs/>
          <w:sz w:val="20"/>
          <w:szCs w:val="20"/>
          <w:lang w:val="es-ES"/>
        </w:rPr>
      </w:pPr>
      <w:r w:rsidRPr="00BA0FB3">
        <w:rPr>
          <w:rFonts w:ascii="Arial" w:hAnsi="Arial" w:cs="Arial"/>
          <w:bCs/>
          <w:sz w:val="20"/>
          <w:szCs w:val="20"/>
          <w:lang w:val="es-ES"/>
        </w:rPr>
        <w:t>Referencia</w:t>
      </w:r>
      <w:r w:rsidR="00C67FE5" w:rsidRPr="00BA0FB3">
        <w:rPr>
          <w:rFonts w:ascii="Arial" w:hAnsi="Arial" w:cs="Arial"/>
          <w:bCs/>
          <w:sz w:val="20"/>
          <w:szCs w:val="20"/>
          <w:lang w:val="es-ES"/>
        </w:rPr>
        <w:t xml:space="preserve"> pape</w:t>
      </w:r>
      <w:r w:rsidR="00F13EBA" w:rsidRPr="00BA0FB3">
        <w:rPr>
          <w:rFonts w:ascii="Arial" w:hAnsi="Arial" w:cs="Arial"/>
          <w:bCs/>
          <w:sz w:val="20"/>
          <w:szCs w:val="20"/>
          <w:lang w:val="es-ES"/>
        </w:rPr>
        <w:t>les</w:t>
      </w:r>
      <w:r w:rsidR="00C67FE5" w:rsidRPr="00BA0FB3">
        <w:rPr>
          <w:rFonts w:ascii="Arial" w:hAnsi="Arial" w:cs="Arial"/>
          <w:bCs/>
          <w:sz w:val="20"/>
          <w:szCs w:val="20"/>
          <w:lang w:val="es-ES"/>
        </w:rPr>
        <w:t xml:space="preserve"> de </w:t>
      </w:r>
      <w:r w:rsidRPr="00BA0FB3">
        <w:rPr>
          <w:rFonts w:ascii="Arial" w:hAnsi="Arial" w:cs="Arial"/>
          <w:bCs/>
          <w:sz w:val="20"/>
          <w:szCs w:val="20"/>
          <w:lang w:val="es-ES"/>
        </w:rPr>
        <w:t>trabajo</w:t>
      </w:r>
    </w:p>
    <w:p w14:paraId="2CF58006" w14:textId="58794180" w:rsidR="00C67FE5" w:rsidRPr="00BA0FB3" w:rsidRDefault="005C1580" w:rsidP="00C67FE5">
      <w:pPr>
        <w:pStyle w:val="Prrafodelista"/>
        <w:numPr>
          <w:ilvl w:val="1"/>
          <w:numId w:val="12"/>
        </w:numPr>
        <w:spacing w:after="0" w:line="240" w:lineRule="auto"/>
        <w:contextualSpacing w:val="0"/>
        <w:jc w:val="both"/>
        <w:rPr>
          <w:rFonts w:ascii="Arial" w:hAnsi="Arial" w:cs="Arial"/>
          <w:bCs/>
          <w:sz w:val="20"/>
          <w:szCs w:val="20"/>
          <w:lang w:val="es-ES"/>
        </w:rPr>
      </w:pPr>
      <w:r w:rsidRPr="00BA0FB3">
        <w:rPr>
          <w:rFonts w:ascii="Arial" w:hAnsi="Arial" w:cs="Arial"/>
          <w:bCs/>
          <w:sz w:val="20"/>
          <w:szCs w:val="20"/>
          <w:lang w:val="es-ES"/>
        </w:rPr>
        <w:t>Conclusiones</w:t>
      </w:r>
      <w:r w:rsidR="00F13EBA" w:rsidRPr="00BA0FB3">
        <w:rPr>
          <w:rFonts w:ascii="Arial" w:hAnsi="Arial" w:cs="Arial"/>
          <w:bCs/>
          <w:sz w:val="20"/>
          <w:szCs w:val="20"/>
          <w:lang w:val="es-ES"/>
        </w:rPr>
        <w:t xml:space="preserve"> y</w:t>
      </w:r>
      <w:r w:rsidR="00CD5D6F" w:rsidRPr="00BA0FB3">
        <w:rPr>
          <w:rFonts w:ascii="Arial" w:hAnsi="Arial" w:cs="Arial"/>
          <w:bCs/>
          <w:sz w:val="20"/>
          <w:szCs w:val="20"/>
          <w:lang w:val="es-ES"/>
        </w:rPr>
        <w:t xml:space="preserve"> </w:t>
      </w:r>
      <w:r w:rsidRPr="00BA0FB3">
        <w:rPr>
          <w:rFonts w:ascii="Arial" w:hAnsi="Arial" w:cs="Arial"/>
          <w:bCs/>
          <w:sz w:val="20"/>
          <w:szCs w:val="20"/>
          <w:lang w:val="es-ES"/>
        </w:rPr>
        <w:t>recomendaciones</w:t>
      </w:r>
    </w:p>
    <w:p w14:paraId="562C75D1" w14:textId="77777777" w:rsidR="00E56FB9" w:rsidRPr="00BA0FB3" w:rsidRDefault="00E56FB9" w:rsidP="00E56FB9">
      <w:pPr>
        <w:pStyle w:val="Prrafodelista"/>
        <w:spacing w:after="0" w:line="240" w:lineRule="auto"/>
        <w:ind w:left="567"/>
        <w:contextualSpacing w:val="0"/>
        <w:jc w:val="both"/>
        <w:rPr>
          <w:rFonts w:ascii="Arial" w:hAnsi="Arial" w:cs="Arial"/>
          <w:bCs/>
          <w:sz w:val="20"/>
          <w:szCs w:val="20"/>
          <w:lang w:val="es-ES"/>
        </w:rPr>
      </w:pPr>
    </w:p>
    <w:p w14:paraId="3D38E2D1" w14:textId="3F1860D4" w:rsidR="00E56FB9" w:rsidRPr="00BA0FB3" w:rsidRDefault="00E56FB9" w:rsidP="00E56FB9">
      <w:pPr>
        <w:pStyle w:val="CF2015"/>
        <w:numPr>
          <w:ilvl w:val="0"/>
          <w:numId w:val="1"/>
        </w:numPr>
        <w:spacing w:line="240" w:lineRule="auto"/>
        <w:ind w:left="357" w:hanging="357"/>
        <w:rPr>
          <w:rFonts w:cs="Arial"/>
          <w:sz w:val="20"/>
          <w:szCs w:val="20"/>
          <w:lang w:val="es-ES"/>
        </w:rPr>
      </w:pPr>
      <w:bookmarkStart w:id="11" w:name="_Toc98246295"/>
      <w:r w:rsidRPr="00BA0FB3">
        <w:rPr>
          <w:rFonts w:cs="Arial"/>
          <w:sz w:val="20"/>
          <w:szCs w:val="20"/>
          <w:lang w:val="es-ES"/>
        </w:rPr>
        <w:t>Emisió</w:t>
      </w:r>
      <w:r w:rsidR="00F13EBA" w:rsidRPr="00BA0FB3">
        <w:rPr>
          <w:rFonts w:cs="Arial"/>
          <w:sz w:val="20"/>
          <w:szCs w:val="20"/>
          <w:lang w:val="es-ES"/>
        </w:rPr>
        <w:t>n</w:t>
      </w:r>
      <w:r w:rsidRPr="00BA0FB3">
        <w:rPr>
          <w:rFonts w:cs="Arial"/>
          <w:sz w:val="20"/>
          <w:szCs w:val="20"/>
          <w:lang w:val="es-ES"/>
        </w:rPr>
        <w:t xml:space="preserve"> </w:t>
      </w:r>
      <w:r w:rsidR="006A3165" w:rsidRPr="00BA0FB3">
        <w:rPr>
          <w:rFonts w:cs="Arial"/>
          <w:sz w:val="20"/>
          <w:szCs w:val="20"/>
          <w:lang w:val="es-ES"/>
        </w:rPr>
        <w:t>de los</w:t>
      </w:r>
      <w:r w:rsidRPr="00BA0FB3">
        <w:rPr>
          <w:rFonts w:cs="Arial"/>
          <w:sz w:val="20"/>
          <w:szCs w:val="20"/>
          <w:lang w:val="es-ES"/>
        </w:rPr>
        <w:t xml:space="preserve"> informes provisional</w:t>
      </w:r>
      <w:r w:rsidR="00F13EBA" w:rsidRPr="00BA0FB3">
        <w:rPr>
          <w:rFonts w:cs="Arial"/>
          <w:sz w:val="20"/>
          <w:szCs w:val="20"/>
          <w:lang w:val="es-ES"/>
        </w:rPr>
        <w:t>es y</w:t>
      </w:r>
      <w:r w:rsidRPr="00BA0FB3">
        <w:rPr>
          <w:rFonts w:cs="Arial"/>
          <w:sz w:val="20"/>
          <w:szCs w:val="20"/>
          <w:lang w:val="es-ES"/>
        </w:rPr>
        <w:t xml:space="preserve"> definiti</w:t>
      </w:r>
      <w:r w:rsidR="00F13EBA" w:rsidRPr="00BA0FB3">
        <w:rPr>
          <w:rFonts w:cs="Arial"/>
          <w:sz w:val="20"/>
          <w:szCs w:val="20"/>
          <w:lang w:val="es-ES"/>
        </w:rPr>
        <w:t>vo</w:t>
      </w:r>
      <w:bookmarkEnd w:id="7"/>
      <w:bookmarkEnd w:id="8"/>
      <w:bookmarkEnd w:id="9"/>
      <w:bookmarkEnd w:id="10"/>
      <w:r w:rsidRPr="00BA0FB3">
        <w:rPr>
          <w:rFonts w:cs="Arial"/>
          <w:sz w:val="20"/>
          <w:szCs w:val="20"/>
          <w:lang w:val="es-ES"/>
        </w:rPr>
        <w:t>s</w:t>
      </w:r>
      <w:bookmarkEnd w:id="11"/>
    </w:p>
    <w:p w14:paraId="664355AD" w14:textId="77777777" w:rsidR="00E56FB9" w:rsidRPr="00BA0FB3" w:rsidRDefault="00E56FB9" w:rsidP="00E56FB9">
      <w:pPr>
        <w:pStyle w:val="CF2015"/>
        <w:numPr>
          <w:ilvl w:val="0"/>
          <w:numId w:val="0"/>
        </w:numPr>
        <w:spacing w:line="240" w:lineRule="auto"/>
        <w:ind w:left="357"/>
        <w:rPr>
          <w:rFonts w:cs="Arial"/>
          <w:sz w:val="20"/>
          <w:szCs w:val="20"/>
          <w:lang w:val="es-ES"/>
        </w:rPr>
      </w:pPr>
    </w:p>
    <w:p w14:paraId="71405A33" w14:textId="13D7BFC7" w:rsidR="00E56FB9" w:rsidRPr="00BA0FB3" w:rsidRDefault="00E56FB9" w:rsidP="00E56FB9">
      <w:pPr>
        <w:pStyle w:val="CF2015"/>
        <w:numPr>
          <w:ilvl w:val="0"/>
          <w:numId w:val="0"/>
        </w:numPr>
        <w:spacing w:line="240" w:lineRule="auto"/>
        <w:outlineLvl w:val="9"/>
        <w:rPr>
          <w:rFonts w:cs="Arial"/>
          <w:b w:val="0"/>
          <w:sz w:val="20"/>
          <w:szCs w:val="20"/>
          <w:lang w:val="es-ES"/>
        </w:rPr>
      </w:pPr>
      <w:r w:rsidRPr="00BA0FB3">
        <w:rPr>
          <w:rFonts w:cs="Arial"/>
          <w:b w:val="0"/>
          <w:sz w:val="20"/>
          <w:szCs w:val="20"/>
          <w:lang w:val="es-ES"/>
        </w:rPr>
        <w:t xml:space="preserve">La </w:t>
      </w:r>
      <w:r w:rsidR="005C1580" w:rsidRPr="00BA0FB3">
        <w:rPr>
          <w:rFonts w:cs="Arial"/>
          <w:b w:val="0"/>
          <w:sz w:val="20"/>
          <w:szCs w:val="20"/>
          <w:lang w:val="es-ES"/>
        </w:rPr>
        <w:t>Intervención</w:t>
      </w:r>
      <w:r w:rsidRPr="00BA0FB3">
        <w:rPr>
          <w:rFonts w:cs="Arial"/>
          <w:b w:val="0"/>
          <w:sz w:val="20"/>
          <w:szCs w:val="20"/>
          <w:lang w:val="es-ES"/>
        </w:rPr>
        <w:t xml:space="preserve"> General, en base al </w:t>
      </w:r>
      <w:r w:rsidR="005C1580" w:rsidRPr="00BA0FB3">
        <w:rPr>
          <w:rFonts w:cs="Arial"/>
          <w:b w:val="0"/>
          <w:sz w:val="20"/>
          <w:szCs w:val="20"/>
          <w:lang w:val="es-ES"/>
        </w:rPr>
        <w:t>memorándum</w:t>
      </w:r>
      <w:r w:rsidR="00C539C0" w:rsidRPr="00BA0FB3">
        <w:rPr>
          <w:rFonts w:cs="Arial"/>
          <w:b w:val="0"/>
          <w:sz w:val="20"/>
          <w:szCs w:val="20"/>
          <w:lang w:val="es-ES"/>
        </w:rPr>
        <w:t xml:space="preserve"> reali</w:t>
      </w:r>
      <w:r w:rsidRPr="00BA0FB3">
        <w:rPr>
          <w:rFonts w:cs="Arial"/>
          <w:b w:val="0"/>
          <w:sz w:val="20"/>
          <w:szCs w:val="20"/>
          <w:lang w:val="es-ES"/>
        </w:rPr>
        <w:t>za</w:t>
      </w:r>
      <w:r w:rsidR="00C539C0" w:rsidRPr="00BA0FB3">
        <w:rPr>
          <w:rFonts w:cs="Arial"/>
          <w:b w:val="0"/>
          <w:sz w:val="20"/>
          <w:szCs w:val="20"/>
          <w:lang w:val="es-ES"/>
        </w:rPr>
        <w:t>do</w:t>
      </w:r>
      <w:r w:rsidRPr="00BA0FB3">
        <w:rPr>
          <w:rFonts w:cs="Arial"/>
          <w:b w:val="0"/>
          <w:sz w:val="20"/>
          <w:szCs w:val="20"/>
          <w:lang w:val="es-ES"/>
        </w:rPr>
        <w:t>, elaborar</w:t>
      </w:r>
      <w:r w:rsidR="00C539C0" w:rsidRPr="00BA0FB3">
        <w:rPr>
          <w:rFonts w:cs="Arial"/>
          <w:b w:val="0"/>
          <w:sz w:val="20"/>
          <w:szCs w:val="20"/>
          <w:lang w:val="es-ES"/>
        </w:rPr>
        <w:t>á</w:t>
      </w:r>
      <w:r w:rsidRPr="00BA0FB3">
        <w:rPr>
          <w:rFonts w:cs="Arial"/>
          <w:b w:val="0"/>
          <w:sz w:val="20"/>
          <w:szCs w:val="20"/>
          <w:lang w:val="es-ES"/>
        </w:rPr>
        <w:t xml:space="preserve"> </w:t>
      </w:r>
      <w:r w:rsidR="00C539C0" w:rsidRPr="00BA0FB3">
        <w:rPr>
          <w:rFonts w:cs="Arial"/>
          <w:b w:val="0"/>
          <w:sz w:val="20"/>
          <w:szCs w:val="20"/>
          <w:lang w:val="es-ES"/>
        </w:rPr>
        <w:t>y firmar</w:t>
      </w:r>
      <w:r w:rsidR="001929DD" w:rsidRPr="00BA0FB3">
        <w:rPr>
          <w:rFonts w:cs="Arial"/>
          <w:b w:val="0"/>
          <w:sz w:val="20"/>
          <w:szCs w:val="20"/>
          <w:lang w:val="es-ES"/>
        </w:rPr>
        <w:t>á</w:t>
      </w:r>
      <w:r w:rsidR="00C539C0" w:rsidRPr="00BA0FB3">
        <w:rPr>
          <w:rFonts w:cs="Arial"/>
          <w:b w:val="0"/>
          <w:sz w:val="20"/>
          <w:szCs w:val="20"/>
          <w:lang w:val="es-ES"/>
        </w:rPr>
        <w:t xml:space="preserve"> el</w:t>
      </w:r>
      <w:r w:rsidR="00BA0FB3">
        <w:rPr>
          <w:rFonts w:cs="Arial"/>
          <w:b w:val="0"/>
          <w:sz w:val="20"/>
          <w:szCs w:val="20"/>
          <w:lang w:val="es-ES"/>
        </w:rPr>
        <w:t xml:space="preserve"> corriente</w:t>
      </w:r>
      <w:r w:rsidR="00C539C0" w:rsidRPr="00BA0FB3">
        <w:rPr>
          <w:rFonts w:cs="Arial"/>
          <w:b w:val="0"/>
          <w:sz w:val="20"/>
          <w:szCs w:val="20"/>
          <w:lang w:val="es-ES"/>
        </w:rPr>
        <w:t xml:space="preserve"> </w:t>
      </w:r>
      <w:r w:rsidRPr="00BA0FB3">
        <w:rPr>
          <w:rFonts w:cs="Arial"/>
          <w:b w:val="0"/>
          <w:sz w:val="20"/>
          <w:szCs w:val="20"/>
          <w:lang w:val="es-ES"/>
        </w:rPr>
        <w:t>informe, primer</w:t>
      </w:r>
      <w:r w:rsidR="00C539C0" w:rsidRPr="00BA0FB3">
        <w:rPr>
          <w:rFonts w:cs="Arial"/>
          <w:b w:val="0"/>
          <w:sz w:val="20"/>
          <w:szCs w:val="20"/>
          <w:lang w:val="es-ES"/>
        </w:rPr>
        <w:t>o</w:t>
      </w:r>
      <w:r w:rsidR="00BA0FB3">
        <w:rPr>
          <w:rFonts w:cs="Arial"/>
          <w:b w:val="0"/>
          <w:sz w:val="20"/>
          <w:szCs w:val="20"/>
          <w:lang w:val="es-ES"/>
        </w:rPr>
        <w:t xml:space="preserve"> con carácter p</w:t>
      </w:r>
      <w:r w:rsidRPr="00BA0FB3">
        <w:rPr>
          <w:rFonts w:cs="Arial"/>
          <w:b w:val="0"/>
          <w:sz w:val="20"/>
          <w:szCs w:val="20"/>
          <w:lang w:val="es-ES"/>
        </w:rPr>
        <w:t>rovisional p</w:t>
      </w:r>
      <w:r w:rsidR="00C539C0" w:rsidRPr="00BA0FB3">
        <w:rPr>
          <w:rFonts w:cs="Arial"/>
          <w:b w:val="0"/>
          <w:sz w:val="20"/>
          <w:szCs w:val="20"/>
          <w:lang w:val="es-ES"/>
        </w:rPr>
        <w:t>ara d</w:t>
      </w:r>
      <w:r w:rsidRPr="00BA0FB3">
        <w:rPr>
          <w:rFonts w:cs="Arial"/>
          <w:b w:val="0"/>
          <w:sz w:val="20"/>
          <w:szCs w:val="20"/>
          <w:lang w:val="es-ES"/>
        </w:rPr>
        <w:t xml:space="preserve">ar </w:t>
      </w:r>
      <w:r w:rsidR="00C539C0" w:rsidRPr="00BA0FB3">
        <w:rPr>
          <w:rFonts w:cs="Arial"/>
          <w:b w:val="0"/>
          <w:sz w:val="20"/>
          <w:szCs w:val="20"/>
          <w:lang w:val="es-ES"/>
        </w:rPr>
        <w:t xml:space="preserve">paso </w:t>
      </w:r>
      <w:r w:rsidRPr="00BA0FB3">
        <w:rPr>
          <w:rFonts w:cs="Arial"/>
          <w:b w:val="0"/>
          <w:sz w:val="20"/>
          <w:szCs w:val="20"/>
          <w:lang w:val="es-ES"/>
        </w:rPr>
        <w:t>al períod</w:t>
      </w:r>
      <w:r w:rsidR="001929DD" w:rsidRPr="00BA0FB3">
        <w:rPr>
          <w:rFonts w:cs="Arial"/>
          <w:b w:val="0"/>
          <w:sz w:val="20"/>
          <w:szCs w:val="20"/>
          <w:lang w:val="es-ES"/>
        </w:rPr>
        <w:t>o</w:t>
      </w:r>
      <w:r w:rsidRPr="00BA0FB3">
        <w:rPr>
          <w:rFonts w:cs="Arial"/>
          <w:b w:val="0"/>
          <w:sz w:val="20"/>
          <w:szCs w:val="20"/>
          <w:lang w:val="es-ES"/>
        </w:rPr>
        <w:t xml:space="preserve"> d</w:t>
      </w:r>
      <w:r w:rsidR="00C539C0" w:rsidRPr="00BA0FB3">
        <w:rPr>
          <w:rFonts w:cs="Arial"/>
          <w:b w:val="0"/>
          <w:sz w:val="20"/>
          <w:szCs w:val="20"/>
          <w:lang w:val="es-ES"/>
        </w:rPr>
        <w:t xml:space="preserve">e </w:t>
      </w:r>
      <w:r w:rsidR="005C1580" w:rsidRPr="00BA0FB3">
        <w:rPr>
          <w:rFonts w:cs="Arial"/>
          <w:b w:val="0"/>
          <w:sz w:val="20"/>
          <w:szCs w:val="20"/>
          <w:lang w:val="es-ES"/>
        </w:rPr>
        <w:t>alegaciones</w:t>
      </w:r>
      <w:r w:rsidR="00C539C0" w:rsidRPr="00BA0FB3">
        <w:rPr>
          <w:rFonts w:cs="Arial"/>
          <w:b w:val="0"/>
          <w:sz w:val="20"/>
          <w:szCs w:val="20"/>
          <w:lang w:val="es-ES"/>
        </w:rPr>
        <w:t xml:space="preserve"> de 15 días há</w:t>
      </w:r>
      <w:r w:rsidRPr="00BA0FB3">
        <w:rPr>
          <w:rFonts w:cs="Arial"/>
          <w:b w:val="0"/>
          <w:sz w:val="20"/>
          <w:szCs w:val="20"/>
          <w:lang w:val="es-ES"/>
        </w:rPr>
        <w:t>bil</w:t>
      </w:r>
      <w:r w:rsidR="00C539C0" w:rsidRPr="00BA0FB3">
        <w:rPr>
          <w:rFonts w:cs="Arial"/>
          <w:b w:val="0"/>
          <w:sz w:val="20"/>
          <w:szCs w:val="20"/>
          <w:lang w:val="es-ES"/>
        </w:rPr>
        <w:t>e</w:t>
      </w:r>
      <w:r w:rsidRPr="00BA0FB3">
        <w:rPr>
          <w:rFonts w:cs="Arial"/>
          <w:b w:val="0"/>
          <w:sz w:val="20"/>
          <w:szCs w:val="20"/>
          <w:lang w:val="es-ES"/>
        </w:rPr>
        <w:t xml:space="preserve">s, </w:t>
      </w:r>
      <w:r w:rsidR="00C539C0" w:rsidRPr="00BA0FB3">
        <w:rPr>
          <w:rFonts w:cs="Arial"/>
          <w:b w:val="0"/>
          <w:sz w:val="20"/>
          <w:szCs w:val="20"/>
          <w:lang w:val="es-ES"/>
        </w:rPr>
        <w:t>y</w:t>
      </w:r>
      <w:r w:rsidRPr="00BA0FB3">
        <w:rPr>
          <w:rFonts w:cs="Arial"/>
          <w:b w:val="0"/>
          <w:sz w:val="20"/>
          <w:szCs w:val="20"/>
          <w:lang w:val="es-ES"/>
        </w:rPr>
        <w:t xml:space="preserve"> finalment</w:t>
      </w:r>
      <w:r w:rsidR="00C539C0" w:rsidRPr="00BA0FB3">
        <w:rPr>
          <w:rFonts w:cs="Arial"/>
          <w:b w:val="0"/>
          <w:sz w:val="20"/>
          <w:szCs w:val="20"/>
          <w:lang w:val="es-ES"/>
        </w:rPr>
        <w:t>e</w:t>
      </w:r>
      <w:r w:rsidRPr="00BA0FB3">
        <w:rPr>
          <w:rFonts w:cs="Arial"/>
          <w:b w:val="0"/>
          <w:sz w:val="20"/>
          <w:szCs w:val="20"/>
          <w:lang w:val="es-ES"/>
        </w:rPr>
        <w:t xml:space="preserve"> en </w:t>
      </w:r>
      <w:r w:rsidR="00BA0FB3">
        <w:rPr>
          <w:rFonts w:cs="Arial"/>
          <w:b w:val="0"/>
          <w:sz w:val="20"/>
          <w:szCs w:val="20"/>
          <w:lang w:val="es-ES"/>
        </w:rPr>
        <w:t xml:space="preserve">formato </w:t>
      </w:r>
      <w:r w:rsidRPr="00BA0FB3">
        <w:rPr>
          <w:rFonts w:cs="Arial"/>
          <w:b w:val="0"/>
          <w:sz w:val="20"/>
          <w:szCs w:val="20"/>
          <w:lang w:val="es-ES"/>
        </w:rPr>
        <w:t>definiti</w:t>
      </w:r>
      <w:r w:rsidR="00C539C0" w:rsidRPr="00BA0FB3">
        <w:rPr>
          <w:rFonts w:cs="Arial"/>
          <w:b w:val="0"/>
          <w:sz w:val="20"/>
          <w:szCs w:val="20"/>
          <w:lang w:val="es-ES"/>
        </w:rPr>
        <w:t>vo</w:t>
      </w:r>
      <w:r w:rsidRPr="00BA0FB3">
        <w:rPr>
          <w:rFonts w:cs="Arial"/>
          <w:b w:val="0"/>
          <w:sz w:val="20"/>
          <w:szCs w:val="20"/>
          <w:lang w:val="es-ES"/>
        </w:rPr>
        <w:t>, una ve</w:t>
      </w:r>
      <w:r w:rsidR="00C539C0" w:rsidRPr="00BA0FB3">
        <w:rPr>
          <w:rFonts w:cs="Arial"/>
          <w:b w:val="0"/>
          <w:sz w:val="20"/>
          <w:szCs w:val="20"/>
          <w:lang w:val="es-ES"/>
        </w:rPr>
        <w:t>z</w:t>
      </w:r>
      <w:r w:rsidRPr="00BA0FB3">
        <w:rPr>
          <w:rFonts w:cs="Arial"/>
          <w:b w:val="0"/>
          <w:sz w:val="20"/>
          <w:szCs w:val="20"/>
          <w:lang w:val="es-ES"/>
        </w:rPr>
        <w:t xml:space="preserve">, si </w:t>
      </w:r>
      <w:r w:rsidR="00C539C0" w:rsidRPr="00BA0FB3">
        <w:rPr>
          <w:rFonts w:cs="Arial"/>
          <w:b w:val="0"/>
          <w:sz w:val="20"/>
          <w:szCs w:val="20"/>
          <w:lang w:val="es-ES"/>
        </w:rPr>
        <w:t>e</w:t>
      </w:r>
      <w:r w:rsidRPr="00BA0FB3">
        <w:rPr>
          <w:rFonts w:cs="Arial"/>
          <w:b w:val="0"/>
          <w:sz w:val="20"/>
          <w:szCs w:val="20"/>
          <w:lang w:val="es-ES"/>
        </w:rPr>
        <w:t>s</w:t>
      </w:r>
      <w:r w:rsidR="00C539C0" w:rsidRPr="00BA0FB3">
        <w:rPr>
          <w:rFonts w:cs="Arial"/>
          <w:b w:val="0"/>
          <w:sz w:val="20"/>
          <w:szCs w:val="20"/>
          <w:lang w:val="es-ES"/>
        </w:rPr>
        <w:t xml:space="preserve"> el caso</w:t>
      </w:r>
      <w:r w:rsidRPr="00BA0FB3">
        <w:rPr>
          <w:rFonts w:cs="Arial"/>
          <w:b w:val="0"/>
          <w:sz w:val="20"/>
          <w:szCs w:val="20"/>
          <w:lang w:val="es-ES"/>
        </w:rPr>
        <w:t>, anali</w:t>
      </w:r>
      <w:r w:rsidR="00C539C0" w:rsidRPr="00BA0FB3">
        <w:rPr>
          <w:rFonts w:cs="Arial"/>
          <w:b w:val="0"/>
          <w:sz w:val="20"/>
          <w:szCs w:val="20"/>
          <w:lang w:val="es-ES"/>
        </w:rPr>
        <w:t>zada</w:t>
      </w:r>
      <w:r w:rsidRPr="00BA0FB3">
        <w:rPr>
          <w:rFonts w:cs="Arial"/>
          <w:b w:val="0"/>
          <w:sz w:val="20"/>
          <w:szCs w:val="20"/>
          <w:lang w:val="es-ES"/>
        </w:rPr>
        <w:t>s, valorad</w:t>
      </w:r>
      <w:r w:rsidR="00C539C0" w:rsidRPr="00BA0FB3">
        <w:rPr>
          <w:rFonts w:cs="Arial"/>
          <w:b w:val="0"/>
          <w:sz w:val="20"/>
          <w:szCs w:val="20"/>
          <w:lang w:val="es-ES"/>
        </w:rPr>
        <w:t>a</w:t>
      </w:r>
      <w:r w:rsidRPr="00BA0FB3">
        <w:rPr>
          <w:rFonts w:cs="Arial"/>
          <w:b w:val="0"/>
          <w:sz w:val="20"/>
          <w:szCs w:val="20"/>
          <w:lang w:val="es-ES"/>
        </w:rPr>
        <w:t xml:space="preserve">s </w:t>
      </w:r>
      <w:r w:rsidR="00C539C0" w:rsidRPr="00BA0FB3">
        <w:rPr>
          <w:rFonts w:cs="Arial"/>
          <w:b w:val="0"/>
          <w:sz w:val="20"/>
          <w:szCs w:val="20"/>
          <w:lang w:val="es-ES"/>
        </w:rPr>
        <w:t>y resueltas</w:t>
      </w:r>
      <w:r w:rsidRPr="00BA0FB3">
        <w:rPr>
          <w:rFonts w:cs="Arial"/>
          <w:b w:val="0"/>
          <w:sz w:val="20"/>
          <w:szCs w:val="20"/>
          <w:lang w:val="es-ES"/>
        </w:rPr>
        <w:t xml:space="preserve"> </w:t>
      </w:r>
      <w:r w:rsidR="00F044AB" w:rsidRPr="00BA0FB3">
        <w:rPr>
          <w:rFonts w:cs="Arial"/>
          <w:b w:val="0"/>
          <w:sz w:val="20"/>
          <w:szCs w:val="20"/>
          <w:lang w:val="es-ES"/>
        </w:rPr>
        <w:t>las</w:t>
      </w:r>
      <w:r w:rsidRPr="00BA0FB3">
        <w:rPr>
          <w:rFonts w:cs="Arial"/>
          <w:b w:val="0"/>
          <w:sz w:val="20"/>
          <w:szCs w:val="20"/>
          <w:lang w:val="es-ES"/>
        </w:rPr>
        <w:t xml:space="preserve"> </w:t>
      </w:r>
      <w:r w:rsidR="005C1580" w:rsidRPr="00BA0FB3">
        <w:rPr>
          <w:rFonts w:cs="Arial"/>
          <w:b w:val="0"/>
          <w:sz w:val="20"/>
          <w:szCs w:val="20"/>
          <w:lang w:val="es-ES"/>
        </w:rPr>
        <w:t>alegaciones</w:t>
      </w:r>
      <w:r w:rsidR="00C539C0" w:rsidRPr="00BA0FB3">
        <w:rPr>
          <w:rFonts w:cs="Arial"/>
          <w:b w:val="0"/>
          <w:sz w:val="20"/>
          <w:szCs w:val="20"/>
          <w:lang w:val="es-ES"/>
        </w:rPr>
        <w:t xml:space="preserve"> presentada</w:t>
      </w:r>
      <w:r w:rsidRPr="00BA0FB3">
        <w:rPr>
          <w:rFonts w:cs="Arial"/>
          <w:b w:val="0"/>
          <w:sz w:val="20"/>
          <w:szCs w:val="20"/>
          <w:lang w:val="es-ES"/>
        </w:rPr>
        <w:t>s.</w:t>
      </w:r>
    </w:p>
    <w:p w14:paraId="1A965116" w14:textId="77777777" w:rsidR="00E56FB9" w:rsidRPr="00BA0FB3" w:rsidRDefault="00E56FB9" w:rsidP="00E56FB9">
      <w:pPr>
        <w:pStyle w:val="CF2015"/>
        <w:numPr>
          <w:ilvl w:val="0"/>
          <w:numId w:val="0"/>
        </w:numPr>
        <w:spacing w:line="240" w:lineRule="auto"/>
        <w:ind w:left="360" w:hanging="360"/>
        <w:rPr>
          <w:rFonts w:cs="Arial"/>
          <w:sz w:val="20"/>
          <w:szCs w:val="20"/>
          <w:lang w:val="es-ES"/>
        </w:rPr>
        <w:sectPr w:rsidR="00E56FB9" w:rsidRPr="00BA0FB3" w:rsidSect="00E56FB9">
          <w:headerReference w:type="default" r:id="rId11"/>
          <w:footerReference w:type="default" r:id="rId12"/>
          <w:pgSz w:w="11906" w:h="16838" w:code="9"/>
          <w:pgMar w:top="1418" w:right="1700" w:bottom="1418" w:left="1588" w:header="567" w:footer="709" w:gutter="0"/>
          <w:cols w:space="708"/>
          <w:docGrid w:linePitch="360"/>
        </w:sectPr>
      </w:pPr>
    </w:p>
    <w:p w14:paraId="1126C7B1" w14:textId="6434156F" w:rsidR="00541FAA" w:rsidRPr="00BA0FB3" w:rsidRDefault="00C009E4" w:rsidP="00C114E2">
      <w:pPr>
        <w:pBdr>
          <w:bottom w:val="single" w:sz="4" w:space="1" w:color="auto"/>
        </w:pBdr>
        <w:jc w:val="both"/>
        <w:rPr>
          <w:rFonts w:ascii="Arial" w:hAnsi="Arial" w:cs="Arial"/>
          <w:b/>
          <w:lang w:val="es-ES"/>
        </w:rPr>
      </w:pPr>
      <w:r w:rsidRPr="00BA0FB3">
        <w:rPr>
          <w:rFonts w:ascii="Arial" w:hAnsi="Arial" w:cs="Arial"/>
          <w:b/>
          <w:lang w:val="es-ES"/>
        </w:rPr>
        <w:lastRenderedPageBreak/>
        <w:t>ANEXO</w:t>
      </w:r>
      <w:r w:rsidR="00541FAA" w:rsidRPr="00BA0FB3">
        <w:rPr>
          <w:rFonts w:ascii="Arial" w:hAnsi="Arial" w:cs="Arial"/>
          <w:b/>
          <w:lang w:val="es-ES"/>
        </w:rPr>
        <w:t xml:space="preserve"> 1 – PROGRAMA DE </w:t>
      </w:r>
      <w:r w:rsidR="0031632D" w:rsidRPr="00BA0FB3">
        <w:rPr>
          <w:rFonts w:ascii="Arial" w:hAnsi="Arial" w:cs="Arial"/>
          <w:b/>
          <w:lang w:val="es-ES"/>
        </w:rPr>
        <w:t>TRABAJO</w:t>
      </w:r>
      <w:r w:rsidR="00541FAA" w:rsidRPr="00BA0FB3">
        <w:rPr>
          <w:rFonts w:ascii="Arial" w:hAnsi="Arial" w:cs="Arial"/>
          <w:b/>
          <w:lang w:val="es-ES"/>
        </w:rPr>
        <w:t xml:space="preserve"> </w:t>
      </w:r>
      <w:r w:rsidR="0031632D" w:rsidRPr="00BA0FB3">
        <w:rPr>
          <w:rFonts w:ascii="Arial" w:hAnsi="Arial" w:cs="Arial"/>
          <w:b/>
          <w:bCs/>
          <w:lang w:val="es-ES"/>
        </w:rPr>
        <w:t>AUDITORÍA</w:t>
      </w:r>
      <w:r w:rsidR="00D56DE7" w:rsidRPr="00BA0FB3">
        <w:rPr>
          <w:rFonts w:ascii="Arial" w:hAnsi="Arial" w:cs="Arial"/>
          <w:b/>
          <w:bCs/>
          <w:lang w:val="es-ES"/>
        </w:rPr>
        <w:t xml:space="preserve"> DE SISTEMA</w:t>
      </w:r>
      <w:r w:rsidR="00541FAA" w:rsidRPr="00BA0FB3">
        <w:rPr>
          <w:rFonts w:ascii="Arial" w:hAnsi="Arial" w:cs="Arial"/>
          <w:b/>
          <w:bCs/>
          <w:lang w:val="es-ES"/>
        </w:rPr>
        <w:t>S P</w:t>
      </w:r>
      <w:r w:rsidR="00D56DE7" w:rsidRPr="00BA0FB3">
        <w:rPr>
          <w:rFonts w:ascii="Arial" w:hAnsi="Arial" w:cs="Arial"/>
          <w:b/>
          <w:bCs/>
          <w:lang w:val="es-ES"/>
        </w:rPr>
        <w:t>ARA</w:t>
      </w:r>
      <w:r w:rsidR="00541FAA" w:rsidRPr="00BA0FB3">
        <w:rPr>
          <w:rFonts w:ascii="Arial" w:hAnsi="Arial" w:cs="Arial"/>
          <w:b/>
          <w:bCs/>
          <w:lang w:val="es-ES"/>
        </w:rPr>
        <w:t xml:space="preserve"> VERIFICAR QUE </w:t>
      </w:r>
      <w:r w:rsidR="006A3165" w:rsidRPr="00BA0FB3">
        <w:rPr>
          <w:rFonts w:ascii="Arial" w:hAnsi="Arial" w:cs="Arial"/>
          <w:b/>
          <w:bCs/>
          <w:lang w:val="es-ES"/>
        </w:rPr>
        <w:t>LOS</w:t>
      </w:r>
      <w:r w:rsidR="00541FAA" w:rsidRPr="00BA0FB3">
        <w:rPr>
          <w:rFonts w:ascii="Arial" w:hAnsi="Arial" w:cs="Arial"/>
          <w:b/>
          <w:bCs/>
          <w:lang w:val="es-ES"/>
        </w:rPr>
        <w:t xml:space="preserve"> CORRESPON</w:t>
      </w:r>
      <w:r w:rsidR="00D56DE7" w:rsidRPr="00BA0FB3">
        <w:rPr>
          <w:rFonts w:ascii="Arial" w:hAnsi="Arial" w:cs="Arial"/>
          <w:b/>
          <w:bCs/>
          <w:lang w:val="es-ES"/>
        </w:rPr>
        <w:t>DI</w:t>
      </w:r>
      <w:r w:rsidR="00541FAA" w:rsidRPr="00BA0FB3">
        <w:rPr>
          <w:rFonts w:ascii="Arial" w:hAnsi="Arial" w:cs="Arial"/>
          <w:b/>
          <w:bCs/>
          <w:lang w:val="es-ES"/>
        </w:rPr>
        <w:t>ENT</w:t>
      </w:r>
      <w:r w:rsidR="00D56DE7" w:rsidRPr="00BA0FB3">
        <w:rPr>
          <w:rFonts w:ascii="Arial" w:hAnsi="Arial" w:cs="Arial"/>
          <w:b/>
          <w:bCs/>
          <w:lang w:val="es-ES"/>
        </w:rPr>
        <w:t>E</w:t>
      </w:r>
      <w:r w:rsidR="00541FAA" w:rsidRPr="00BA0FB3">
        <w:rPr>
          <w:rFonts w:ascii="Arial" w:hAnsi="Arial" w:cs="Arial"/>
          <w:b/>
          <w:bCs/>
          <w:lang w:val="es-ES"/>
        </w:rPr>
        <w:t xml:space="preserve">S </w:t>
      </w:r>
      <w:r w:rsidR="005C1580" w:rsidRPr="00BA0FB3">
        <w:rPr>
          <w:rFonts w:ascii="Arial" w:hAnsi="Arial" w:cs="Arial"/>
          <w:b/>
          <w:bCs/>
          <w:lang w:val="es-ES"/>
        </w:rPr>
        <w:t>REGISTRO</w:t>
      </w:r>
      <w:r w:rsidR="00541FAA" w:rsidRPr="00BA0FB3">
        <w:rPr>
          <w:rFonts w:ascii="Arial" w:hAnsi="Arial" w:cs="Arial"/>
          <w:b/>
          <w:bCs/>
          <w:lang w:val="es-ES"/>
        </w:rPr>
        <w:t xml:space="preserve">S </w:t>
      </w:r>
      <w:r w:rsidR="005C1580" w:rsidRPr="00BA0FB3">
        <w:rPr>
          <w:rFonts w:ascii="Arial" w:hAnsi="Arial" w:cs="Arial"/>
          <w:b/>
          <w:bCs/>
          <w:lang w:val="es-ES"/>
        </w:rPr>
        <w:t>CONTABLE</w:t>
      </w:r>
      <w:r w:rsidR="00D56DE7" w:rsidRPr="00BA0FB3">
        <w:rPr>
          <w:rFonts w:ascii="Arial" w:hAnsi="Arial" w:cs="Arial"/>
          <w:b/>
          <w:bCs/>
          <w:lang w:val="es-ES"/>
        </w:rPr>
        <w:t>S</w:t>
      </w:r>
      <w:r w:rsidR="00541FAA" w:rsidRPr="00BA0FB3">
        <w:rPr>
          <w:rFonts w:ascii="Arial" w:hAnsi="Arial" w:cs="Arial"/>
          <w:b/>
          <w:bCs/>
          <w:lang w:val="es-ES"/>
        </w:rPr>
        <w:t xml:space="preserve"> DE </w:t>
      </w:r>
      <w:r w:rsidR="005C1580" w:rsidRPr="00BA0FB3">
        <w:rPr>
          <w:rFonts w:ascii="Arial" w:hAnsi="Arial" w:cs="Arial"/>
          <w:b/>
          <w:bCs/>
          <w:lang w:val="es-ES"/>
        </w:rPr>
        <w:t>FACTURAS</w:t>
      </w:r>
      <w:r w:rsidR="00541FAA" w:rsidRPr="00BA0FB3">
        <w:rPr>
          <w:rFonts w:ascii="Arial" w:hAnsi="Arial" w:cs="Arial"/>
          <w:b/>
          <w:bCs/>
          <w:lang w:val="es-ES"/>
        </w:rPr>
        <w:t xml:space="preserve"> C</w:t>
      </w:r>
      <w:r w:rsidR="00D56DE7" w:rsidRPr="00BA0FB3">
        <w:rPr>
          <w:rFonts w:ascii="Arial" w:hAnsi="Arial" w:cs="Arial"/>
          <w:b/>
          <w:bCs/>
          <w:lang w:val="es-ES"/>
        </w:rPr>
        <w:t xml:space="preserve">UMPLEN </w:t>
      </w:r>
      <w:r w:rsidR="00F044AB" w:rsidRPr="00BA0FB3">
        <w:rPr>
          <w:rFonts w:ascii="Arial" w:hAnsi="Arial" w:cs="Arial"/>
          <w:b/>
          <w:bCs/>
          <w:lang w:val="es-ES"/>
        </w:rPr>
        <w:t>LAS</w:t>
      </w:r>
      <w:r w:rsidR="00541FAA" w:rsidRPr="00BA0FB3">
        <w:rPr>
          <w:rFonts w:ascii="Arial" w:hAnsi="Arial" w:cs="Arial"/>
          <w:b/>
          <w:bCs/>
          <w:lang w:val="es-ES"/>
        </w:rPr>
        <w:t xml:space="preserve"> CONDICION</w:t>
      </w:r>
      <w:r w:rsidR="00D56DE7" w:rsidRPr="00BA0FB3">
        <w:rPr>
          <w:rFonts w:ascii="Arial" w:hAnsi="Arial" w:cs="Arial"/>
          <w:b/>
          <w:bCs/>
          <w:lang w:val="es-ES"/>
        </w:rPr>
        <w:t>E</w:t>
      </w:r>
      <w:r w:rsidR="00541FAA" w:rsidRPr="00BA0FB3">
        <w:rPr>
          <w:rFonts w:ascii="Arial" w:hAnsi="Arial" w:cs="Arial"/>
          <w:b/>
          <w:bCs/>
          <w:lang w:val="es-ES"/>
        </w:rPr>
        <w:t>S DE FUNCIONAM</w:t>
      </w:r>
      <w:r w:rsidR="00D56DE7" w:rsidRPr="00BA0FB3">
        <w:rPr>
          <w:rFonts w:ascii="Arial" w:hAnsi="Arial" w:cs="Arial"/>
          <w:b/>
          <w:bCs/>
          <w:lang w:val="es-ES"/>
        </w:rPr>
        <w:t>I</w:t>
      </w:r>
      <w:r w:rsidR="00541FAA" w:rsidRPr="00BA0FB3">
        <w:rPr>
          <w:rFonts w:ascii="Arial" w:hAnsi="Arial" w:cs="Arial"/>
          <w:b/>
          <w:bCs/>
          <w:lang w:val="es-ES"/>
        </w:rPr>
        <w:t>ENT</w:t>
      </w:r>
      <w:r w:rsidR="00D56DE7" w:rsidRPr="00BA0FB3">
        <w:rPr>
          <w:rFonts w:ascii="Arial" w:hAnsi="Arial" w:cs="Arial"/>
          <w:b/>
          <w:bCs/>
          <w:lang w:val="es-ES"/>
        </w:rPr>
        <w:t>O</w:t>
      </w:r>
      <w:r w:rsidR="00541FAA" w:rsidRPr="00BA0FB3">
        <w:rPr>
          <w:rFonts w:ascii="Arial" w:hAnsi="Arial" w:cs="Arial"/>
          <w:b/>
          <w:bCs/>
          <w:lang w:val="es-ES"/>
        </w:rPr>
        <w:t xml:space="preserve"> QUE PREV</w:t>
      </w:r>
      <w:r w:rsidR="00D56DE7" w:rsidRPr="00BA0FB3">
        <w:rPr>
          <w:rFonts w:ascii="Arial" w:hAnsi="Arial" w:cs="Arial"/>
          <w:b/>
          <w:bCs/>
          <w:lang w:val="es-ES"/>
        </w:rPr>
        <w:t>É</w:t>
      </w:r>
      <w:r w:rsidR="00541FAA" w:rsidRPr="00BA0FB3">
        <w:rPr>
          <w:rFonts w:ascii="Arial" w:hAnsi="Arial" w:cs="Arial"/>
          <w:b/>
          <w:bCs/>
          <w:lang w:val="es-ES"/>
        </w:rPr>
        <w:t xml:space="preserve"> LA L 25/2013 </w:t>
      </w:r>
      <w:r w:rsidR="00D56DE7" w:rsidRPr="00BA0FB3">
        <w:rPr>
          <w:rFonts w:ascii="Arial" w:hAnsi="Arial" w:cs="Arial"/>
          <w:b/>
          <w:bCs/>
          <w:lang w:val="es-ES"/>
        </w:rPr>
        <w:t>Y SU</w:t>
      </w:r>
      <w:r w:rsidR="00541FAA" w:rsidRPr="00BA0FB3">
        <w:rPr>
          <w:rFonts w:ascii="Arial" w:hAnsi="Arial" w:cs="Arial"/>
          <w:b/>
          <w:bCs/>
          <w:lang w:val="es-ES"/>
        </w:rPr>
        <w:t xml:space="preserve"> NORMATIVA DE DES</w:t>
      </w:r>
      <w:r w:rsidR="00D56DE7" w:rsidRPr="00BA0FB3">
        <w:rPr>
          <w:rFonts w:ascii="Arial" w:hAnsi="Arial" w:cs="Arial"/>
          <w:b/>
          <w:bCs/>
          <w:lang w:val="es-ES"/>
        </w:rPr>
        <w:t>ARROLLO</w:t>
      </w:r>
    </w:p>
    <w:p w14:paraId="17C78F6B" w14:textId="77777777" w:rsidR="00541FAA" w:rsidRPr="00BA0FB3" w:rsidRDefault="00541FAA" w:rsidP="00541FAA">
      <w:pPr>
        <w:rPr>
          <w:rFonts w:ascii="Arial" w:hAnsi="Arial" w:cs="Arial"/>
          <w:b/>
          <w:lang w:val="es-ES"/>
        </w:rPr>
      </w:pPr>
    </w:p>
    <w:p w14:paraId="5DD5C599" w14:textId="084720FC" w:rsidR="00541FAA" w:rsidRPr="00BA0FB3" w:rsidRDefault="005C1580" w:rsidP="00541FAA">
      <w:pPr>
        <w:numPr>
          <w:ilvl w:val="0"/>
          <w:numId w:val="15"/>
        </w:numPr>
        <w:ind w:left="284" w:hanging="284"/>
        <w:jc w:val="both"/>
        <w:rPr>
          <w:rFonts w:ascii="Arial" w:eastAsia="Arial" w:hAnsi="Arial" w:cs="Arial"/>
          <w:b/>
          <w:lang w:val="es-ES"/>
        </w:rPr>
      </w:pPr>
      <w:r w:rsidRPr="00BA0FB3">
        <w:rPr>
          <w:rFonts w:ascii="Arial" w:hAnsi="Arial" w:cs="Arial"/>
          <w:b/>
          <w:lang w:val="es-ES"/>
        </w:rPr>
        <w:t>Objetivo</w:t>
      </w:r>
    </w:p>
    <w:p w14:paraId="6D0A7497" w14:textId="77777777" w:rsidR="00541FAA" w:rsidRPr="00BA0FB3" w:rsidRDefault="00541FAA" w:rsidP="00541FAA">
      <w:pPr>
        <w:ind w:left="284"/>
        <w:rPr>
          <w:rFonts w:ascii="Arial" w:eastAsia="Arial" w:hAnsi="Arial" w:cs="Arial"/>
          <w:b/>
          <w:lang w:val="es-ES"/>
        </w:rPr>
      </w:pPr>
    </w:p>
    <w:p w14:paraId="4527C848" w14:textId="25739FB1" w:rsidR="00541FAA" w:rsidRPr="00BA0FB3" w:rsidRDefault="00541FAA" w:rsidP="00C114E2">
      <w:pPr>
        <w:jc w:val="both"/>
        <w:rPr>
          <w:rFonts w:ascii="Arial" w:eastAsia="Arial" w:hAnsi="Arial" w:cs="Arial"/>
          <w:lang w:val="es-ES"/>
        </w:rPr>
      </w:pPr>
      <w:r w:rsidRPr="00BA0FB3">
        <w:rPr>
          <w:rFonts w:ascii="Arial" w:eastAsia="Arial" w:hAnsi="Arial" w:cs="Arial"/>
          <w:lang w:val="es-ES"/>
        </w:rPr>
        <w:t xml:space="preserve">Verificar que el </w:t>
      </w:r>
      <w:r w:rsidR="005C1580" w:rsidRPr="00BA0FB3">
        <w:rPr>
          <w:rFonts w:ascii="Arial" w:eastAsia="Arial" w:hAnsi="Arial" w:cs="Arial"/>
          <w:lang w:val="es-ES"/>
        </w:rPr>
        <w:t>Registro</w:t>
      </w:r>
      <w:r w:rsidRPr="00BA0FB3">
        <w:rPr>
          <w:rFonts w:ascii="Arial" w:eastAsia="Arial" w:hAnsi="Arial" w:cs="Arial"/>
          <w:lang w:val="es-ES"/>
        </w:rPr>
        <w:t xml:space="preserve"> </w:t>
      </w:r>
      <w:r w:rsidR="005C1580" w:rsidRPr="00BA0FB3">
        <w:rPr>
          <w:rFonts w:ascii="Arial" w:eastAsia="Arial" w:hAnsi="Arial" w:cs="Arial"/>
          <w:lang w:val="es-ES"/>
        </w:rPr>
        <w:t>Contable</w:t>
      </w:r>
      <w:r w:rsidRPr="00BA0FB3">
        <w:rPr>
          <w:rFonts w:ascii="Arial" w:eastAsia="Arial" w:hAnsi="Arial" w:cs="Arial"/>
          <w:lang w:val="es-ES"/>
        </w:rPr>
        <w:t xml:space="preserve"> de </w:t>
      </w:r>
      <w:r w:rsidR="005C1580" w:rsidRPr="00BA0FB3">
        <w:rPr>
          <w:rFonts w:ascii="Arial" w:eastAsia="Arial" w:hAnsi="Arial" w:cs="Arial"/>
          <w:lang w:val="es-ES"/>
        </w:rPr>
        <w:t>Facturas</w:t>
      </w:r>
      <w:r w:rsidRPr="00BA0FB3">
        <w:rPr>
          <w:rFonts w:ascii="Arial" w:eastAsia="Arial" w:hAnsi="Arial" w:cs="Arial"/>
          <w:lang w:val="es-ES"/>
        </w:rPr>
        <w:t xml:space="preserve"> (RCF) c</w:t>
      </w:r>
      <w:r w:rsidR="008951A8" w:rsidRPr="00BA0FB3">
        <w:rPr>
          <w:rFonts w:ascii="Arial" w:eastAsia="Arial" w:hAnsi="Arial" w:cs="Arial"/>
          <w:lang w:val="es-ES"/>
        </w:rPr>
        <w:t xml:space="preserve">umple con </w:t>
      </w:r>
      <w:r w:rsidR="00F044AB" w:rsidRPr="00BA0FB3">
        <w:rPr>
          <w:rFonts w:ascii="Arial" w:eastAsia="Arial" w:hAnsi="Arial" w:cs="Arial"/>
          <w:lang w:val="es-ES"/>
        </w:rPr>
        <w:t>las</w:t>
      </w:r>
      <w:r w:rsidRPr="00BA0FB3">
        <w:rPr>
          <w:rFonts w:ascii="Arial" w:eastAsia="Arial" w:hAnsi="Arial" w:cs="Arial"/>
          <w:lang w:val="es-ES"/>
        </w:rPr>
        <w:t xml:space="preserve"> </w:t>
      </w:r>
      <w:r w:rsidR="008951A8" w:rsidRPr="00BA0FB3">
        <w:rPr>
          <w:rFonts w:ascii="Arial" w:eastAsia="Arial" w:hAnsi="Arial" w:cs="Arial"/>
          <w:lang w:val="es-ES"/>
        </w:rPr>
        <w:t>condiciones</w:t>
      </w:r>
      <w:r w:rsidRPr="00BA0FB3">
        <w:rPr>
          <w:rFonts w:ascii="Arial" w:eastAsia="Arial" w:hAnsi="Arial" w:cs="Arial"/>
          <w:lang w:val="es-ES"/>
        </w:rPr>
        <w:t xml:space="preserve"> de funcionam</w:t>
      </w:r>
      <w:r w:rsidR="008951A8" w:rsidRPr="00BA0FB3">
        <w:rPr>
          <w:rFonts w:ascii="Arial" w:eastAsia="Arial" w:hAnsi="Arial" w:cs="Arial"/>
          <w:lang w:val="es-ES"/>
        </w:rPr>
        <w:t>i</w:t>
      </w:r>
      <w:r w:rsidRPr="00BA0FB3">
        <w:rPr>
          <w:rFonts w:ascii="Arial" w:eastAsia="Arial" w:hAnsi="Arial" w:cs="Arial"/>
          <w:lang w:val="es-ES"/>
        </w:rPr>
        <w:t>ent</w:t>
      </w:r>
      <w:r w:rsidR="008951A8" w:rsidRPr="00BA0FB3">
        <w:rPr>
          <w:rFonts w:ascii="Arial" w:eastAsia="Arial" w:hAnsi="Arial" w:cs="Arial"/>
          <w:lang w:val="es-ES"/>
        </w:rPr>
        <w:t>o</w:t>
      </w:r>
      <w:r w:rsidRPr="00BA0FB3">
        <w:rPr>
          <w:rFonts w:ascii="Arial" w:eastAsia="Arial" w:hAnsi="Arial" w:cs="Arial"/>
          <w:lang w:val="es-ES"/>
        </w:rPr>
        <w:t xml:space="preserve"> previst</w:t>
      </w:r>
      <w:r w:rsidR="008951A8" w:rsidRPr="00BA0FB3">
        <w:rPr>
          <w:rFonts w:ascii="Arial" w:eastAsia="Arial" w:hAnsi="Arial" w:cs="Arial"/>
          <w:lang w:val="es-ES"/>
        </w:rPr>
        <w:t>a</w:t>
      </w:r>
      <w:r w:rsidRPr="00BA0FB3">
        <w:rPr>
          <w:rFonts w:ascii="Arial" w:eastAsia="Arial" w:hAnsi="Arial" w:cs="Arial"/>
          <w:lang w:val="es-ES"/>
        </w:rPr>
        <w:t xml:space="preserve">s </w:t>
      </w:r>
      <w:r w:rsidR="008951A8" w:rsidRPr="00BA0FB3">
        <w:rPr>
          <w:rFonts w:ascii="Arial" w:eastAsia="Arial" w:hAnsi="Arial" w:cs="Arial"/>
          <w:lang w:val="es-ES"/>
        </w:rPr>
        <w:t>en</w:t>
      </w:r>
      <w:r w:rsidRPr="00BA0FB3">
        <w:rPr>
          <w:rFonts w:ascii="Arial" w:eastAsia="Arial" w:hAnsi="Arial" w:cs="Arial"/>
          <w:lang w:val="es-ES"/>
        </w:rPr>
        <w:t xml:space="preserve"> la </w:t>
      </w:r>
      <w:r w:rsidR="000211D1" w:rsidRPr="00BA0FB3">
        <w:rPr>
          <w:rFonts w:ascii="Arial" w:eastAsia="Arial" w:hAnsi="Arial" w:cs="Arial"/>
          <w:lang w:val="es-ES"/>
        </w:rPr>
        <w:t>Ley</w:t>
      </w:r>
      <w:r w:rsidRPr="00BA0FB3">
        <w:rPr>
          <w:rFonts w:ascii="Arial" w:eastAsia="Arial" w:hAnsi="Arial" w:cs="Arial"/>
          <w:lang w:val="es-ES"/>
        </w:rPr>
        <w:t xml:space="preserve"> 25/2013, de 27 de </w:t>
      </w:r>
      <w:r w:rsidR="005C1580" w:rsidRPr="00BA0FB3">
        <w:rPr>
          <w:rFonts w:ascii="Arial" w:eastAsia="Arial" w:hAnsi="Arial" w:cs="Arial"/>
          <w:lang w:val="es-ES"/>
        </w:rPr>
        <w:t>diciembre</w:t>
      </w:r>
      <w:r w:rsidRPr="00BA0FB3">
        <w:rPr>
          <w:rFonts w:ascii="Arial" w:eastAsia="Arial" w:hAnsi="Arial" w:cs="Arial"/>
          <w:lang w:val="es-ES"/>
        </w:rPr>
        <w:t>, d</w:t>
      </w:r>
      <w:r w:rsidR="008951A8" w:rsidRPr="00BA0FB3">
        <w:rPr>
          <w:rFonts w:ascii="Arial" w:eastAsia="Arial" w:hAnsi="Arial" w:cs="Arial"/>
          <w:lang w:val="es-ES"/>
        </w:rPr>
        <w:t xml:space="preserve">e </w:t>
      </w:r>
      <w:r w:rsidRPr="00BA0FB3">
        <w:rPr>
          <w:rFonts w:ascii="Arial" w:eastAsia="Arial" w:hAnsi="Arial" w:cs="Arial"/>
          <w:lang w:val="es-ES"/>
        </w:rPr>
        <w:t>impuls</w:t>
      </w:r>
      <w:r w:rsidR="008951A8" w:rsidRPr="00BA0FB3">
        <w:rPr>
          <w:rFonts w:ascii="Arial" w:eastAsia="Arial" w:hAnsi="Arial" w:cs="Arial"/>
          <w:lang w:val="es-ES"/>
        </w:rPr>
        <w:t>o</w:t>
      </w:r>
      <w:r w:rsidRPr="00BA0FB3">
        <w:rPr>
          <w:rFonts w:ascii="Arial" w:eastAsia="Arial" w:hAnsi="Arial" w:cs="Arial"/>
          <w:lang w:val="es-ES"/>
        </w:rPr>
        <w:t xml:space="preserve"> de la factura </w:t>
      </w:r>
      <w:r w:rsidR="005C1580" w:rsidRPr="00BA0FB3">
        <w:rPr>
          <w:rFonts w:ascii="Arial" w:eastAsia="Arial" w:hAnsi="Arial" w:cs="Arial"/>
          <w:lang w:val="es-ES"/>
        </w:rPr>
        <w:t>electrónica</w:t>
      </w:r>
      <w:r w:rsidRPr="00BA0FB3">
        <w:rPr>
          <w:rFonts w:ascii="Arial" w:eastAsia="Arial" w:hAnsi="Arial" w:cs="Arial"/>
          <w:lang w:val="es-ES"/>
        </w:rPr>
        <w:t xml:space="preserve"> </w:t>
      </w:r>
      <w:r w:rsidR="008951A8" w:rsidRPr="00BA0FB3">
        <w:rPr>
          <w:rFonts w:ascii="Arial" w:eastAsia="Arial" w:hAnsi="Arial" w:cs="Arial"/>
          <w:lang w:val="es-ES"/>
        </w:rPr>
        <w:t>y</w:t>
      </w:r>
      <w:r w:rsidRPr="00BA0FB3">
        <w:rPr>
          <w:rFonts w:ascii="Arial" w:eastAsia="Arial" w:hAnsi="Arial" w:cs="Arial"/>
          <w:lang w:val="es-ES"/>
        </w:rPr>
        <w:t xml:space="preserve"> creació</w:t>
      </w:r>
      <w:r w:rsidR="008951A8" w:rsidRPr="00BA0FB3">
        <w:rPr>
          <w:rFonts w:ascii="Arial" w:eastAsia="Arial" w:hAnsi="Arial" w:cs="Arial"/>
          <w:lang w:val="es-ES"/>
        </w:rPr>
        <w:t>n</w:t>
      </w:r>
      <w:r w:rsidRPr="00BA0FB3">
        <w:rPr>
          <w:rFonts w:ascii="Arial" w:eastAsia="Arial" w:hAnsi="Arial" w:cs="Arial"/>
          <w:lang w:val="es-ES"/>
        </w:rPr>
        <w:t xml:space="preserve"> del </w:t>
      </w:r>
      <w:r w:rsidR="005C1580" w:rsidRPr="00BA0FB3">
        <w:rPr>
          <w:rFonts w:ascii="Arial" w:eastAsia="Arial" w:hAnsi="Arial" w:cs="Arial"/>
          <w:lang w:val="es-ES"/>
        </w:rPr>
        <w:t>registro</w:t>
      </w:r>
      <w:r w:rsidRPr="00BA0FB3">
        <w:rPr>
          <w:rFonts w:ascii="Arial" w:eastAsia="Arial" w:hAnsi="Arial" w:cs="Arial"/>
          <w:lang w:val="es-ES"/>
        </w:rPr>
        <w:t xml:space="preserve"> </w:t>
      </w:r>
      <w:r w:rsidR="005C1580" w:rsidRPr="00BA0FB3">
        <w:rPr>
          <w:rFonts w:ascii="Arial" w:eastAsia="Arial" w:hAnsi="Arial" w:cs="Arial"/>
          <w:lang w:val="es-ES"/>
        </w:rPr>
        <w:t>contable</w:t>
      </w:r>
      <w:r w:rsidRPr="00BA0FB3">
        <w:rPr>
          <w:rFonts w:ascii="Arial" w:eastAsia="Arial" w:hAnsi="Arial" w:cs="Arial"/>
          <w:lang w:val="es-ES"/>
        </w:rPr>
        <w:t xml:space="preserve"> de </w:t>
      </w:r>
      <w:r w:rsidR="005C1580" w:rsidRPr="00BA0FB3">
        <w:rPr>
          <w:rFonts w:ascii="Arial" w:eastAsia="Arial" w:hAnsi="Arial" w:cs="Arial"/>
          <w:lang w:val="es-ES"/>
        </w:rPr>
        <w:t>facturas</w:t>
      </w:r>
      <w:r w:rsidRPr="00BA0FB3">
        <w:rPr>
          <w:rFonts w:ascii="Arial" w:eastAsia="Arial" w:hAnsi="Arial" w:cs="Arial"/>
          <w:lang w:val="es-ES"/>
        </w:rPr>
        <w:t xml:space="preserve"> en el sector </w:t>
      </w:r>
      <w:r w:rsidR="00754165" w:rsidRPr="00BA0FB3">
        <w:rPr>
          <w:rFonts w:ascii="Arial" w:eastAsia="Arial" w:hAnsi="Arial" w:cs="Arial"/>
          <w:lang w:val="es-ES"/>
        </w:rPr>
        <w:t>público</w:t>
      </w:r>
      <w:r w:rsidRPr="00BA0FB3">
        <w:rPr>
          <w:rFonts w:ascii="Arial" w:eastAsia="Arial" w:hAnsi="Arial" w:cs="Arial"/>
          <w:lang w:val="es-ES"/>
        </w:rPr>
        <w:t xml:space="preserve">, </w:t>
      </w:r>
      <w:r w:rsidR="008951A8" w:rsidRPr="00BA0FB3">
        <w:rPr>
          <w:rFonts w:ascii="Arial" w:eastAsia="Arial" w:hAnsi="Arial" w:cs="Arial"/>
          <w:lang w:val="es-ES"/>
        </w:rPr>
        <w:t>y en su</w:t>
      </w:r>
      <w:r w:rsidRPr="00BA0FB3">
        <w:rPr>
          <w:rFonts w:ascii="Arial" w:eastAsia="Arial" w:hAnsi="Arial" w:cs="Arial"/>
          <w:lang w:val="es-ES"/>
        </w:rPr>
        <w:t xml:space="preserve"> normativa de des</w:t>
      </w:r>
      <w:r w:rsidR="00940775" w:rsidRPr="00BA0FB3">
        <w:rPr>
          <w:rFonts w:ascii="Arial" w:eastAsia="Arial" w:hAnsi="Arial" w:cs="Arial"/>
          <w:lang w:val="es-ES"/>
        </w:rPr>
        <w:t>arrollo y</w:t>
      </w:r>
      <w:r w:rsidRPr="00BA0FB3">
        <w:rPr>
          <w:rFonts w:ascii="Arial" w:eastAsia="Arial" w:hAnsi="Arial" w:cs="Arial"/>
          <w:lang w:val="es-ES"/>
        </w:rPr>
        <w:t>, en particular, que no queden ret</w:t>
      </w:r>
      <w:r w:rsidR="00940775" w:rsidRPr="00BA0FB3">
        <w:rPr>
          <w:rFonts w:ascii="Arial" w:eastAsia="Arial" w:hAnsi="Arial" w:cs="Arial"/>
          <w:lang w:val="es-ES"/>
        </w:rPr>
        <w:t>enidas</w:t>
      </w:r>
      <w:r w:rsidRPr="00BA0FB3">
        <w:rPr>
          <w:rFonts w:ascii="Arial" w:eastAsia="Arial" w:hAnsi="Arial" w:cs="Arial"/>
          <w:lang w:val="es-ES"/>
        </w:rPr>
        <w:t xml:space="preserve"> </w:t>
      </w:r>
      <w:r w:rsidR="005C1580" w:rsidRPr="00BA0FB3">
        <w:rPr>
          <w:rFonts w:ascii="Arial" w:eastAsia="Arial" w:hAnsi="Arial" w:cs="Arial"/>
          <w:lang w:val="es-ES"/>
        </w:rPr>
        <w:t>facturas</w:t>
      </w:r>
      <w:r w:rsidRPr="00BA0FB3">
        <w:rPr>
          <w:rFonts w:ascii="Arial" w:eastAsia="Arial" w:hAnsi="Arial" w:cs="Arial"/>
          <w:lang w:val="es-ES"/>
        </w:rPr>
        <w:t xml:space="preserve"> presentad</w:t>
      </w:r>
      <w:r w:rsidR="00940775" w:rsidRPr="00BA0FB3">
        <w:rPr>
          <w:rFonts w:ascii="Arial" w:eastAsia="Arial" w:hAnsi="Arial" w:cs="Arial"/>
          <w:lang w:val="es-ES"/>
        </w:rPr>
        <w:t>a</w:t>
      </w:r>
      <w:r w:rsidRPr="00BA0FB3">
        <w:rPr>
          <w:rFonts w:ascii="Arial" w:eastAsia="Arial" w:hAnsi="Arial" w:cs="Arial"/>
          <w:lang w:val="es-ES"/>
        </w:rPr>
        <w:t xml:space="preserve">s en el </w:t>
      </w:r>
      <w:r w:rsidR="00713586" w:rsidRPr="00BA0FB3">
        <w:rPr>
          <w:rFonts w:ascii="Arial" w:eastAsia="Arial" w:hAnsi="Arial" w:cs="Arial"/>
          <w:lang w:val="es-ES"/>
        </w:rPr>
        <w:t>Punto</w:t>
      </w:r>
      <w:r w:rsidR="00940775" w:rsidRPr="00BA0FB3">
        <w:rPr>
          <w:rFonts w:ascii="Arial" w:eastAsia="Arial" w:hAnsi="Arial" w:cs="Arial"/>
          <w:lang w:val="es-ES"/>
        </w:rPr>
        <w:t xml:space="preserve"> general de </w:t>
      </w:r>
      <w:r w:rsidRPr="00BA0FB3">
        <w:rPr>
          <w:rFonts w:ascii="Arial" w:eastAsia="Arial" w:hAnsi="Arial" w:cs="Arial"/>
          <w:lang w:val="es-ES"/>
        </w:rPr>
        <w:t xml:space="preserve">entrada de </w:t>
      </w:r>
      <w:r w:rsidR="005C1580" w:rsidRPr="00BA0FB3">
        <w:rPr>
          <w:rFonts w:ascii="Arial" w:eastAsia="Arial" w:hAnsi="Arial" w:cs="Arial"/>
          <w:lang w:val="es-ES"/>
        </w:rPr>
        <w:t>facturas</w:t>
      </w:r>
      <w:r w:rsidRPr="00BA0FB3">
        <w:rPr>
          <w:rFonts w:ascii="Arial" w:eastAsia="Arial" w:hAnsi="Arial" w:cs="Arial"/>
          <w:lang w:val="es-ES"/>
        </w:rPr>
        <w:t xml:space="preserve"> </w:t>
      </w:r>
      <w:r w:rsidR="005C1580" w:rsidRPr="00BA0FB3">
        <w:rPr>
          <w:rFonts w:ascii="Arial" w:eastAsia="Arial" w:hAnsi="Arial" w:cs="Arial"/>
          <w:lang w:val="es-ES"/>
        </w:rPr>
        <w:t>electrónicas</w:t>
      </w:r>
      <w:r w:rsidR="00940775" w:rsidRPr="00BA0FB3">
        <w:rPr>
          <w:rFonts w:ascii="Arial" w:eastAsia="Arial" w:hAnsi="Arial" w:cs="Arial"/>
          <w:lang w:val="es-ES"/>
        </w:rPr>
        <w:t>, dirigida</w:t>
      </w:r>
      <w:r w:rsidRPr="00BA0FB3">
        <w:rPr>
          <w:rFonts w:ascii="Arial" w:eastAsia="Arial" w:hAnsi="Arial" w:cs="Arial"/>
          <w:lang w:val="es-ES"/>
        </w:rPr>
        <w:t xml:space="preserve">s a </w:t>
      </w:r>
      <w:r w:rsidR="008E3BEC" w:rsidRPr="00BA0FB3">
        <w:rPr>
          <w:rFonts w:ascii="Arial" w:eastAsia="Arial" w:hAnsi="Arial" w:cs="Arial"/>
          <w:lang w:val="es-ES"/>
        </w:rPr>
        <w:t>órgano</w:t>
      </w:r>
      <w:r w:rsidRPr="00BA0FB3">
        <w:rPr>
          <w:rFonts w:ascii="Arial" w:eastAsia="Arial" w:hAnsi="Arial" w:cs="Arial"/>
          <w:lang w:val="es-ES"/>
        </w:rPr>
        <w:t xml:space="preserve">s o </w:t>
      </w:r>
      <w:r w:rsidR="005C1580" w:rsidRPr="00BA0FB3">
        <w:rPr>
          <w:rFonts w:ascii="Arial" w:eastAsia="Arial" w:hAnsi="Arial" w:cs="Arial"/>
          <w:lang w:val="es-ES"/>
        </w:rPr>
        <w:t>entidades</w:t>
      </w:r>
      <w:r w:rsidRPr="00BA0FB3">
        <w:rPr>
          <w:rFonts w:ascii="Arial" w:eastAsia="Arial" w:hAnsi="Arial" w:cs="Arial"/>
          <w:lang w:val="es-ES"/>
        </w:rPr>
        <w:t xml:space="preserve"> de la respectiva administració</w:t>
      </w:r>
      <w:r w:rsidR="00940775" w:rsidRPr="00BA0FB3">
        <w:rPr>
          <w:rFonts w:ascii="Arial" w:eastAsia="Arial" w:hAnsi="Arial" w:cs="Arial"/>
          <w:lang w:val="es-ES"/>
        </w:rPr>
        <w:t>n</w:t>
      </w:r>
      <w:r w:rsidRPr="00BA0FB3">
        <w:rPr>
          <w:rFonts w:ascii="Arial" w:eastAsia="Arial" w:hAnsi="Arial" w:cs="Arial"/>
          <w:lang w:val="es-ES"/>
        </w:rPr>
        <w:t xml:space="preserve">, en </w:t>
      </w:r>
      <w:r w:rsidR="00940775" w:rsidRPr="00BA0FB3">
        <w:rPr>
          <w:rFonts w:ascii="Arial" w:eastAsia="Arial" w:hAnsi="Arial" w:cs="Arial"/>
          <w:lang w:val="es-ES"/>
        </w:rPr>
        <w:t xml:space="preserve">ninguna </w:t>
      </w:r>
      <w:r w:rsidRPr="00BA0FB3">
        <w:rPr>
          <w:rFonts w:ascii="Arial" w:eastAsia="Arial" w:hAnsi="Arial" w:cs="Arial"/>
          <w:lang w:val="es-ES"/>
        </w:rPr>
        <w:t xml:space="preserve">de </w:t>
      </w:r>
      <w:r w:rsidR="00F044AB" w:rsidRPr="00BA0FB3">
        <w:rPr>
          <w:rFonts w:ascii="Arial" w:eastAsia="Arial" w:hAnsi="Arial" w:cs="Arial"/>
          <w:lang w:val="es-ES"/>
        </w:rPr>
        <w:t>las</w:t>
      </w:r>
      <w:r w:rsidRPr="00BA0FB3">
        <w:rPr>
          <w:rFonts w:ascii="Arial" w:eastAsia="Arial" w:hAnsi="Arial" w:cs="Arial"/>
          <w:lang w:val="es-ES"/>
        </w:rPr>
        <w:t xml:space="preserve"> fases del </w:t>
      </w:r>
      <w:r w:rsidR="005C1580" w:rsidRPr="00BA0FB3">
        <w:rPr>
          <w:rFonts w:ascii="Arial" w:eastAsia="Arial" w:hAnsi="Arial" w:cs="Arial"/>
          <w:lang w:val="es-ES"/>
        </w:rPr>
        <w:t>proceso</w:t>
      </w:r>
      <w:r w:rsidRPr="00BA0FB3">
        <w:rPr>
          <w:rFonts w:ascii="Arial" w:eastAsia="Arial" w:hAnsi="Arial" w:cs="Arial"/>
          <w:lang w:val="es-ES"/>
        </w:rPr>
        <w:t xml:space="preserve">, </w:t>
      </w:r>
      <w:r w:rsidR="000211D1" w:rsidRPr="00BA0FB3">
        <w:rPr>
          <w:rFonts w:ascii="Arial" w:eastAsia="Arial" w:hAnsi="Arial" w:cs="Arial"/>
          <w:lang w:val="es-ES"/>
        </w:rPr>
        <w:t>de acuerdo con</w:t>
      </w:r>
      <w:r w:rsidRPr="00BA0FB3">
        <w:rPr>
          <w:rFonts w:ascii="Arial" w:eastAsia="Arial" w:hAnsi="Arial" w:cs="Arial"/>
          <w:lang w:val="es-ES"/>
        </w:rPr>
        <w:t xml:space="preserve"> el </w:t>
      </w:r>
      <w:r w:rsidR="005C1580" w:rsidRPr="00BA0FB3">
        <w:rPr>
          <w:rFonts w:ascii="Arial" w:eastAsia="Arial" w:hAnsi="Arial" w:cs="Arial"/>
          <w:lang w:val="es-ES"/>
        </w:rPr>
        <w:t>previsto</w:t>
      </w:r>
      <w:r w:rsidRPr="00BA0FB3">
        <w:rPr>
          <w:rFonts w:ascii="Arial" w:eastAsia="Arial" w:hAnsi="Arial" w:cs="Arial"/>
          <w:lang w:val="es-ES"/>
        </w:rPr>
        <w:t xml:space="preserve"> </w:t>
      </w:r>
      <w:r w:rsidR="00940775" w:rsidRPr="00BA0FB3">
        <w:rPr>
          <w:rFonts w:ascii="Arial" w:eastAsia="Arial" w:hAnsi="Arial" w:cs="Arial"/>
          <w:lang w:val="es-ES"/>
        </w:rPr>
        <w:t>en</w:t>
      </w:r>
      <w:r w:rsidRPr="00BA0FB3">
        <w:rPr>
          <w:rFonts w:ascii="Arial" w:eastAsia="Arial" w:hAnsi="Arial" w:cs="Arial"/>
          <w:lang w:val="es-ES"/>
        </w:rPr>
        <w:t xml:space="preserve"> </w:t>
      </w:r>
      <w:r w:rsidR="000211D1" w:rsidRPr="00BA0FB3">
        <w:rPr>
          <w:rFonts w:ascii="Arial" w:eastAsia="Arial" w:hAnsi="Arial" w:cs="Arial"/>
          <w:lang w:val="es-ES"/>
        </w:rPr>
        <w:t>el artículo</w:t>
      </w:r>
      <w:r w:rsidR="00940775" w:rsidRPr="00BA0FB3">
        <w:rPr>
          <w:rFonts w:ascii="Arial" w:eastAsia="Arial" w:hAnsi="Arial" w:cs="Arial"/>
          <w:lang w:val="es-ES"/>
        </w:rPr>
        <w:t xml:space="preserve"> 12.3 de esta misma</w:t>
      </w:r>
      <w:r w:rsidRPr="00BA0FB3">
        <w:rPr>
          <w:rFonts w:ascii="Arial" w:eastAsia="Arial" w:hAnsi="Arial" w:cs="Arial"/>
          <w:lang w:val="es-ES"/>
        </w:rPr>
        <w:t xml:space="preserve"> </w:t>
      </w:r>
      <w:r w:rsidR="000211D1" w:rsidRPr="00BA0FB3">
        <w:rPr>
          <w:rFonts w:ascii="Arial" w:eastAsia="Arial" w:hAnsi="Arial" w:cs="Arial"/>
          <w:lang w:val="es-ES"/>
        </w:rPr>
        <w:t>Ley</w:t>
      </w:r>
      <w:r w:rsidRPr="00BA0FB3">
        <w:rPr>
          <w:rFonts w:ascii="Arial" w:eastAsia="Arial" w:hAnsi="Arial" w:cs="Arial"/>
          <w:lang w:val="es-ES"/>
        </w:rPr>
        <w:t>.</w:t>
      </w:r>
    </w:p>
    <w:p w14:paraId="223B3CB6" w14:textId="77777777" w:rsidR="00541FAA" w:rsidRPr="00BA0FB3" w:rsidRDefault="00541FAA" w:rsidP="00541FAA">
      <w:pPr>
        <w:rPr>
          <w:rFonts w:ascii="Arial" w:eastAsia="Arial" w:hAnsi="Arial" w:cs="Arial"/>
          <w:lang w:val="es-ES"/>
        </w:rPr>
      </w:pPr>
    </w:p>
    <w:p w14:paraId="5594E1B1" w14:textId="405CDF5B" w:rsidR="00541FAA" w:rsidRPr="00BA0FB3" w:rsidRDefault="00940775" w:rsidP="00541FAA">
      <w:pPr>
        <w:numPr>
          <w:ilvl w:val="0"/>
          <w:numId w:val="15"/>
        </w:numPr>
        <w:jc w:val="both"/>
        <w:rPr>
          <w:rFonts w:ascii="Arial" w:eastAsia="Arial" w:hAnsi="Arial" w:cs="Arial"/>
          <w:b/>
          <w:lang w:val="es-ES"/>
        </w:rPr>
      </w:pPr>
      <w:r w:rsidRPr="00BA0FB3">
        <w:rPr>
          <w:rFonts w:ascii="Arial" w:eastAsia="Arial" w:hAnsi="Arial" w:cs="Arial"/>
          <w:b/>
          <w:lang w:val="es-ES"/>
        </w:rPr>
        <w:t>Ám</w:t>
      </w:r>
      <w:r w:rsidR="00541FAA" w:rsidRPr="00BA0FB3">
        <w:rPr>
          <w:rFonts w:ascii="Arial" w:eastAsia="Arial" w:hAnsi="Arial" w:cs="Arial"/>
          <w:b/>
          <w:lang w:val="es-ES"/>
        </w:rPr>
        <w:t>bit</w:t>
      </w:r>
      <w:r w:rsidRPr="00BA0FB3">
        <w:rPr>
          <w:rFonts w:ascii="Arial" w:eastAsia="Arial" w:hAnsi="Arial" w:cs="Arial"/>
          <w:b/>
          <w:lang w:val="es-ES"/>
        </w:rPr>
        <w:t>o</w:t>
      </w:r>
      <w:r w:rsidR="00541FAA" w:rsidRPr="00BA0FB3">
        <w:rPr>
          <w:rFonts w:ascii="Arial" w:eastAsia="Arial" w:hAnsi="Arial" w:cs="Arial"/>
          <w:b/>
          <w:lang w:val="es-ES"/>
        </w:rPr>
        <w:t xml:space="preserve"> subjeti</w:t>
      </w:r>
      <w:r w:rsidRPr="00BA0FB3">
        <w:rPr>
          <w:rFonts w:ascii="Arial" w:eastAsia="Arial" w:hAnsi="Arial" w:cs="Arial"/>
          <w:b/>
          <w:lang w:val="es-ES"/>
        </w:rPr>
        <w:t>vo</w:t>
      </w:r>
    </w:p>
    <w:p w14:paraId="4BA31965" w14:textId="77777777" w:rsidR="00541FAA" w:rsidRPr="00BA0FB3" w:rsidRDefault="00541FAA" w:rsidP="00541FAA">
      <w:pPr>
        <w:rPr>
          <w:rFonts w:ascii="Arial" w:eastAsia="Arial" w:hAnsi="Arial" w:cs="Arial"/>
          <w:lang w:val="es-ES"/>
        </w:rPr>
      </w:pPr>
    </w:p>
    <w:p w14:paraId="4B120637" w14:textId="7865018E" w:rsidR="00541FAA" w:rsidRPr="00BA0FB3" w:rsidRDefault="005C1580" w:rsidP="00C4755A">
      <w:pPr>
        <w:jc w:val="both"/>
        <w:rPr>
          <w:rFonts w:ascii="Arial" w:eastAsia="Arial" w:hAnsi="Arial" w:cs="Arial"/>
          <w:lang w:val="es-ES"/>
        </w:rPr>
      </w:pPr>
      <w:r w:rsidRPr="00BA0FB3">
        <w:rPr>
          <w:rFonts w:ascii="Arial" w:eastAsia="Arial" w:hAnsi="Arial" w:cs="Arial"/>
          <w:lang w:val="es-ES"/>
        </w:rPr>
        <w:t>El ámbito</w:t>
      </w:r>
      <w:r w:rsidR="00D940F5">
        <w:rPr>
          <w:rFonts w:ascii="Arial" w:eastAsia="Arial" w:hAnsi="Arial" w:cs="Arial"/>
          <w:lang w:val="es-ES"/>
        </w:rPr>
        <w:t xml:space="preserve"> subje</w:t>
      </w:r>
      <w:r w:rsidR="00541FAA" w:rsidRPr="00BA0FB3">
        <w:rPr>
          <w:rFonts w:ascii="Arial" w:eastAsia="Arial" w:hAnsi="Arial" w:cs="Arial"/>
          <w:lang w:val="es-ES"/>
        </w:rPr>
        <w:t>ti</w:t>
      </w:r>
      <w:r w:rsidR="00940775" w:rsidRPr="00BA0FB3">
        <w:rPr>
          <w:rFonts w:ascii="Arial" w:eastAsia="Arial" w:hAnsi="Arial" w:cs="Arial"/>
          <w:lang w:val="es-ES"/>
        </w:rPr>
        <w:t xml:space="preserve">vo </w:t>
      </w:r>
      <w:r w:rsidR="00541FAA" w:rsidRPr="00BA0FB3">
        <w:rPr>
          <w:rFonts w:ascii="Arial" w:eastAsia="Arial" w:hAnsi="Arial" w:cs="Arial"/>
          <w:lang w:val="es-ES"/>
        </w:rPr>
        <w:t>est</w:t>
      </w:r>
      <w:r w:rsidR="00940775" w:rsidRPr="00BA0FB3">
        <w:rPr>
          <w:rFonts w:ascii="Arial" w:eastAsia="Arial" w:hAnsi="Arial" w:cs="Arial"/>
          <w:lang w:val="es-ES"/>
        </w:rPr>
        <w:t>á</w:t>
      </w:r>
      <w:r w:rsidR="00541FAA" w:rsidRPr="00BA0FB3">
        <w:rPr>
          <w:rFonts w:ascii="Arial" w:eastAsia="Arial" w:hAnsi="Arial" w:cs="Arial"/>
          <w:lang w:val="es-ES"/>
        </w:rPr>
        <w:t xml:space="preserve"> forma</w:t>
      </w:r>
      <w:r w:rsidR="00940775" w:rsidRPr="00BA0FB3">
        <w:rPr>
          <w:rFonts w:ascii="Arial" w:eastAsia="Arial" w:hAnsi="Arial" w:cs="Arial"/>
          <w:lang w:val="es-ES"/>
        </w:rPr>
        <w:t>do</w:t>
      </w:r>
      <w:r w:rsidR="00541FAA" w:rsidRPr="00BA0FB3">
        <w:rPr>
          <w:rFonts w:ascii="Arial" w:eastAsia="Arial" w:hAnsi="Arial" w:cs="Arial"/>
          <w:lang w:val="es-ES"/>
        </w:rPr>
        <w:t xml:space="preserve"> p</w:t>
      </w:r>
      <w:r w:rsidR="00940775" w:rsidRPr="00BA0FB3">
        <w:rPr>
          <w:rFonts w:ascii="Arial" w:eastAsia="Arial" w:hAnsi="Arial" w:cs="Arial"/>
          <w:lang w:val="es-ES"/>
        </w:rPr>
        <w:t>or</w:t>
      </w:r>
      <w:r w:rsidR="00541FAA" w:rsidRPr="00BA0FB3">
        <w:rPr>
          <w:rFonts w:ascii="Arial" w:eastAsia="Arial" w:hAnsi="Arial" w:cs="Arial"/>
          <w:lang w:val="es-ES"/>
        </w:rPr>
        <w:t xml:space="preserve"> l</w:t>
      </w:r>
      <w:r w:rsidR="00940775" w:rsidRPr="00BA0FB3">
        <w:rPr>
          <w:rFonts w:ascii="Arial" w:eastAsia="Arial" w:hAnsi="Arial" w:cs="Arial"/>
          <w:lang w:val="es-ES"/>
        </w:rPr>
        <w:t xml:space="preserve">a </w:t>
      </w:r>
      <w:r w:rsidRPr="00BA0FB3">
        <w:rPr>
          <w:rFonts w:ascii="Arial" w:eastAsia="Arial" w:hAnsi="Arial" w:cs="Arial"/>
          <w:lang w:val="es-ES"/>
        </w:rPr>
        <w:t>entidad</w:t>
      </w:r>
      <w:r w:rsidR="00541FAA" w:rsidRPr="00BA0FB3">
        <w:rPr>
          <w:rFonts w:ascii="Arial" w:eastAsia="Arial" w:hAnsi="Arial" w:cs="Arial"/>
          <w:lang w:val="es-ES"/>
        </w:rPr>
        <w:t xml:space="preserve"> local, s</w:t>
      </w:r>
      <w:r w:rsidR="00940775" w:rsidRPr="00BA0FB3">
        <w:rPr>
          <w:rFonts w:ascii="Arial" w:eastAsia="Arial" w:hAnsi="Arial" w:cs="Arial"/>
          <w:lang w:val="es-ES"/>
        </w:rPr>
        <w:t>us organismo</w:t>
      </w:r>
      <w:r w:rsidR="00541FAA" w:rsidRPr="00BA0FB3">
        <w:rPr>
          <w:rFonts w:ascii="Arial" w:eastAsia="Arial" w:hAnsi="Arial" w:cs="Arial"/>
          <w:lang w:val="es-ES"/>
        </w:rPr>
        <w:t>s aut</w:t>
      </w:r>
      <w:r w:rsidR="00940775" w:rsidRPr="00BA0FB3">
        <w:rPr>
          <w:rFonts w:ascii="Arial" w:eastAsia="Arial" w:hAnsi="Arial" w:cs="Arial"/>
          <w:lang w:val="es-ES"/>
        </w:rPr>
        <w:t>ó</w:t>
      </w:r>
      <w:r w:rsidR="00541FAA" w:rsidRPr="00BA0FB3">
        <w:rPr>
          <w:rFonts w:ascii="Arial" w:eastAsia="Arial" w:hAnsi="Arial" w:cs="Arial"/>
          <w:lang w:val="es-ES"/>
        </w:rPr>
        <w:t>nom</w:t>
      </w:r>
      <w:r w:rsidR="00940775" w:rsidRPr="00BA0FB3">
        <w:rPr>
          <w:rFonts w:ascii="Arial" w:eastAsia="Arial" w:hAnsi="Arial" w:cs="Arial"/>
          <w:lang w:val="es-ES"/>
        </w:rPr>
        <w:t>o</w:t>
      </w:r>
      <w:r w:rsidR="00541FAA" w:rsidRPr="00BA0FB3">
        <w:rPr>
          <w:rFonts w:ascii="Arial" w:eastAsia="Arial" w:hAnsi="Arial" w:cs="Arial"/>
          <w:lang w:val="es-ES"/>
        </w:rPr>
        <w:t xml:space="preserve">s </w:t>
      </w:r>
      <w:r w:rsidR="00940775" w:rsidRPr="00BA0FB3">
        <w:rPr>
          <w:rFonts w:ascii="Arial" w:eastAsia="Arial" w:hAnsi="Arial" w:cs="Arial"/>
          <w:lang w:val="es-ES"/>
        </w:rPr>
        <w:t>y</w:t>
      </w:r>
      <w:r w:rsidR="00541FAA" w:rsidRPr="00BA0FB3">
        <w:rPr>
          <w:rFonts w:ascii="Arial" w:eastAsia="Arial" w:hAnsi="Arial" w:cs="Arial"/>
          <w:lang w:val="es-ES"/>
        </w:rPr>
        <w:t xml:space="preserve"> consorci</w:t>
      </w:r>
      <w:r w:rsidR="00940775" w:rsidRPr="00BA0FB3">
        <w:rPr>
          <w:rFonts w:ascii="Arial" w:eastAsia="Arial" w:hAnsi="Arial" w:cs="Arial"/>
          <w:lang w:val="es-ES"/>
        </w:rPr>
        <w:t>o</w:t>
      </w:r>
      <w:r w:rsidR="00541FAA" w:rsidRPr="00BA0FB3">
        <w:rPr>
          <w:rFonts w:ascii="Arial" w:eastAsia="Arial" w:hAnsi="Arial" w:cs="Arial"/>
          <w:lang w:val="es-ES"/>
        </w:rPr>
        <w:t>s adscrit</w:t>
      </w:r>
      <w:r w:rsidR="00940775" w:rsidRPr="00BA0FB3">
        <w:rPr>
          <w:rFonts w:ascii="Arial" w:eastAsia="Arial" w:hAnsi="Arial" w:cs="Arial"/>
          <w:lang w:val="es-ES"/>
        </w:rPr>
        <w:t>o</w:t>
      </w:r>
      <w:r w:rsidR="00541FAA" w:rsidRPr="00BA0FB3">
        <w:rPr>
          <w:rFonts w:ascii="Arial" w:eastAsia="Arial" w:hAnsi="Arial" w:cs="Arial"/>
          <w:lang w:val="es-ES"/>
        </w:rPr>
        <w:t>s.</w:t>
      </w:r>
    </w:p>
    <w:p w14:paraId="0D85539C" w14:textId="77777777" w:rsidR="00541FAA" w:rsidRPr="00BA0FB3" w:rsidRDefault="00541FAA" w:rsidP="00541FAA">
      <w:pPr>
        <w:rPr>
          <w:rFonts w:ascii="Arial" w:eastAsia="Arial" w:hAnsi="Arial" w:cs="Arial"/>
          <w:lang w:val="es-ES"/>
        </w:rPr>
      </w:pPr>
    </w:p>
    <w:p w14:paraId="4EE5432A" w14:textId="2821BCF1" w:rsidR="00541FAA" w:rsidRPr="00BA0FB3" w:rsidRDefault="0031632D" w:rsidP="00541FAA">
      <w:pPr>
        <w:numPr>
          <w:ilvl w:val="0"/>
          <w:numId w:val="15"/>
        </w:numPr>
        <w:jc w:val="both"/>
        <w:rPr>
          <w:rFonts w:ascii="Arial" w:eastAsia="Arial" w:hAnsi="Arial" w:cs="Arial"/>
          <w:b/>
          <w:lang w:val="es-ES"/>
        </w:rPr>
      </w:pPr>
      <w:r w:rsidRPr="00BA0FB3">
        <w:rPr>
          <w:rFonts w:ascii="Arial" w:eastAsia="Arial" w:hAnsi="Arial" w:cs="Arial"/>
          <w:b/>
          <w:lang w:val="es-ES"/>
        </w:rPr>
        <w:t>Pruebas</w:t>
      </w:r>
      <w:r w:rsidR="00541FAA" w:rsidRPr="00BA0FB3">
        <w:rPr>
          <w:rFonts w:ascii="Arial" w:eastAsia="Arial" w:hAnsi="Arial" w:cs="Arial"/>
          <w:b/>
          <w:lang w:val="es-ES"/>
        </w:rPr>
        <w:t xml:space="preserve"> a realizar</w:t>
      </w:r>
    </w:p>
    <w:p w14:paraId="4C4E84A3" w14:textId="77777777" w:rsidR="00541FAA" w:rsidRPr="00BA0FB3" w:rsidRDefault="00541FAA" w:rsidP="00541FAA">
      <w:pPr>
        <w:rPr>
          <w:rFonts w:ascii="Arial" w:eastAsia="Arial" w:hAnsi="Arial" w:cs="Arial"/>
          <w:lang w:val="es-ES"/>
        </w:rPr>
      </w:pPr>
    </w:p>
    <w:p w14:paraId="7B434E02" w14:textId="0B0DFE5F" w:rsidR="00541FAA" w:rsidRPr="00BA0FB3" w:rsidRDefault="00F044AB" w:rsidP="00541FAA">
      <w:pPr>
        <w:rPr>
          <w:rFonts w:ascii="Arial" w:eastAsia="Arial" w:hAnsi="Arial" w:cs="Arial"/>
          <w:lang w:val="es-ES"/>
        </w:rPr>
      </w:pPr>
      <w:r w:rsidRPr="00BA0FB3">
        <w:rPr>
          <w:rFonts w:ascii="Arial" w:eastAsia="Arial" w:hAnsi="Arial" w:cs="Arial"/>
          <w:lang w:val="es-ES"/>
        </w:rPr>
        <w:t>Las</w:t>
      </w:r>
      <w:r w:rsidR="00541FAA" w:rsidRPr="00BA0FB3">
        <w:rPr>
          <w:rFonts w:ascii="Arial" w:eastAsia="Arial" w:hAnsi="Arial" w:cs="Arial"/>
          <w:lang w:val="es-ES"/>
        </w:rPr>
        <w:t xml:space="preserve"> </w:t>
      </w:r>
      <w:r w:rsidR="0031632D" w:rsidRPr="00BA0FB3">
        <w:rPr>
          <w:rFonts w:ascii="Arial" w:eastAsia="Arial" w:hAnsi="Arial" w:cs="Arial"/>
          <w:lang w:val="es-ES"/>
        </w:rPr>
        <w:t>pruebas</w:t>
      </w:r>
      <w:r w:rsidR="00541FAA" w:rsidRPr="00BA0FB3">
        <w:rPr>
          <w:rFonts w:ascii="Arial" w:eastAsia="Arial" w:hAnsi="Arial" w:cs="Arial"/>
          <w:lang w:val="es-ES"/>
        </w:rPr>
        <w:t xml:space="preserve"> s</w:t>
      </w:r>
      <w:r w:rsidR="00940775" w:rsidRPr="00BA0FB3">
        <w:rPr>
          <w:rFonts w:ascii="Arial" w:eastAsia="Arial" w:hAnsi="Arial" w:cs="Arial"/>
          <w:lang w:val="es-ES"/>
        </w:rPr>
        <w:t xml:space="preserve">e </w:t>
      </w:r>
      <w:r w:rsidR="00541FAA" w:rsidRPr="00BA0FB3">
        <w:rPr>
          <w:rFonts w:ascii="Arial" w:eastAsia="Arial" w:hAnsi="Arial" w:cs="Arial"/>
          <w:lang w:val="es-ES"/>
        </w:rPr>
        <w:t>efectuar</w:t>
      </w:r>
      <w:r w:rsidR="00940775" w:rsidRPr="00BA0FB3">
        <w:rPr>
          <w:rFonts w:ascii="Arial" w:eastAsia="Arial" w:hAnsi="Arial" w:cs="Arial"/>
          <w:lang w:val="es-ES"/>
        </w:rPr>
        <w:t>án</w:t>
      </w:r>
      <w:r w:rsidR="00541FAA" w:rsidRPr="00BA0FB3">
        <w:rPr>
          <w:rFonts w:ascii="Arial" w:eastAsia="Arial" w:hAnsi="Arial" w:cs="Arial"/>
          <w:lang w:val="es-ES"/>
        </w:rPr>
        <w:t xml:space="preserve"> </w:t>
      </w:r>
      <w:r w:rsidR="000211D1" w:rsidRPr="00BA0FB3">
        <w:rPr>
          <w:rFonts w:ascii="Arial" w:eastAsia="Arial" w:hAnsi="Arial" w:cs="Arial"/>
          <w:lang w:val="es-ES"/>
        </w:rPr>
        <w:t>de acuerdo con</w:t>
      </w:r>
      <w:r w:rsidR="00541FAA" w:rsidRPr="00BA0FB3">
        <w:rPr>
          <w:rFonts w:ascii="Arial" w:eastAsia="Arial" w:hAnsi="Arial" w:cs="Arial"/>
          <w:lang w:val="es-ES"/>
        </w:rPr>
        <w:t xml:space="preserve"> </w:t>
      </w:r>
      <w:r w:rsidRPr="00BA0FB3">
        <w:rPr>
          <w:rFonts w:ascii="Arial" w:eastAsia="Arial" w:hAnsi="Arial" w:cs="Arial"/>
          <w:lang w:val="es-ES"/>
        </w:rPr>
        <w:t>las</w:t>
      </w:r>
      <w:r w:rsidR="00541FAA" w:rsidRPr="00BA0FB3">
        <w:rPr>
          <w:rFonts w:ascii="Arial" w:eastAsia="Arial" w:hAnsi="Arial" w:cs="Arial"/>
          <w:lang w:val="es-ES"/>
        </w:rPr>
        <w:t xml:space="preserve"> instruccion</w:t>
      </w:r>
      <w:r w:rsidR="00940775" w:rsidRPr="00BA0FB3">
        <w:rPr>
          <w:rFonts w:ascii="Arial" w:eastAsia="Arial" w:hAnsi="Arial" w:cs="Arial"/>
          <w:lang w:val="es-ES"/>
        </w:rPr>
        <w:t>e</w:t>
      </w:r>
      <w:r w:rsidR="00541FAA" w:rsidRPr="00BA0FB3">
        <w:rPr>
          <w:rFonts w:ascii="Arial" w:eastAsia="Arial" w:hAnsi="Arial" w:cs="Arial"/>
          <w:lang w:val="es-ES"/>
        </w:rPr>
        <w:t>s cont</w:t>
      </w:r>
      <w:r w:rsidR="00940775" w:rsidRPr="00BA0FB3">
        <w:rPr>
          <w:rFonts w:ascii="Arial" w:eastAsia="Arial" w:hAnsi="Arial" w:cs="Arial"/>
          <w:lang w:val="es-ES"/>
        </w:rPr>
        <w:t>enidas en la Guía para</w:t>
      </w:r>
      <w:r w:rsidR="00541FAA" w:rsidRPr="00BA0FB3">
        <w:rPr>
          <w:rFonts w:ascii="Arial" w:eastAsia="Arial" w:hAnsi="Arial" w:cs="Arial"/>
          <w:lang w:val="es-ES"/>
        </w:rPr>
        <w:t xml:space="preserve"> </w:t>
      </w:r>
      <w:r w:rsidRPr="00BA0FB3">
        <w:rPr>
          <w:rFonts w:ascii="Arial" w:eastAsia="Arial" w:hAnsi="Arial" w:cs="Arial"/>
          <w:lang w:val="es-ES"/>
        </w:rPr>
        <w:t>las</w:t>
      </w:r>
      <w:r w:rsidR="00940775" w:rsidRPr="00BA0FB3">
        <w:rPr>
          <w:rFonts w:ascii="Arial" w:eastAsia="Arial" w:hAnsi="Arial" w:cs="Arial"/>
          <w:lang w:val="es-ES"/>
        </w:rPr>
        <w:t xml:space="preserve"> auditoría</w:t>
      </w:r>
      <w:r w:rsidR="00541FAA" w:rsidRPr="00BA0FB3">
        <w:rPr>
          <w:rFonts w:ascii="Arial" w:eastAsia="Arial" w:hAnsi="Arial" w:cs="Arial"/>
          <w:lang w:val="es-ES"/>
        </w:rPr>
        <w:t xml:space="preserve">s </w:t>
      </w:r>
      <w:r w:rsidR="006A3165" w:rsidRPr="00BA0FB3">
        <w:rPr>
          <w:rFonts w:ascii="Arial" w:eastAsia="Arial" w:hAnsi="Arial" w:cs="Arial"/>
          <w:lang w:val="es-ES"/>
        </w:rPr>
        <w:t>de los</w:t>
      </w:r>
      <w:r w:rsidR="00541FAA" w:rsidRPr="00BA0FB3">
        <w:rPr>
          <w:rFonts w:ascii="Arial" w:eastAsia="Arial" w:hAnsi="Arial" w:cs="Arial"/>
          <w:lang w:val="es-ES"/>
        </w:rPr>
        <w:t xml:space="preserve"> </w:t>
      </w:r>
      <w:r w:rsidR="005C1580" w:rsidRPr="00BA0FB3">
        <w:rPr>
          <w:rFonts w:ascii="Arial" w:eastAsia="Arial" w:hAnsi="Arial" w:cs="Arial"/>
          <w:lang w:val="es-ES"/>
        </w:rPr>
        <w:t>Registro</w:t>
      </w:r>
      <w:r w:rsidR="00541FAA" w:rsidRPr="00BA0FB3">
        <w:rPr>
          <w:rFonts w:ascii="Arial" w:eastAsia="Arial" w:hAnsi="Arial" w:cs="Arial"/>
          <w:lang w:val="es-ES"/>
        </w:rPr>
        <w:t xml:space="preserve">s </w:t>
      </w:r>
      <w:r w:rsidR="005C1580" w:rsidRPr="00BA0FB3">
        <w:rPr>
          <w:rFonts w:ascii="Arial" w:eastAsia="Arial" w:hAnsi="Arial" w:cs="Arial"/>
          <w:lang w:val="es-ES"/>
        </w:rPr>
        <w:t>Contable</w:t>
      </w:r>
      <w:r w:rsidR="00541FAA" w:rsidRPr="00BA0FB3">
        <w:rPr>
          <w:rFonts w:ascii="Arial" w:eastAsia="Arial" w:hAnsi="Arial" w:cs="Arial"/>
          <w:lang w:val="es-ES"/>
        </w:rPr>
        <w:t xml:space="preserve">s de </w:t>
      </w:r>
      <w:r w:rsidR="005C1580" w:rsidRPr="00BA0FB3">
        <w:rPr>
          <w:rFonts w:ascii="Arial" w:eastAsia="Arial" w:hAnsi="Arial" w:cs="Arial"/>
          <w:lang w:val="es-ES"/>
        </w:rPr>
        <w:t>Facturas</w:t>
      </w:r>
      <w:r w:rsidR="00541FAA" w:rsidRPr="00BA0FB3">
        <w:rPr>
          <w:rFonts w:ascii="Arial" w:eastAsia="Arial" w:hAnsi="Arial" w:cs="Arial"/>
          <w:lang w:val="es-ES"/>
        </w:rPr>
        <w:t xml:space="preserve"> previst</w:t>
      </w:r>
      <w:r w:rsidR="00940775" w:rsidRPr="00BA0FB3">
        <w:rPr>
          <w:rFonts w:ascii="Arial" w:eastAsia="Arial" w:hAnsi="Arial" w:cs="Arial"/>
          <w:lang w:val="es-ES"/>
        </w:rPr>
        <w:t>a</w:t>
      </w:r>
      <w:r w:rsidR="00541FAA" w:rsidRPr="00BA0FB3">
        <w:rPr>
          <w:rFonts w:ascii="Arial" w:eastAsia="Arial" w:hAnsi="Arial" w:cs="Arial"/>
          <w:lang w:val="es-ES"/>
        </w:rPr>
        <w:t xml:space="preserve">s en </w:t>
      </w:r>
      <w:r w:rsidR="000211D1" w:rsidRPr="00BA0FB3">
        <w:rPr>
          <w:rFonts w:ascii="Arial" w:eastAsia="Arial" w:hAnsi="Arial" w:cs="Arial"/>
          <w:lang w:val="es-ES"/>
        </w:rPr>
        <w:t>el artículo</w:t>
      </w:r>
      <w:r w:rsidR="00541FAA" w:rsidRPr="00BA0FB3">
        <w:rPr>
          <w:rFonts w:ascii="Arial" w:eastAsia="Arial" w:hAnsi="Arial" w:cs="Arial"/>
          <w:lang w:val="es-ES"/>
        </w:rPr>
        <w:t xml:space="preserve"> 12 de la </w:t>
      </w:r>
      <w:r w:rsidR="000211D1" w:rsidRPr="00BA0FB3">
        <w:rPr>
          <w:rFonts w:ascii="Arial" w:eastAsia="Arial" w:hAnsi="Arial" w:cs="Arial"/>
          <w:lang w:val="es-ES"/>
        </w:rPr>
        <w:t>Ley</w:t>
      </w:r>
      <w:r w:rsidR="00940775" w:rsidRPr="00BA0FB3">
        <w:rPr>
          <w:rFonts w:ascii="Arial" w:eastAsia="Arial" w:hAnsi="Arial" w:cs="Arial"/>
          <w:lang w:val="es-ES"/>
        </w:rPr>
        <w:t xml:space="preserve"> 25/2013, publicada po</w:t>
      </w:r>
      <w:r w:rsidR="00541FAA" w:rsidRPr="00BA0FB3">
        <w:rPr>
          <w:rFonts w:ascii="Arial" w:eastAsia="Arial" w:hAnsi="Arial" w:cs="Arial"/>
          <w:lang w:val="es-ES"/>
        </w:rPr>
        <w:t xml:space="preserve">r la </w:t>
      </w:r>
      <w:r w:rsidR="005C1580" w:rsidRPr="00BA0FB3">
        <w:rPr>
          <w:rFonts w:ascii="Arial" w:eastAsia="Arial" w:hAnsi="Arial" w:cs="Arial"/>
          <w:lang w:val="es-ES"/>
        </w:rPr>
        <w:t>Intervención</w:t>
      </w:r>
      <w:r w:rsidR="00541FAA" w:rsidRPr="00BA0FB3">
        <w:rPr>
          <w:rFonts w:ascii="Arial" w:eastAsia="Arial" w:hAnsi="Arial" w:cs="Arial"/>
          <w:lang w:val="es-ES"/>
        </w:rPr>
        <w:t xml:space="preserve"> General del</w:t>
      </w:r>
      <w:r w:rsidR="00940775" w:rsidRPr="00BA0FB3">
        <w:rPr>
          <w:rFonts w:ascii="Arial" w:eastAsia="Arial" w:hAnsi="Arial" w:cs="Arial"/>
          <w:lang w:val="es-ES"/>
        </w:rPr>
        <w:t xml:space="preserve"> </w:t>
      </w:r>
      <w:r w:rsidR="00541FAA" w:rsidRPr="00BA0FB3">
        <w:rPr>
          <w:rFonts w:ascii="Arial" w:eastAsia="Arial" w:hAnsi="Arial" w:cs="Arial"/>
          <w:lang w:val="es-ES"/>
        </w:rPr>
        <w:t>Esta</w:t>
      </w:r>
      <w:r w:rsidR="00940775" w:rsidRPr="00BA0FB3">
        <w:rPr>
          <w:rFonts w:ascii="Arial" w:eastAsia="Arial" w:hAnsi="Arial" w:cs="Arial"/>
          <w:lang w:val="es-ES"/>
        </w:rPr>
        <w:t>do</w:t>
      </w:r>
      <w:r w:rsidR="00541FAA" w:rsidRPr="00BA0FB3">
        <w:rPr>
          <w:rStyle w:val="Refdenotaalpie"/>
          <w:rFonts w:ascii="Arial" w:eastAsia="Arial" w:hAnsi="Arial" w:cs="Arial"/>
          <w:lang w:val="es-ES"/>
        </w:rPr>
        <w:footnoteReference w:id="1"/>
      </w:r>
      <w:r w:rsidR="00541FAA" w:rsidRPr="00BA0FB3">
        <w:rPr>
          <w:rFonts w:ascii="Arial" w:eastAsia="Arial" w:hAnsi="Arial" w:cs="Arial"/>
          <w:lang w:val="es-ES"/>
        </w:rPr>
        <w:t>.</w:t>
      </w:r>
    </w:p>
    <w:p w14:paraId="117829E1" w14:textId="33A13F09" w:rsidR="00363355" w:rsidRPr="00BA0FB3" w:rsidRDefault="00363355" w:rsidP="00541FAA">
      <w:pPr>
        <w:rPr>
          <w:rFonts w:ascii="Arial" w:eastAsia="Arial" w:hAnsi="Arial" w:cs="Arial"/>
          <w:lang w:val="es-ES"/>
        </w:rPr>
      </w:pPr>
    </w:p>
    <w:p w14:paraId="50CEE783" w14:textId="78C13387" w:rsidR="00CE5664" w:rsidRPr="00BA0FB3" w:rsidRDefault="00F044AB" w:rsidP="00CE5664">
      <w:pPr>
        <w:rPr>
          <w:rFonts w:ascii="Arial" w:eastAsia="Arial" w:hAnsi="Arial" w:cs="Arial"/>
          <w:lang w:val="es-ES"/>
        </w:rPr>
      </w:pPr>
      <w:r w:rsidRPr="00BA0FB3">
        <w:rPr>
          <w:rFonts w:ascii="Arial" w:eastAsia="Arial" w:hAnsi="Arial" w:cs="Arial"/>
          <w:lang w:val="es-ES"/>
        </w:rPr>
        <w:t>Las</w:t>
      </w:r>
      <w:r w:rsidR="00CE5664" w:rsidRPr="00BA0FB3">
        <w:rPr>
          <w:rFonts w:ascii="Arial" w:eastAsia="Arial" w:hAnsi="Arial" w:cs="Arial"/>
          <w:lang w:val="es-ES"/>
        </w:rPr>
        <w:t xml:space="preserve"> </w:t>
      </w:r>
      <w:r w:rsidR="0031632D" w:rsidRPr="00BA0FB3">
        <w:rPr>
          <w:rFonts w:ascii="Arial" w:eastAsia="Arial" w:hAnsi="Arial" w:cs="Arial"/>
          <w:lang w:val="es-ES"/>
        </w:rPr>
        <w:t>pruebas</w:t>
      </w:r>
      <w:r w:rsidR="00CE5664" w:rsidRPr="00BA0FB3">
        <w:rPr>
          <w:rFonts w:ascii="Arial" w:eastAsia="Arial" w:hAnsi="Arial" w:cs="Arial"/>
          <w:lang w:val="es-ES"/>
        </w:rPr>
        <w:t xml:space="preserve"> a </w:t>
      </w:r>
      <w:r w:rsidR="00940775" w:rsidRPr="00BA0FB3">
        <w:rPr>
          <w:rFonts w:ascii="Arial" w:eastAsia="Arial" w:hAnsi="Arial" w:cs="Arial"/>
          <w:lang w:val="es-ES"/>
        </w:rPr>
        <w:t>realizar</w:t>
      </w:r>
      <w:r w:rsidR="00CE5664" w:rsidRPr="00BA0FB3">
        <w:rPr>
          <w:rFonts w:ascii="Arial" w:eastAsia="Arial" w:hAnsi="Arial" w:cs="Arial"/>
          <w:lang w:val="es-ES"/>
        </w:rPr>
        <w:t xml:space="preserve"> son </w:t>
      </w:r>
      <w:r w:rsidRPr="00BA0FB3">
        <w:rPr>
          <w:rFonts w:ascii="Arial" w:eastAsia="Arial" w:hAnsi="Arial" w:cs="Arial"/>
          <w:lang w:val="es-ES"/>
        </w:rPr>
        <w:t>las</w:t>
      </w:r>
      <w:r w:rsidR="00CE5664" w:rsidRPr="00BA0FB3">
        <w:rPr>
          <w:rFonts w:ascii="Arial" w:eastAsia="Arial" w:hAnsi="Arial" w:cs="Arial"/>
          <w:lang w:val="es-ES"/>
        </w:rPr>
        <w:t xml:space="preserve"> </w:t>
      </w:r>
      <w:r w:rsidR="006A3165" w:rsidRPr="00BA0FB3">
        <w:rPr>
          <w:rFonts w:ascii="Arial" w:eastAsia="Arial" w:hAnsi="Arial" w:cs="Arial"/>
          <w:lang w:val="es-ES"/>
        </w:rPr>
        <w:t>siguientes</w:t>
      </w:r>
      <w:r w:rsidR="00CE5664" w:rsidRPr="00BA0FB3">
        <w:rPr>
          <w:rFonts w:ascii="Arial" w:eastAsia="Arial" w:hAnsi="Arial" w:cs="Arial"/>
          <w:lang w:val="es-ES"/>
        </w:rPr>
        <w:t>:</w:t>
      </w:r>
    </w:p>
    <w:p w14:paraId="2C946951" w14:textId="77777777" w:rsidR="00CE5664" w:rsidRPr="00BA0FB3" w:rsidRDefault="00CE5664" w:rsidP="00CE5664">
      <w:pPr>
        <w:rPr>
          <w:rFonts w:ascii="Arial" w:eastAsia="Arial" w:hAnsi="Arial" w:cs="Arial"/>
          <w:lang w:val="es-ES"/>
        </w:rPr>
      </w:pPr>
    </w:p>
    <w:tbl>
      <w:tblPr>
        <w:tblW w:w="878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1559"/>
        <w:gridCol w:w="5103"/>
        <w:gridCol w:w="1134"/>
      </w:tblGrid>
      <w:tr w:rsidR="00CE5664" w:rsidRPr="00BA0FB3" w14:paraId="419A069C" w14:textId="77777777" w:rsidTr="005C1580">
        <w:trPr>
          <w:trHeight w:val="2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0000"/>
            <w:noWrap/>
            <w:vAlign w:val="bottom"/>
            <w:hideMark/>
          </w:tcPr>
          <w:p w14:paraId="5499069E" w14:textId="77777777" w:rsidR="00CE5664" w:rsidRPr="00BA0FB3" w:rsidRDefault="00CE5664" w:rsidP="005C1580">
            <w:pP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ES" w:eastAsia="ca-ES"/>
              </w:rPr>
            </w:pPr>
            <w:r w:rsidRPr="00BA0FB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ES" w:eastAsia="ca-ES"/>
              </w:rPr>
              <w:t>3.2.1.A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center"/>
            <w:hideMark/>
          </w:tcPr>
          <w:p w14:paraId="0D9FAC1A" w14:textId="756892A4" w:rsidR="00CE5664" w:rsidRPr="00BA0FB3" w:rsidRDefault="0031632D" w:rsidP="00940775">
            <w:pP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ES" w:eastAsia="ca-ES"/>
              </w:rPr>
            </w:pPr>
            <w:r w:rsidRPr="00BA0FB3"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  <w:lang w:val="es-ES" w:eastAsia="ca-ES"/>
              </w:rPr>
              <w:t>Pruebas</w:t>
            </w:r>
            <w:r w:rsidR="00CE5664" w:rsidRPr="00BA0FB3"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  <w:lang w:val="es-ES" w:eastAsia="ca-ES"/>
              </w:rPr>
              <w:t xml:space="preserve"> relacionad</w:t>
            </w:r>
            <w:r w:rsidR="00940775" w:rsidRPr="00BA0FB3"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  <w:lang w:val="es-ES" w:eastAsia="ca-ES"/>
              </w:rPr>
              <w:t>a</w:t>
            </w:r>
            <w:r w:rsidR="00CE5664" w:rsidRPr="00BA0FB3"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  <w:lang w:val="es-ES" w:eastAsia="ca-ES"/>
              </w:rPr>
              <w:t xml:space="preserve">s </w:t>
            </w:r>
            <w:r w:rsidR="00940775" w:rsidRPr="00BA0FB3"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  <w:lang w:val="es-ES" w:eastAsia="ca-ES"/>
              </w:rPr>
              <w:t>con</w:t>
            </w:r>
            <w:r w:rsidR="00CE5664" w:rsidRPr="00BA0FB3"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  <w:lang w:val="es-ES" w:eastAsia="ca-ES"/>
              </w:rPr>
              <w:t xml:space="preserve"> </w:t>
            </w:r>
            <w:r w:rsidR="00F044AB" w:rsidRPr="00BA0FB3"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  <w:lang w:val="es-ES" w:eastAsia="ca-ES"/>
              </w:rPr>
              <w:t>las</w:t>
            </w:r>
            <w:r w:rsidR="00CE5664" w:rsidRPr="00BA0FB3"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  <w:lang w:val="es-ES" w:eastAsia="ca-ES"/>
              </w:rPr>
              <w:t xml:space="preserve"> </w:t>
            </w:r>
            <w:r w:rsidR="005C1580" w:rsidRPr="00BA0FB3"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  <w:lang w:val="es-ES" w:eastAsia="ca-ES"/>
              </w:rPr>
              <w:t>facturas</w:t>
            </w:r>
            <w:r w:rsidR="00CE5664" w:rsidRPr="00BA0FB3"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  <w:lang w:val="es-ES" w:eastAsia="ca-ES"/>
              </w:rPr>
              <w:t xml:space="preserve"> en </w:t>
            </w:r>
            <w:r w:rsidRPr="00BA0FB3"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  <w:lang w:val="es-ES" w:eastAsia="ca-ES"/>
              </w:rPr>
              <w:t>papel</w:t>
            </w:r>
            <w:r w:rsidR="00CE5664" w:rsidRPr="00BA0FB3"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  <w:lang w:val="es-ES" w:eastAsia="ca-ES"/>
              </w:rPr>
              <w:t xml:space="preserve"> (art. 4 L 25/2013)</w:t>
            </w:r>
          </w:p>
        </w:tc>
      </w:tr>
      <w:tr w:rsidR="00CE5664" w:rsidRPr="00BA0FB3" w14:paraId="571C2D7B" w14:textId="77777777" w:rsidTr="005C1580">
        <w:trPr>
          <w:trHeight w:val="7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FC6C1B" w14:textId="4E844B55" w:rsidR="00CE5664" w:rsidRPr="00BA0FB3" w:rsidRDefault="005C1580" w:rsidP="005C158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ca-ES"/>
              </w:rPr>
            </w:pPr>
            <w:r w:rsidRPr="00BA0FB3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val="es-ES" w:eastAsia="ca-ES"/>
              </w:rPr>
              <w:t>Objetivo</w:t>
            </w:r>
            <w:r w:rsidR="00CE5664" w:rsidRPr="00BA0FB3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val="es-ES" w:eastAsia="ca-ES"/>
              </w:rPr>
              <w:t xml:space="preserve"> de la </w:t>
            </w:r>
            <w:r w:rsidRPr="00BA0FB3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val="es-ES" w:eastAsia="ca-ES"/>
              </w:rPr>
              <w:t>prueba</w:t>
            </w:r>
          </w:p>
        </w:tc>
        <w:tc>
          <w:tcPr>
            <w:tcW w:w="7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ACC350F" w14:textId="369287E2" w:rsidR="00CE5664" w:rsidRPr="00BA0FB3" w:rsidRDefault="000211D1" w:rsidP="00940775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</w:pPr>
            <w:r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El artículo</w:t>
            </w:r>
            <w:r w:rsidR="00B3151E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 xml:space="preserve"> 4 de la L</w:t>
            </w:r>
            <w:r w:rsidR="00CE5664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 xml:space="preserve"> 25/2013, </w:t>
            </w:r>
            <w:r w:rsidR="00940775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y</w:t>
            </w:r>
            <w:r w:rsidR="00CE5664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 xml:space="preserve"> l</w:t>
            </w:r>
            <w:r w:rsidR="00940775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 xml:space="preserve">a </w:t>
            </w:r>
            <w:r w:rsidR="00CE5664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aplicació</w:t>
            </w:r>
            <w:r w:rsidR="00940775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n</w:t>
            </w:r>
            <w:r w:rsidR="00CE5664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 xml:space="preserve"> </w:t>
            </w:r>
            <w:r w:rsidR="006A3165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de los</w:t>
            </w:r>
            <w:r w:rsidR="00CE5664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 xml:space="preserve"> criteri</w:t>
            </w:r>
            <w:r w:rsidR="00940775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o</w:t>
            </w:r>
            <w:r w:rsidR="00CE5664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s des</w:t>
            </w:r>
            <w:r w:rsidR="00940775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arrollados</w:t>
            </w:r>
            <w:r w:rsidR="00CE5664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 xml:space="preserve"> en la circular 1/2015, de 19 de </w:t>
            </w:r>
            <w:r w:rsidR="00940775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enero</w:t>
            </w:r>
            <w:r w:rsidR="00C4755A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, de la IGAE, estable</w:t>
            </w:r>
            <w:r w:rsidR="00940775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cen</w:t>
            </w:r>
            <w:r w:rsidR="00C4755A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 xml:space="preserve"> l</w:t>
            </w:r>
            <w:r w:rsidR="00940775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 xml:space="preserve">a </w:t>
            </w:r>
            <w:r w:rsidR="00F044AB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obligatoriedad</w:t>
            </w:r>
            <w:r w:rsidR="00CE5664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 xml:space="preserve"> de la factura </w:t>
            </w:r>
            <w:r w:rsidR="005C1580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electrónica</w:t>
            </w:r>
            <w:r w:rsidR="00CE5664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 xml:space="preserve"> a partir del 15 de </w:t>
            </w:r>
            <w:r w:rsidR="00940775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enero</w:t>
            </w:r>
            <w:r w:rsidR="00CE5664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 xml:space="preserve"> de 2015. </w:t>
            </w:r>
            <w:r w:rsidR="00940775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 xml:space="preserve">El </w:t>
            </w:r>
            <w:r w:rsidR="005C1580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objetivo</w:t>
            </w:r>
            <w:r w:rsidR="00CE5664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 xml:space="preserve"> principal d</w:t>
            </w:r>
            <w:r w:rsidR="00940775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e esta</w:t>
            </w:r>
            <w:r w:rsidR="00CE5664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 xml:space="preserve"> </w:t>
            </w:r>
            <w:r w:rsidR="005C1580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prueba</w:t>
            </w:r>
            <w:r w:rsidR="00CE5664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 xml:space="preserve"> </w:t>
            </w:r>
            <w:r w:rsidR="00940775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e</w:t>
            </w:r>
            <w:r w:rsidR="00CE5664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s detectar aquell</w:t>
            </w:r>
            <w:r w:rsidR="00940775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a</w:t>
            </w:r>
            <w:r w:rsidR="00CE5664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 xml:space="preserve">s </w:t>
            </w:r>
            <w:r w:rsidR="005C1580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facturas</w:t>
            </w:r>
            <w:r w:rsidR="00CE5664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 xml:space="preserve"> que p</w:t>
            </w:r>
            <w:r w:rsidR="00940775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uedan</w:t>
            </w:r>
            <w:r w:rsidR="00CE5664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 xml:space="preserve"> ser susceptibles d</w:t>
            </w:r>
            <w:r w:rsidR="00940775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 xml:space="preserve">e </w:t>
            </w:r>
            <w:r w:rsidR="00CE5664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estar inc</w:t>
            </w:r>
            <w:r w:rsidR="00940775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umpliendo</w:t>
            </w:r>
            <w:r w:rsidR="00CE5664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 xml:space="preserve"> la normativa d</w:t>
            </w:r>
            <w:r w:rsidR="00940775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 xml:space="preserve">e </w:t>
            </w:r>
            <w:r w:rsidR="00F044AB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obligatoriedad</w:t>
            </w:r>
            <w:r w:rsidR="00CE5664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 xml:space="preserve"> de la factura </w:t>
            </w:r>
            <w:r w:rsidR="005C1580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electrónica</w:t>
            </w:r>
            <w:r w:rsidR="00CE5664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.</w:t>
            </w:r>
          </w:p>
        </w:tc>
      </w:tr>
      <w:tr w:rsidR="00CE5664" w:rsidRPr="00BA0FB3" w14:paraId="4C9C035A" w14:textId="77777777" w:rsidTr="005C1580">
        <w:trPr>
          <w:trHeight w:val="52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F09A7E4" w14:textId="77777777" w:rsidR="00CE5664" w:rsidRPr="00BA0FB3" w:rsidRDefault="00CE5664" w:rsidP="005C158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ca-ES"/>
              </w:rPr>
            </w:pPr>
            <w:r w:rsidRPr="00BA0FB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ca-ES"/>
              </w:rPr>
              <w:t>Id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07AB85B" w14:textId="77777777" w:rsidR="00CE5664" w:rsidRPr="00BA0FB3" w:rsidRDefault="00CE5664" w:rsidP="005C158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ca-ES"/>
              </w:rPr>
            </w:pPr>
            <w:r w:rsidRPr="00BA0FB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ca-ES"/>
              </w:rPr>
              <w:t>Ref. Legislativa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EFF75DD" w14:textId="62F8A8F9" w:rsidR="00CE5664" w:rsidRPr="00BA0FB3" w:rsidRDefault="00940775" w:rsidP="005C158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ca-ES"/>
              </w:rPr>
            </w:pPr>
            <w:r w:rsidRPr="00BA0FB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ca-ES"/>
              </w:rPr>
              <w:t>Aspecto</w:t>
            </w:r>
            <w:r w:rsidR="00CE5664" w:rsidRPr="00BA0FB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ca-ES"/>
              </w:rPr>
              <w:t xml:space="preserve"> a revisar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9599454" w14:textId="63A3941F" w:rsidR="00CE5664" w:rsidRPr="00BA0FB3" w:rsidRDefault="0031632D" w:rsidP="005C158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ca-ES"/>
              </w:rPr>
            </w:pPr>
            <w:r w:rsidRPr="00BA0FB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ca-ES"/>
              </w:rPr>
              <w:t>Papel</w:t>
            </w:r>
            <w:r w:rsidR="00CE5664" w:rsidRPr="00BA0FB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ca-ES"/>
              </w:rPr>
              <w:t xml:space="preserve"> de </w:t>
            </w:r>
            <w:r w:rsidRPr="00BA0FB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ca-ES"/>
              </w:rPr>
              <w:t>trabajo</w:t>
            </w:r>
          </w:p>
        </w:tc>
      </w:tr>
      <w:tr w:rsidR="00CE5664" w:rsidRPr="00BA0FB3" w14:paraId="3C0C142E" w14:textId="77777777" w:rsidTr="005C1580">
        <w:trPr>
          <w:trHeight w:val="52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96D50" w14:textId="77777777" w:rsidR="00CE5664" w:rsidRPr="00BA0FB3" w:rsidRDefault="00CE5664" w:rsidP="005C158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</w:pPr>
            <w:r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A.1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352D4" w14:textId="77777777" w:rsidR="00CE5664" w:rsidRPr="00BA0FB3" w:rsidRDefault="00CE5664" w:rsidP="00B3151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</w:pPr>
            <w:r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Art. 4 L 25/2013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D74C4" w14:textId="146415D4" w:rsidR="00CE5664" w:rsidRPr="00BA0FB3" w:rsidRDefault="00CE5664" w:rsidP="0094077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</w:pPr>
            <w:r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 xml:space="preserve">Verificar que </w:t>
            </w:r>
            <w:r w:rsidR="00F044AB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las</w:t>
            </w:r>
            <w:r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 xml:space="preserve"> </w:t>
            </w:r>
            <w:r w:rsidR="005C1580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facturas</w:t>
            </w:r>
            <w:r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 xml:space="preserve"> en </w:t>
            </w:r>
            <w:r w:rsidR="0031632D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papel</w:t>
            </w:r>
            <w:r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 xml:space="preserve"> </w:t>
            </w:r>
            <w:r w:rsidR="00940775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 xml:space="preserve">se </w:t>
            </w:r>
            <w:r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ade</w:t>
            </w:r>
            <w:r w:rsidR="00940775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cúan</w:t>
            </w:r>
            <w:r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 xml:space="preserve"> a</w:t>
            </w:r>
            <w:r w:rsidR="00940775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 xml:space="preserve"> </w:t>
            </w:r>
            <w:r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l</w:t>
            </w:r>
            <w:r w:rsidR="00940775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o</w:t>
            </w:r>
            <w:r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 xml:space="preserve"> </w:t>
            </w:r>
            <w:r w:rsidR="005C1580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previsto</w:t>
            </w:r>
            <w:r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 xml:space="preserve"> </w:t>
            </w:r>
            <w:r w:rsidR="00940775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en</w:t>
            </w:r>
            <w:r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 xml:space="preserve"> la normativa d</w:t>
            </w:r>
            <w:r w:rsidR="00940775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 xml:space="preserve">e </w:t>
            </w:r>
            <w:r w:rsidR="00F044AB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obligatoriedad</w:t>
            </w:r>
            <w:r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 xml:space="preserve"> de la factura </w:t>
            </w:r>
            <w:r w:rsidR="005C1580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electrónica</w:t>
            </w:r>
            <w:r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576D1" w14:textId="0836B5D2" w:rsidR="00CE5664" w:rsidRPr="00BA0FB3" w:rsidRDefault="00CE5664" w:rsidP="0075023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ca-ES"/>
              </w:rPr>
            </w:pPr>
            <w:r w:rsidRPr="00BA0FB3">
              <w:rPr>
                <w:rFonts w:ascii="Arial" w:eastAsia="Times New Roman" w:hAnsi="Arial" w:cs="Arial"/>
                <w:sz w:val="16"/>
                <w:szCs w:val="16"/>
                <w:lang w:val="es-ES" w:eastAsia="ca-ES"/>
              </w:rPr>
              <w:t>PT 3.2.1.A</w:t>
            </w:r>
          </w:p>
        </w:tc>
      </w:tr>
      <w:tr w:rsidR="00CE5664" w:rsidRPr="00BA0FB3" w14:paraId="026B439B" w14:textId="77777777" w:rsidTr="005C1580">
        <w:trPr>
          <w:trHeight w:val="6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F03E6" w14:textId="77777777" w:rsidR="00CE5664" w:rsidRPr="00BA0FB3" w:rsidRDefault="00CE5664" w:rsidP="005C158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</w:pPr>
            <w:r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A.2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56A91" w14:textId="77777777" w:rsidR="00CE5664" w:rsidRPr="00BA0FB3" w:rsidRDefault="00CE5664" w:rsidP="00B3151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</w:pPr>
            <w:r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Art. 5.3 OHAP/492/2014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6189C" w14:textId="48A3CCA4" w:rsidR="00CE5664" w:rsidRPr="00BA0FB3" w:rsidRDefault="00CE5664" w:rsidP="0094077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</w:pPr>
            <w:r w:rsidRPr="00BA0FB3">
              <w:rPr>
                <w:rFonts w:ascii="Arial" w:eastAsia="Arial" w:hAnsi="Arial" w:cs="Arial"/>
                <w:color w:val="000000"/>
                <w:sz w:val="16"/>
                <w:szCs w:val="16"/>
                <w:lang w:val="es-ES" w:eastAsia="ca-ES"/>
              </w:rPr>
              <w:t xml:space="preserve">Verificar que </w:t>
            </w:r>
            <w:r w:rsidR="005C1580" w:rsidRPr="00BA0FB3">
              <w:rPr>
                <w:rFonts w:ascii="Arial" w:eastAsia="Arial" w:hAnsi="Arial" w:cs="Arial"/>
                <w:color w:val="000000"/>
                <w:sz w:val="16"/>
                <w:szCs w:val="16"/>
                <w:lang w:val="es-ES" w:eastAsia="ca-ES"/>
              </w:rPr>
              <w:t>todas</w:t>
            </w:r>
            <w:r w:rsidRPr="00BA0FB3">
              <w:rPr>
                <w:rFonts w:ascii="Arial" w:eastAsia="Arial" w:hAnsi="Arial" w:cs="Arial"/>
                <w:color w:val="000000"/>
                <w:sz w:val="16"/>
                <w:szCs w:val="16"/>
                <w:lang w:val="es-ES" w:eastAsia="ca-ES"/>
              </w:rPr>
              <w:t xml:space="preserve"> </w:t>
            </w:r>
            <w:r w:rsidR="00F044AB" w:rsidRPr="00BA0FB3">
              <w:rPr>
                <w:rFonts w:ascii="Arial" w:eastAsia="Arial" w:hAnsi="Arial" w:cs="Arial"/>
                <w:color w:val="000000"/>
                <w:sz w:val="16"/>
                <w:szCs w:val="16"/>
                <w:lang w:val="es-ES" w:eastAsia="ca-ES"/>
              </w:rPr>
              <w:t>las</w:t>
            </w:r>
            <w:r w:rsidRPr="00BA0FB3">
              <w:rPr>
                <w:rFonts w:ascii="Arial" w:eastAsia="Arial" w:hAnsi="Arial" w:cs="Arial"/>
                <w:color w:val="000000"/>
                <w:sz w:val="16"/>
                <w:szCs w:val="16"/>
                <w:lang w:val="es-ES" w:eastAsia="ca-ES"/>
              </w:rPr>
              <w:t xml:space="preserve"> </w:t>
            </w:r>
            <w:r w:rsidR="005C1580" w:rsidRPr="00BA0FB3">
              <w:rPr>
                <w:rFonts w:ascii="Arial" w:eastAsia="Arial" w:hAnsi="Arial" w:cs="Arial"/>
                <w:color w:val="000000"/>
                <w:sz w:val="16"/>
                <w:szCs w:val="16"/>
                <w:lang w:val="es-ES" w:eastAsia="ca-ES"/>
              </w:rPr>
              <w:t>facturas</w:t>
            </w:r>
            <w:r w:rsidRPr="00BA0FB3">
              <w:rPr>
                <w:rFonts w:ascii="Arial" w:eastAsia="Arial" w:hAnsi="Arial" w:cs="Arial"/>
                <w:color w:val="000000"/>
                <w:sz w:val="16"/>
                <w:szCs w:val="16"/>
                <w:lang w:val="es-ES" w:eastAsia="ca-ES"/>
              </w:rPr>
              <w:t xml:space="preserve"> en </w:t>
            </w:r>
            <w:r w:rsidR="0031632D" w:rsidRPr="00BA0FB3">
              <w:rPr>
                <w:rFonts w:ascii="Arial" w:eastAsia="Arial" w:hAnsi="Arial" w:cs="Arial"/>
                <w:color w:val="000000"/>
                <w:sz w:val="16"/>
                <w:szCs w:val="16"/>
                <w:lang w:val="es-ES" w:eastAsia="ca-ES"/>
              </w:rPr>
              <w:t>papel</w:t>
            </w:r>
            <w:r w:rsidRPr="00BA0FB3">
              <w:rPr>
                <w:rFonts w:ascii="Arial" w:eastAsia="Arial" w:hAnsi="Arial" w:cs="Arial"/>
                <w:color w:val="000000"/>
                <w:sz w:val="16"/>
                <w:szCs w:val="16"/>
                <w:lang w:val="es-ES" w:eastAsia="ca-ES"/>
              </w:rPr>
              <w:t xml:space="preserve"> que </w:t>
            </w:r>
            <w:r w:rsidR="00940775" w:rsidRPr="00BA0FB3">
              <w:rPr>
                <w:rFonts w:ascii="Arial" w:eastAsia="Arial" w:hAnsi="Arial" w:cs="Arial"/>
                <w:color w:val="000000"/>
                <w:sz w:val="16"/>
                <w:szCs w:val="16"/>
                <w:lang w:val="es-ES" w:eastAsia="ca-ES"/>
              </w:rPr>
              <w:t>se registren en el RCF guarden</w:t>
            </w:r>
            <w:r w:rsidRPr="00BA0FB3">
              <w:rPr>
                <w:rFonts w:ascii="Arial" w:eastAsia="Arial" w:hAnsi="Arial" w:cs="Arial"/>
                <w:color w:val="000000"/>
                <w:sz w:val="16"/>
                <w:szCs w:val="16"/>
                <w:lang w:val="es-ES" w:eastAsia="ca-ES"/>
              </w:rPr>
              <w:t xml:space="preserve"> la </w:t>
            </w:r>
            <w:r w:rsidR="005C1580" w:rsidRPr="00BA0FB3">
              <w:rPr>
                <w:rFonts w:ascii="Arial" w:eastAsia="Arial" w:hAnsi="Arial" w:cs="Arial"/>
                <w:color w:val="000000"/>
                <w:sz w:val="16"/>
                <w:szCs w:val="16"/>
                <w:lang w:val="es-ES" w:eastAsia="ca-ES"/>
              </w:rPr>
              <w:t>información</w:t>
            </w:r>
            <w:r w:rsidRPr="00BA0FB3">
              <w:rPr>
                <w:rFonts w:ascii="Arial" w:eastAsia="Arial" w:hAnsi="Arial" w:cs="Arial"/>
                <w:color w:val="000000"/>
                <w:sz w:val="16"/>
                <w:szCs w:val="16"/>
                <w:lang w:val="es-ES" w:eastAsia="ca-ES"/>
              </w:rPr>
              <w:t xml:space="preserve"> </w:t>
            </w:r>
            <w:r w:rsidR="00940775" w:rsidRPr="00BA0FB3">
              <w:rPr>
                <w:rFonts w:ascii="Arial" w:eastAsia="Arial" w:hAnsi="Arial" w:cs="Arial"/>
                <w:color w:val="000000"/>
                <w:sz w:val="16"/>
                <w:szCs w:val="16"/>
                <w:lang w:val="es-ES" w:eastAsia="ca-ES"/>
              </w:rPr>
              <w:t>citada</w:t>
            </w:r>
            <w:r w:rsidRPr="00BA0FB3">
              <w:rPr>
                <w:rFonts w:ascii="Arial" w:eastAsia="Arial" w:hAnsi="Arial" w:cs="Arial"/>
                <w:color w:val="000000"/>
                <w:sz w:val="16"/>
                <w:szCs w:val="16"/>
                <w:lang w:val="es-ES" w:eastAsia="ca-ES"/>
              </w:rPr>
              <w:t xml:space="preserve"> en </w:t>
            </w:r>
            <w:r w:rsidR="000211D1" w:rsidRPr="00BA0FB3">
              <w:rPr>
                <w:rFonts w:ascii="Arial" w:eastAsia="Arial" w:hAnsi="Arial" w:cs="Arial"/>
                <w:color w:val="000000"/>
                <w:sz w:val="16"/>
                <w:szCs w:val="16"/>
                <w:lang w:val="es-ES" w:eastAsia="ca-ES"/>
              </w:rPr>
              <w:t>el artículo</w:t>
            </w:r>
            <w:r w:rsidRPr="00BA0FB3">
              <w:rPr>
                <w:rFonts w:ascii="Arial" w:eastAsia="Arial" w:hAnsi="Arial" w:cs="Arial"/>
                <w:color w:val="000000"/>
                <w:sz w:val="16"/>
                <w:szCs w:val="16"/>
                <w:lang w:val="es-ES" w:eastAsia="ca-ES"/>
              </w:rPr>
              <w:t xml:space="preserve"> 5.3 de </w:t>
            </w:r>
            <w:r w:rsidR="00940775" w:rsidRPr="00BA0FB3">
              <w:rPr>
                <w:rFonts w:ascii="Arial" w:eastAsia="Arial" w:hAnsi="Arial" w:cs="Arial"/>
                <w:color w:val="000000"/>
                <w:sz w:val="16"/>
                <w:szCs w:val="16"/>
                <w:lang w:val="es-ES" w:eastAsia="ca-ES"/>
              </w:rPr>
              <w:t xml:space="preserve">la </w:t>
            </w:r>
            <w:r w:rsidRPr="00BA0FB3">
              <w:rPr>
                <w:rFonts w:ascii="Arial" w:eastAsia="Arial" w:hAnsi="Arial" w:cs="Arial"/>
                <w:color w:val="000000"/>
                <w:sz w:val="16"/>
                <w:szCs w:val="16"/>
                <w:lang w:val="es-ES" w:eastAsia="ca-ES"/>
              </w:rPr>
              <w:t>O</w:t>
            </w:r>
            <w:r w:rsidR="00D64802" w:rsidRPr="00BA0FB3">
              <w:rPr>
                <w:rFonts w:ascii="Arial" w:eastAsia="Arial" w:hAnsi="Arial" w:cs="Arial"/>
                <w:color w:val="000000"/>
                <w:sz w:val="16"/>
                <w:szCs w:val="16"/>
                <w:lang w:val="es-ES" w:eastAsia="ca-ES"/>
              </w:rPr>
              <w:t>H</w:t>
            </w:r>
            <w:r w:rsidRPr="00BA0FB3">
              <w:rPr>
                <w:rFonts w:ascii="Arial" w:eastAsia="Arial" w:hAnsi="Arial" w:cs="Arial"/>
                <w:color w:val="000000"/>
                <w:sz w:val="16"/>
                <w:szCs w:val="16"/>
                <w:lang w:val="es-ES" w:eastAsia="ca-ES"/>
              </w:rPr>
              <w:t>AP/492/2014.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B1402" w14:textId="7C1A7016" w:rsidR="00CE5664" w:rsidRPr="00BA0FB3" w:rsidRDefault="00750238" w:rsidP="0075023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ca-ES"/>
              </w:rPr>
            </w:pPr>
            <w:r w:rsidRPr="00BA0FB3">
              <w:rPr>
                <w:rFonts w:ascii="Arial" w:eastAsia="Times New Roman" w:hAnsi="Arial" w:cs="Arial"/>
                <w:sz w:val="16"/>
                <w:szCs w:val="16"/>
                <w:lang w:val="es-ES" w:eastAsia="ca-ES"/>
              </w:rPr>
              <w:t>PT 3.2</w:t>
            </w:r>
            <w:r w:rsidR="00CE5664" w:rsidRPr="00BA0FB3">
              <w:rPr>
                <w:rFonts w:ascii="Arial" w:eastAsia="Times New Roman" w:hAnsi="Arial" w:cs="Arial"/>
                <w:sz w:val="16"/>
                <w:szCs w:val="16"/>
                <w:lang w:val="es-ES" w:eastAsia="ca-ES"/>
              </w:rPr>
              <w:t>.1.A</w:t>
            </w:r>
          </w:p>
        </w:tc>
      </w:tr>
    </w:tbl>
    <w:p w14:paraId="680D5198" w14:textId="77777777" w:rsidR="00CE5664" w:rsidRPr="00BA0FB3" w:rsidRDefault="00CE5664" w:rsidP="00CE5664">
      <w:pPr>
        <w:rPr>
          <w:rFonts w:ascii="Arial" w:eastAsia="Arial" w:hAnsi="Arial" w:cs="Arial"/>
          <w:sz w:val="16"/>
          <w:szCs w:val="16"/>
          <w:lang w:val="es-ES"/>
        </w:rPr>
      </w:pPr>
    </w:p>
    <w:p w14:paraId="06DB9707" w14:textId="1A6323D7" w:rsidR="00CE5664" w:rsidRPr="00BA0FB3" w:rsidRDefault="00CE5664" w:rsidP="00CE5664">
      <w:pPr>
        <w:rPr>
          <w:rFonts w:ascii="Arial" w:eastAsia="Arial" w:hAnsi="Arial" w:cs="Arial"/>
          <w:sz w:val="16"/>
          <w:szCs w:val="16"/>
          <w:lang w:val="es-ES"/>
        </w:rPr>
      </w:pPr>
    </w:p>
    <w:p w14:paraId="6862BE9A" w14:textId="3443F959" w:rsidR="00750238" w:rsidRPr="00BA0FB3" w:rsidRDefault="00750238" w:rsidP="00CE5664">
      <w:pPr>
        <w:rPr>
          <w:rFonts w:ascii="Arial" w:eastAsia="Arial" w:hAnsi="Arial" w:cs="Arial"/>
          <w:sz w:val="16"/>
          <w:szCs w:val="16"/>
          <w:lang w:val="es-ES"/>
        </w:rPr>
      </w:pPr>
    </w:p>
    <w:p w14:paraId="2EC1A4F3" w14:textId="77777777" w:rsidR="00750238" w:rsidRPr="00BA0FB3" w:rsidRDefault="00750238" w:rsidP="00CE5664">
      <w:pPr>
        <w:rPr>
          <w:rFonts w:ascii="Arial" w:eastAsia="Arial" w:hAnsi="Arial" w:cs="Arial"/>
          <w:sz w:val="16"/>
          <w:szCs w:val="16"/>
          <w:lang w:val="es-ES"/>
        </w:rPr>
      </w:pPr>
    </w:p>
    <w:p w14:paraId="6E57E7F8" w14:textId="3D6AFC58" w:rsidR="00750238" w:rsidRPr="00BA0FB3" w:rsidRDefault="00750238" w:rsidP="00CE5664">
      <w:pPr>
        <w:rPr>
          <w:rFonts w:ascii="Arial" w:eastAsia="Arial" w:hAnsi="Arial" w:cs="Arial"/>
          <w:sz w:val="16"/>
          <w:szCs w:val="16"/>
          <w:lang w:val="es-ES"/>
        </w:rPr>
      </w:pPr>
    </w:p>
    <w:p w14:paraId="4C5FA17F" w14:textId="0BC363B3" w:rsidR="00750238" w:rsidRPr="00BA0FB3" w:rsidRDefault="00750238" w:rsidP="00CE5664">
      <w:pPr>
        <w:rPr>
          <w:rFonts w:ascii="Arial" w:eastAsia="Arial" w:hAnsi="Arial" w:cs="Arial"/>
          <w:sz w:val="16"/>
          <w:szCs w:val="16"/>
          <w:lang w:val="es-ES"/>
        </w:rPr>
      </w:pPr>
    </w:p>
    <w:p w14:paraId="61D48658" w14:textId="3132C047" w:rsidR="00750238" w:rsidRPr="00BA0FB3" w:rsidRDefault="00750238" w:rsidP="00CE5664">
      <w:pPr>
        <w:rPr>
          <w:rFonts w:ascii="Arial" w:eastAsia="Arial" w:hAnsi="Arial" w:cs="Arial"/>
          <w:sz w:val="16"/>
          <w:szCs w:val="16"/>
          <w:lang w:val="es-ES"/>
        </w:rPr>
      </w:pPr>
    </w:p>
    <w:p w14:paraId="03072343" w14:textId="43E06F0C" w:rsidR="00750238" w:rsidRPr="00BA0FB3" w:rsidRDefault="00750238" w:rsidP="00CE5664">
      <w:pPr>
        <w:rPr>
          <w:rFonts w:ascii="Arial" w:eastAsia="Arial" w:hAnsi="Arial" w:cs="Arial"/>
          <w:sz w:val="16"/>
          <w:szCs w:val="16"/>
          <w:lang w:val="es-ES"/>
        </w:rPr>
      </w:pPr>
    </w:p>
    <w:p w14:paraId="1410F190" w14:textId="690FCF64" w:rsidR="00750238" w:rsidRPr="00BA0FB3" w:rsidRDefault="00750238" w:rsidP="00CE5664">
      <w:pPr>
        <w:rPr>
          <w:rFonts w:ascii="Arial" w:eastAsia="Arial" w:hAnsi="Arial" w:cs="Arial"/>
          <w:sz w:val="16"/>
          <w:szCs w:val="16"/>
          <w:lang w:val="es-ES"/>
        </w:rPr>
      </w:pPr>
    </w:p>
    <w:p w14:paraId="1E94245E" w14:textId="77777777" w:rsidR="00750238" w:rsidRPr="00BA0FB3" w:rsidRDefault="00750238" w:rsidP="00CE5664">
      <w:pPr>
        <w:rPr>
          <w:rFonts w:ascii="Arial" w:eastAsia="Arial" w:hAnsi="Arial" w:cs="Arial"/>
          <w:sz w:val="16"/>
          <w:szCs w:val="16"/>
          <w:lang w:val="es-ES"/>
        </w:rPr>
      </w:pPr>
    </w:p>
    <w:tbl>
      <w:tblPr>
        <w:tblW w:w="887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1559"/>
        <w:gridCol w:w="5103"/>
        <w:gridCol w:w="1220"/>
      </w:tblGrid>
      <w:tr w:rsidR="00CE5664" w:rsidRPr="00BA0FB3" w14:paraId="0F6B5444" w14:textId="77777777" w:rsidTr="00750238">
        <w:trPr>
          <w:trHeight w:val="2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0000"/>
            <w:noWrap/>
            <w:vAlign w:val="bottom"/>
            <w:hideMark/>
          </w:tcPr>
          <w:p w14:paraId="313D8DAF" w14:textId="77777777" w:rsidR="00CE5664" w:rsidRPr="00BA0FB3" w:rsidRDefault="00CE5664" w:rsidP="005C1580">
            <w:pP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ES" w:eastAsia="ca-ES"/>
              </w:rPr>
            </w:pPr>
            <w:r w:rsidRPr="00BA0FB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ES" w:eastAsia="ca-ES"/>
              </w:rPr>
              <w:t>3.2.1.B</w:t>
            </w:r>
          </w:p>
        </w:tc>
        <w:tc>
          <w:tcPr>
            <w:tcW w:w="7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center"/>
            <w:hideMark/>
          </w:tcPr>
          <w:p w14:paraId="21713783" w14:textId="5BEAE893" w:rsidR="00CE5664" w:rsidRPr="00BA0FB3" w:rsidRDefault="0031632D" w:rsidP="00940775">
            <w:pP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ES" w:eastAsia="ca-ES"/>
              </w:rPr>
            </w:pPr>
            <w:r w:rsidRPr="00BA0FB3"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  <w:lang w:val="es-ES" w:eastAsia="ca-ES"/>
              </w:rPr>
              <w:t>Pruebas</w:t>
            </w:r>
            <w:r w:rsidR="00CE5664" w:rsidRPr="00BA0FB3"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  <w:lang w:val="es-ES" w:eastAsia="ca-ES"/>
              </w:rPr>
              <w:t xml:space="preserve"> sobre l</w:t>
            </w:r>
            <w:r w:rsidR="00940775" w:rsidRPr="00BA0FB3"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  <w:lang w:val="es-ES" w:eastAsia="ca-ES"/>
              </w:rPr>
              <w:t xml:space="preserve">a </w:t>
            </w:r>
            <w:r w:rsidRPr="00BA0FB3"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  <w:lang w:val="es-ES" w:eastAsia="ca-ES"/>
              </w:rPr>
              <w:t>anotación</w:t>
            </w:r>
            <w:r w:rsidR="00CE5664" w:rsidRPr="00BA0FB3"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  <w:lang w:val="es-ES" w:eastAsia="ca-ES"/>
              </w:rPr>
              <w:t xml:space="preserve"> de </w:t>
            </w:r>
            <w:r w:rsidR="00F044AB" w:rsidRPr="00BA0FB3"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  <w:lang w:val="es-ES" w:eastAsia="ca-ES"/>
              </w:rPr>
              <w:t>las</w:t>
            </w:r>
            <w:r w:rsidR="00CE5664" w:rsidRPr="00BA0FB3"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  <w:lang w:val="es-ES" w:eastAsia="ca-ES"/>
              </w:rPr>
              <w:t xml:space="preserve"> </w:t>
            </w:r>
            <w:r w:rsidR="005C1580" w:rsidRPr="00BA0FB3"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  <w:lang w:val="es-ES" w:eastAsia="ca-ES"/>
              </w:rPr>
              <w:t>facturas</w:t>
            </w:r>
            <w:r w:rsidR="00CE5664" w:rsidRPr="00BA0FB3"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  <w:lang w:val="es-ES" w:eastAsia="ca-ES"/>
              </w:rPr>
              <w:t xml:space="preserve"> en el RCF</w:t>
            </w:r>
          </w:p>
        </w:tc>
      </w:tr>
      <w:tr w:rsidR="00CE5664" w:rsidRPr="00BA0FB3" w14:paraId="7C879F49" w14:textId="77777777" w:rsidTr="00750238">
        <w:trPr>
          <w:trHeight w:val="118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8C669C" w14:textId="0F6B4227" w:rsidR="00CE5664" w:rsidRPr="00BA0FB3" w:rsidRDefault="005C1580" w:rsidP="005C158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ca-ES"/>
              </w:rPr>
            </w:pPr>
            <w:r w:rsidRPr="00BA0FB3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val="es-ES" w:eastAsia="ca-ES"/>
              </w:rPr>
              <w:t>Objetivo</w:t>
            </w:r>
            <w:r w:rsidR="00CE5664" w:rsidRPr="00BA0FB3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val="es-ES" w:eastAsia="ca-ES"/>
              </w:rPr>
              <w:t xml:space="preserve"> de la </w:t>
            </w:r>
            <w:r w:rsidRPr="00BA0FB3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val="es-ES" w:eastAsia="ca-ES"/>
              </w:rPr>
              <w:t>prueba</w:t>
            </w:r>
          </w:p>
        </w:tc>
        <w:tc>
          <w:tcPr>
            <w:tcW w:w="7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C492119" w14:textId="32F3AF1F" w:rsidR="00CE5664" w:rsidRPr="00BA0FB3" w:rsidRDefault="006A3165" w:rsidP="00A7170A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</w:pPr>
            <w:r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Los</w:t>
            </w:r>
            <w:r w:rsidR="00CE5664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 xml:space="preserve"> </w:t>
            </w:r>
            <w:r w:rsidR="00D46CA1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artículos</w:t>
            </w:r>
            <w:r w:rsidR="00CE5664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 xml:space="preserve"> 9.1 </w:t>
            </w:r>
            <w:r w:rsidR="00940775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y</w:t>
            </w:r>
            <w:r w:rsidR="00CE5664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 xml:space="preserve"> 9.2 de la </w:t>
            </w:r>
            <w:r w:rsidR="000211D1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Ley</w:t>
            </w:r>
            <w:r w:rsidR="00CE5664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 xml:space="preserve"> 25/2013 indi</w:t>
            </w:r>
            <w:r w:rsidR="00A7170A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can</w:t>
            </w:r>
            <w:r w:rsidR="00CE5664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 xml:space="preserve"> que to</w:t>
            </w:r>
            <w:r w:rsidR="00A7170A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 xml:space="preserve">da factura remitida </w:t>
            </w:r>
            <w:r w:rsidR="00CE5664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p</w:t>
            </w:r>
            <w:r w:rsidR="00A7170A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or el</w:t>
            </w:r>
            <w:r w:rsidR="00CE5664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 xml:space="preserve"> </w:t>
            </w:r>
            <w:proofErr w:type="spellStart"/>
            <w:r w:rsidR="00CE5664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PGEFe</w:t>
            </w:r>
            <w:proofErr w:type="spellEnd"/>
            <w:r w:rsidR="00CE5664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 xml:space="preserve"> ha de ser p</w:t>
            </w:r>
            <w:r w:rsidR="00A7170A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 xml:space="preserve">uesta </w:t>
            </w:r>
            <w:r w:rsidR="00CE5664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a disposició</w:t>
            </w:r>
            <w:r w:rsidR="00A7170A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n</w:t>
            </w:r>
            <w:r w:rsidR="00CE5664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 xml:space="preserve"> o rem</w:t>
            </w:r>
            <w:r w:rsidR="00A7170A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itida automá</w:t>
            </w:r>
            <w:r w:rsidR="00CE5664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ticament</w:t>
            </w:r>
            <w:r w:rsidR="00A7170A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e</w:t>
            </w:r>
            <w:r w:rsidR="00CE5664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 xml:space="preserve"> al RCF correspon</w:t>
            </w:r>
            <w:r w:rsidR="00A7170A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di</w:t>
            </w:r>
            <w:r w:rsidR="00CE5664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ent</w:t>
            </w:r>
            <w:r w:rsidR="00A7170A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e</w:t>
            </w:r>
            <w:r w:rsidR="00CE5664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 xml:space="preserve">, el </w:t>
            </w:r>
            <w:r w:rsidR="00A7170A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cual</w:t>
            </w:r>
            <w:r w:rsidR="00CE5664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 xml:space="preserve">, </w:t>
            </w:r>
            <w:r w:rsidR="00A7170A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al recibirla</w:t>
            </w:r>
            <w:r w:rsidR="00CE5664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, l</w:t>
            </w:r>
            <w:r w:rsidR="00A7170A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 xml:space="preserve">a </w:t>
            </w:r>
            <w:r w:rsidR="00CE5664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anotar</w:t>
            </w:r>
            <w:r w:rsidR="00A7170A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á</w:t>
            </w:r>
            <w:r w:rsidR="00CE5664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, generan</w:t>
            </w:r>
            <w:r w:rsidR="00A7170A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do un código</w:t>
            </w:r>
            <w:r w:rsidR="00CE5664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 xml:space="preserve"> d</w:t>
            </w:r>
            <w:r w:rsidR="00A7170A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 xml:space="preserve">e </w:t>
            </w:r>
            <w:r w:rsidR="00CE5664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identificació</w:t>
            </w:r>
            <w:r w:rsidR="00A7170A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n</w:t>
            </w:r>
            <w:r w:rsidR="00CE5664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 xml:space="preserve"> d</w:t>
            </w:r>
            <w:r w:rsidR="00A7170A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e esta</w:t>
            </w:r>
            <w:r w:rsidR="00CE5664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 xml:space="preserve"> factura </w:t>
            </w:r>
            <w:r w:rsidR="00A7170A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en el</w:t>
            </w:r>
            <w:r w:rsidR="00CE5664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 xml:space="preserve"> cita</w:t>
            </w:r>
            <w:r w:rsidR="00A7170A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do</w:t>
            </w:r>
            <w:r w:rsidR="00CE5664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 xml:space="preserve"> </w:t>
            </w:r>
            <w:r w:rsidR="005C1580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registro</w:t>
            </w:r>
            <w:r w:rsidR="00CE5664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 xml:space="preserve"> </w:t>
            </w:r>
            <w:r w:rsidR="005C1580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contable</w:t>
            </w:r>
            <w:r w:rsidR="00A7170A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, que será</w:t>
            </w:r>
            <w:r w:rsidR="00CE5664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 xml:space="preserve"> comunica</w:t>
            </w:r>
            <w:r w:rsidR="00A7170A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do in</w:t>
            </w:r>
            <w:r w:rsidR="00CE5664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mediatament</w:t>
            </w:r>
            <w:r w:rsidR="00A7170A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e</w:t>
            </w:r>
            <w:r w:rsidR="00CE5664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 xml:space="preserve"> al </w:t>
            </w:r>
            <w:r w:rsidR="00713586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Punto</w:t>
            </w:r>
            <w:r w:rsidR="00CE5664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 xml:space="preserve"> d</w:t>
            </w:r>
            <w:r w:rsidR="00A7170A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 xml:space="preserve">e </w:t>
            </w:r>
            <w:r w:rsidR="00CE5664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 xml:space="preserve">entrada de </w:t>
            </w:r>
            <w:r w:rsidR="005C1580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facturas</w:t>
            </w:r>
            <w:r w:rsidR="00CE5664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 xml:space="preserve"> </w:t>
            </w:r>
            <w:r w:rsidR="005C1580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electrónicas</w:t>
            </w:r>
            <w:r w:rsidR="00CE5664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 xml:space="preserve">. </w:t>
            </w:r>
            <w:r w:rsidR="000211D1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El artículo</w:t>
            </w:r>
            <w:r w:rsidR="00CE5664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 xml:space="preserve"> 7 de la </w:t>
            </w:r>
            <w:r w:rsidR="000211D1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Ley</w:t>
            </w:r>
            <w:r w:rsidR="00CE5664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 xml:space="preserve"> 25/2013 indica que </w:t>
            </w:r>
            <w:r w:rsidR="00A7170A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e</w:t>
            </w:r>
            <w:r w:rsidR="00CE5664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l</w:t>
            </w:r>
            <w:r w:rsidR="00A7170A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 xml:space="preserve"> </w:t>
            </w:r>
            <w:r w:rsidR="008E3BEC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órgano</w:t>
            </w:r>
            <w:r w:rsidR="00A7170A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 xml:space="preserve"> administrativo</w:t>
            </w:r>
            <w:r w:rsidR="00CE5664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 xml:space="preserve"> destinatari</w:t>
            </w:r>
            <w:r w:rsidR="00A7170A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o</w:t>
            </w:r>
            <w:r w:rsidR="00CE5664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 xml:space="preserve"> de la factura ha de ser res</w:t>
            </w:r>
            <w:r w:rsidR="00A7170A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ponsable de</w:t>
            </w:r>
            <w:r w:rsidR="00CE5664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l</w:t>
            </w:r>
            <w:r w:rsidR="00A7170A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 xml:space="preserve"> </w:t>
            </w:r>
            <w:r w:rsidR="00CE5664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ar</w:t>
            </w:r>
            <w:r w:rsidR="00A7170A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chivo y</w:t>
            </w:r>
            <w:r w:rsidR="00CE5664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 xml:space="preserve"> la cust</w:t>
            </w:r>
            <w:r w:rsidR="00A7170A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o</w:t>
            </w:r>
            <w:r w:rsidR="00CE5664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dia,</w:t>
            </w:r>
            <w:r w:rsidR="00A7170A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 xml:space="preserve"> aunque puede optar</w:t>
            </w:r>
            <w:r w:rsidR="00CE5664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 xml:space="preserve"> p</w:t>
            </w:r>
            <w:r w:rsidR="00A7170A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o</w:t>
            </w:r>
            <w:r w:rsidR="00CE5664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 xml:space="preserve">r utilizar el </w:t>
            </w:r>
            <w:proofErr w:type="spellStart"/>
            <w:r w:rsidR="00CE5664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PGEFe</w:t>
            </w:r>
            <w:proofErr w:type="spellEnd"/>
            <w:r w:rsidR="00CE5664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 xml:space="preserve"> com</w:t>
            </w:r>
            <w:r w:rsidR="00A7170A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o</w:t>
            </w:r>
            <w:r w:rsidR="00CE5664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 xml:space="preserve"> </w:t>
            </w:r>
            <w:r w:rsidR="00A7170A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medio</w:t>
            </w:r>
            <w:r w:rsidR="00CE5664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 xml:space="preserve"> d</w:t>
            </w:r>
            <w:r w:rsidR="00A7170A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 xml:space="preserve">e </w:t>
            </w:r>
            <w:r w:rsidR="00CE5664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ar</w:t>
            </w:r>
            <w:r w:rsidR="00A7170A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chivo y</w:t>
            </w:r>
            <w:r w:rsidR="00CE5664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 xml:space="preserve"> cust</w:t>
            </w:r>
            <w:r w:rsidR="00A7170A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o</w:t>
            </w:r>
            <w:r w:rsidR="00CE5664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 xml:space="preserve">dia. </w:t>
            </w:r>
          </w:p>
        </w:tc>
      </w:tr>
      <w:tr w:rsidR="00CE5664" w:rsidRPr="00BA0FB3" w14:paraId="56E47609" w14:textId="77777777" w:rsidTr="00750238">
        <w:trPr>
          <w:trHeight w:val="52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9F6A03D" w14:textId="77777777" w:rsidR="00CE5664" w:rsidRPr="00BA0FB3" w:rsidRDefault="00CE5664" w:rsidP="005C158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ca-ES"/>
              </w:rPr>
            </w:pPr>
            <w:r w:rsidRPr="00BA0FB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ca-ES"/>
              </w:rPr>
              <w:t>Id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56E3395" w14:textId="77777777" w:rsidR="00CE5664" w:rsidRPr="00BA0FB3" w:rsidRDefault="00CE5664" w:rsidP="005C158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ca-ES"/>
              </w:rPr>
            </w:pPr>
            <w:r w:rsidRPr="00BA0FB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ca-ES"/>
              </w:rPr>
              <w:t>Ref. Legislativa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FBD9280" w14:textId="54E2E111" w:rsidR="00CE5664" w:rsidRPr="00BA0FB3" w:rsidRDefault="00CE5664" w:rsidP="00940775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ca-ES"/>
              </w:rPr>
            </w:pPr>
            <w:r w:rsidRPr="00BA0FB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ca-ES"/>
              </w:rPr>
              <w:t>Aspect</w:t>
            </w:r>
            <w:r w:rsidR="00940775" w:rsidRPr="00BA0FB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ca-ES"/>
              </w:rPr>
              <w:t>o</w:t>
            </w:r>
            <w:r w:rsidRPr="00BA0FB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ca-ES"/>
              </w:rPr>
              <w:t xml:space="preserve"> a revisar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6AA1B41" w14:textId="655F8AFF" w:rsidR="00CE5664" w:rsidRPr="00BA0FB3" w:rsidRDefault="0031632D" w:rsidP="005C158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ca-ES"/>
              </w:rPr>
            </w:pPr>
            <w:r w:rsidRPr="00BA0FB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ca-ES"/>
              </w:rPr>
              <w:t>Papel</w:t>
            </w:r>
            <w:r w:rsidR="00CE5664" w:rsidRPr="00BA0FB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ca-ES"/>
              </w:rPr>
              <w:t xml:space="preserve"> de </w:t>
            </w:r>
            <w:r w:rsidRPr="00BA0FB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ca-ES"/>
              </w:rPr>
              <w:t>trabajo</w:t>
            </w:r>
          </w:p>
        </w:tc>
      </w:tr>
      <w:tr w:rsidR="00CE5664" w:rsidRPr="00BA0FB3" w14:paraId="73FA5AEF" w14:textId="77777777" w:rsidTr="00750238">
        <w:trPr>
          <w:trHeight w:val="45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126EA" w14:textId="77777777" w:rsidR="00CE5664" w:rsidRPr="00BA0FB3" w:rsidRDefault="00CE5664" w:rsidP="005C15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BA0FB3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B.1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EAB35" w14:textId="0A713712" w:rsidR="00CE5664" w:rsidRPr="00BA0FB3" w:rsidRDefault="00D46CA1" w:rsidP="00A7170A">
            <w:pPr>
              <w:ind w:left="66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BA0FB3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Artículos</w:t>
            </w:r>
            <w:r w:rsidR="00CE5664" w:rsidRPr="00BA0FB3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 xml:space="preserve"> 9.1 </w:t>
            </w:r>
            <w:r w:rsidR="00A7170A" w:rsidRPr="00BA0FB3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y</w:t>
            </w:r>
            <w:r w:rsidR="00CE5664" w:rsidRPr="00BA0FB3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 xml:space="preserve"> 9.2 L 25/2013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B060B" w14:textId="5DCB6C43" w:rsidR="00CE5664" w:rsidRPr="00BA0FB3" w:rsidRDefault="005C1580" w:rsidP="00A7170A">
            <w:pPr>
              <w:rPr>
                <w:rFonts w:ascii="Arial" w:hAnsi="Arial" w:cs="Arial"/>
                <w:color w:val="000000"/>
                <w:sz w:val="16"/>
                <w:lang w:val="es-ES" w:eastAsia="ca-ES"/>
              </w:rPr>
            </w:pPr>
            <w:r w:rsidRPr="00BA0FB3">
              <w:rPr>
                <w:rFonts w:ascii="Arial" w:hAnsi="Arial" w:cs="Arial"/>
                <w:color w:val="000000"/>
                <w:sz w:val="16"/>
                <w:lang w:val="es-ES"/>
              </w:rPr>
              <w:t>Comprobar</w:t>
            </w:r>
            <w:r w:rsidR="00CE5664" w:rsidRPr="00BA0FB3">
              <w:rPr>
                <w:rFonts w:ascii="Arial" w:hAnsi="Arial" w:cs="Arial"/>
                <w:color w:val="000000"/>
                <w:sz w:val="16"/>
                <w:lang w:val="es-ES"/>
              </w:rPr>
              <w:t xml:space="preserve"> que </w:t>
            </w:r>
            <w:r w:rsidRPr="00BA0FB3">
              <w:rPr>
                <w:rFonts w:ascii="Arial" w:hAnsi="Arial" w:cs="Arial"/>
                <w:color w:val="000000"/>
                <w:sz w:val="16"/>
                <w:lang w:val="es-ES"/>
              </w:rPr>
              <w:t>todas</w:t>
            </w:r>
            <w:r w:rsidR="00CE5664" w:rsidRPr="00BA0FB3">
              <w:rPr>
                <w:rFonts w:ascii="Arial" w:hAnsi="Arial" w:cs="Arial"/>
                <w:color w:val="000000"/>
                <w:sz w:val="16"/>
                <w:lang w:val="es-ES"/>
              </w:rPr>
              <w:t xml:space="preserve"> </w:t>
            </w:r>
            <w:r w:rsidR="00F044AB" w:rsidRPr="00BA0FB3">
              <w:rPr>
                <w:rFonts w:ascii="Arial" w:hAnsi="Arial" w:cs="Arial"/>
                <w:color w:val="000000"/>
                <w:sz w:val="16"/>
                <w:lang w:val="es-ES"/>
              </w:rPr>
              <w:t>las</w:t>
            </w:r>
            <w:r w:rsidR="00CE5664" w:rsidRPr="00BA0FB3">
              <w:rPr>
                <w:rFonts w:ascii="Arial" w:hAnsi="Arial" w:cs="Arial"/>
                <w:color w:val="000000"/>
                <w:sz w:val="16"/>
                <w:lang w:val="es-ES"/>
              </w:rPr>
              <w:t xml:space="preserve"> </w:t>
            </w:r>
            <w:r w:rsidRPr="00BA0FB3">
              <w:rPr>
                <w:rFonts w:ascii="Arial" w:hAnsi="Arial" w:cs="Arial"/>
                <w:color w:val="000000"/>
                <w:sz w:val="16"/>
                <w:lang w:val="es-ES"/>
              </w:rPr>
              <w:t>facturas</w:t>
            </w:r>
            <w:r w:rsidR="00CE5664" w:rsidRPr="00BA0FB3">
              <w:rPr>
                <w:rFonts w:ascii="Arial" w:hAnsi="Arial" w:cs="Arial"/>
                <w:color w:val="000000"/>
                <w:sz w:val="16"/>
                <w:lang w:val="es-ES"/>
              </w:rPr>
              <w:t xml:space="preserve"> rem</w:t>
            </w:r>
            <w:r w:rsidR="00A7170A" w:rsidRPr="00BA0FB3">
              <w:rPr>
                <w:rFonts w:ascii="Arial" w:hAnsi="Arial" w:cs="Arial"/>
                <w:color w:val="000000"/>
                <w:sz w:val="16"/>
                <w:lang w:val="es-ES"/>
              </w:rPr>
              <w:t>itidas</w:t>
            </w:r>
            <w:r w:rsidR="00CE5664" w:rsidRPr="00BA0FB3">
              <w:rPr>
                <w:rFonts w:ascii="Arial" w:hAnsi="Arial" w:cs="Arial"/>
                <w:color w:val="000000"/>
                <w:sz w:val="16"/>
                <w:lang w:val="es-ES"/>
              </w:rPr>
              <w:t xml:space="preserve"> al </w:t>
            </w:r>
            <w:proofErr w:type="spellStart"/>
            <w:r w:rsidR="00CE5664" w:rsidRPr="00BA0FB3">
              <w:rPr>
                <w:rFonts w:ascii="Arial" w:hAnsi="Arial" w:cs="Arial"/>
                <w:color w:val="000000"/>
                <w:sz w:val="16"/>
                <w:lang w:val="es-ES"/>
              </w:rPr>
              <w:t>PGEFe</w:t>
            </w:r>
            <w:proofErr w:type="spellEnd"/>
            <w:r w:rsidR="00CE5664" w:rsidRPr="00BA0FB3">
              <w:rPr>
                <w:rFonts w:ascii="Arial" w:hAnsi="Arial" w:cs="Arial"/>
                <w:color w:val="000000"/>
                <w:sz w:val="16"/>
                <w:lang w:val="es-ES"/>
              </w:rPr>
              <w:t xml:space="preserve"> han</w:t>
            </w:r>
            <w:r w:rsidR="00A7170A" w:rsidRPr="00BA0FB3">
              <w:rPr>
                <w:rFonts w:ascii="Arial" w:hAnsi="Arial" w:cs="Arial"/>
                <w:color w:val="000000"/>
                <w:sz w:val="16"/>
                <w:lang w:val="es-ES"/>
              </w:rPr>
              <w:t xml:space="preserve"> sido </w:t>
            </w:r>
            <w:r w:rsidRPr="00BA0FB3">
              <w:rPr>
                <w:rFonts w:ascii="Arial" w:hAnsi="Arial" w:cs="Arial"/>
                <w:color w:val="000000"/>
                <w:sz w:val="16"/>
                <w:lang w:val="es-ES"/>
              </w:rPr>
              <w:t>anotadas</w:t>
            </w:r>
            <w:r w:rsidR="00CE5664" w:rsidRPr="00BA0FB3">
              <w:rPr>
                <w:rFonts w:ascii="Arial" w:hAnsi="Arial" w:cs="Arial"/>
                <w:color w:val="000000"/>
                <w:sz w:val="16"/>
                <w:lang w:val="es-ES"/>
              </w:rPr>
              <w:t xml:space="preserve"> en el RCF del programa </w:t>
            </w:r>
            <w:r w:rsidRPr="00BA0FB3">
              <w:rPr>
                <w:rFonts w:ascii="Arial" w:hAnsi="Arial" w:cs="Arial"/>
                <w:color w:val="000000"/>
                <w:sz w:val="16"/>
                <w:lang w:val="es-ES"/>
              </w:rPr>
              <w:t>contable</w:t>
            </w:r>
            <w:r w:rsidR="00CE5664" w:rsidRPr="00BA0FB3">
              <w:rPr>
                <w:rFonts w:ascii="Arial" w:hAnsi="Arial" w:cs="Arial"/>
                <w:color w:val="000000"/>
                <w:sz w:val="16"/>
                <w:lang w:val="es-ES"/>
              </w:rPr>
              <w:t>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39C27" w14:textId="7D7E5582" w:rsidR="00CE5664" w:rsidRPr="00BA0FB3" w:rsidRDefault="00CE5664" w:rsidP="00750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BA0FB3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PT 3.2.1.B</w:t>
            </w:r>
          </w:p>
        </w:tc>
      </w:tr>
      <w:tr w:rsidR="00CE5664" w:rsidRPr="00BA0FB3" w14:paraId="6B760DE4" w14:textId="77777777" w:rsidTr="00750238">
        <w:trPr>
          <w:trHeight w:val="63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F69B3" w14:textId="77777777" w:rsidR="00CE5664" w:rsidRPr="00BA0FB3" w:rsidRDefault="00CE5664" w:rsidP="005C15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BA0FB3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B.2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6E101" w14:textId="1BD54AD9" w:rsidR="00CE5664" w:rsidRPr="00BA0FB3" w:rsidRDefault="00D46CA1" w:rsidP="00B3151E">
            <w:pPr>
              <w:ind w:left="66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BA0FB3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Artículos</w:t>
            </w:r>
            <w:r w:rsidR="00A7170A" w:rsidRPr="00BA0FB3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 xml:space="preserve"> 9.1 y </w:t>
            </w:r>
            <w:r w:rsidR="00CE5664" w:rsidRPr="00BA0FB3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9.2 L 25/2013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2A932" w14:textId="0F1ACED8" w:rsidR="00CE5664" w:rsidRPr="00BA0FB3" w:rsidRDefault="00CE5664" w:rsidP="00A7170A">
            <w:pPr>
              <w:rPr>
                <w:rFonts w:ascii="Arial" w:hAnsi="Arial" w:cs="Arial"/>
                <w:color w:val="000000"/>
                <w:sz w:val="16"/>
                <w:lang w:val="es-ES"/>
              </w:rPr>
            </w:pPr>
            <w:r w:rsidRPr="00BA0FB3">
              <w:rPr>
                <w:rFonts w:ascii="Arial" w:hAnsi="Arial" w:cs="Arial"/>
                <w:color w:val="000000"/>
                <w:sz w:val="16"/>
                <w:lang w:val="es-ES"/>
              </w:rPr>
              <w:t xml:space="preserve">Constatar que de manera automatizada, </w:t>
            </w:r>
            <w:r w:rsidR="00A7170A" w:rsidRPr="00BA0FB3">
              <w:rPr>
                <w:rFonts w:ascii="Arial" w:hAnsi="Arial" w:cs="Arial"/>
                <w:color w:val="000000"/>
                <w:sz w:val="16"/>
                <w:lang w:val="es-ES"/>
              </w:rPr>
              <w:t>al</w:t>
            </w:r>
            <w:r w:rsidRPr="00BA0FB3">
              <w:rPr>
                <w:rFonts w:ascii="Arial" w:hAnsi="Arial" w:cs="Arial"/>
                <w:color w:val="000000"/>
                <w:sz w:val="16"/>
                <w:lang w:val="es-ES"/>
              </w:rPr>
              <w:t xml:space="preserve"> descargar la factura, el RCF rem</w:t>
            </w:r>
            <w:r w:rsidR="00A7170A" w:rsidRPr="00BA0FB3">
              <w:rPr>
                <w:rFonts w:ascii="Arial" w:hAnsi="Arial" w:cs="Arial"/>
                <w:color w:val="000000"/>
                <w:sz w:val="16"/>
                <w:lang w:val="es-ES"/>
              </w:rPr>
              <w:t>ite</w:t>
            </w:r>
            <w:r w:rsidRPr="00BA0FB3">
              <w:rPr>
                <w:rFonts w:ascii="Arial" w:hAnsi="Arial" w:cs="Arial"/>
                <w:color w:val="000000"/>
                <w:sz w:val="16"/>
                <w:lang w:val="es-ES"/>
              </w:rPr>
              <w:t xml:space="preserve"> al </w:t>
            </w:r>
            <w:r w:rsidR="00713586" w:rsidRPr="00BA0FB3">
              <w:rPr>
                <w:rFonts w:ascii="Arial" w:hAnsi="Arial" w:cs="Arial"/>
                <w:color w:val="000000"/>
                <w:sz w:val="16"/>
                <w:lang w:val="es-ES"/>
              </w:rPr>
              <w:t>Punto</w:t>
            </w:r>
            <w:r w:rsidRPr="00BA0FB3">
              <w:rPr>
                <w:rFonts w:ascii="Arial" w:hAnsi="Arial" w:cs="Arial"/>
                <w:color w:val="000000"/>
                <w:sz w:val="16"/>
                <w:lang w:val="es-ES"/>
              </w:rPr>
              <w:t xml:space="preserve"> general d</w:t>
            </w:r>
            <w:r w:rsidR="00A7170A" w:rsidRPr="00BA0FB3">
              <w:rPr>
                <w:rFonts w:ascii="Arial" w:hAnsi="Arial" w:cs="Arial"/>
                <w:color w:val="000000"/>
                <w:sz w:val="16"/>
                <w:lang w:val="es-ES"/>
              </w:rPr>
              <w:t xml:space="preserve">e </w:t>
            </w:r>
            <w:r w:rsidRPr="00BA0FB3">
              <w:rPr>
                <w:rFonts w:ascii="Arial" w:hAnsi="Arial" w:cs="Arial"/>
                <w:color w:val="000000"/>
                <w:sz w:val="16"/>
                <w:lang w:val="es-ES"/>
              </w:rPr>
              <w:t xml:space="preserve">entrada un </w:t>
            </w:r>
            <w:r w:rsidR="00A7170A" w:rsidRPr="00BA0FB3">
              <w:rPr>
                <w:rFonts w:ascii="Arial" w:hAnsi="Arial" w:cs="Arial"/>
                <w:color w:val="000000"/>
                <w:sz w:val="16"/>
                <w:lang w:val="es-ES"/>
              </w:rPr>
              <w:t>código automati</w:t>
            </w:r>
            <w:r w:rsidRPr="00BA0FB3">
              <w:rPr>
                <w:rFonts w:ascii="Arial" w:hAnsi="Arial" w:cs="Arial"/>
                <w:color w:val="000000"/>
                <w:sz w:val="16"/>
                <w:lang w:val="es-ES"/>
              </w:rPr>
              <w:t>za</w:t>
            </w:r>
            <w:r w:rsidR="00A7170A" w:rsidRPr="00BA0FB3">
              <w:rPr>
                <w:rFonts w:ascii="Arial" w:hAnsi="Arial" w:cs="Arial"/>
                <w:color w:val="000000"/>
                <w:sz w:val="16"/>
                <w:lang w:val="es-ES"/>
              </w:rPr>
              <w:t>do</w:t>
            </w:r>
            <w:r w:rsidRPr="00BA0FB3">
              <w:rPr>
                <w:rFonts w:ascii="Arial" w:hAnsi="Arial" w:cs="Arial"/>
                <w:color w:val="000000"/>
                <w:sz w:val="16"/>
                <w:lang w:val="es-ES"/>
              </w:rPr>
              <w:t xml:space="preserve"> </w:t>
            </w:r>
            <w:r w:rsidR="00A7170A" w:rsidRPr="00BA0FB3">
              <w:rPr>
                <w:rFonts w:ascii="Arial" w:hAnsi="Arial" w:cs="Arial"/>
                <w:color w:val="000000"/>
                <w:sz w:val="16"/>
                <w:lang w:val="es-ES"/>
              </w:rPr>
              <w:t>con</w:t>
            </w:r>
            <w:r w:rsidRPr="00BA0FB3">
              <w:rPr>
                <w:rFonts w:ascii="Arial" w:hAnsi="Arial" w:cs="Arial"/>
                <w:color w:val="000000"/>
                <w:sz w:val="16"/>
                <w:lang w:val="es-ES"/>
              </w:rPr>
              <w:t xml:space="preserve"> </w:t>
            </w:r>
            <w:r w:rsidR="00A7170A" w:rsidRPr="00BA0FB3">
              <w:rPr>
                <w:rFonts w:ascii="Arial" w:hAnsi="Arial" w:cs="Arial"/>
                <w:color w:val="000000"/>
                <w:sz w:val="16"/>
                <w:lang w:val="es-ES"/>
              </w:rPr>
              <w:t xml:space="preserve">el </w:t>
            </w:r>
            <w:r w:rsidRPr="00BA0FB3">
              <w:rPr>
                <w:rFonts w:ascii="Arial" w:hAnsi="Arial" w:cs="Arial"/>
                <w:color w:val="000000"/>
                <w:sz w:val="16"/>
                <w:lang w:val="es-ES"/>
              </w:rPr>
              <w:t>identificador de la factura al RCF.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1C817" w14:textId="6160A785" w:rsidR="00CE5664" w:rsidRPr="00BA0FB3" w:rsidRDefault="00750238" w:rsidP="005C15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BA0FB3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PT 3.2</w:t>
            </w:r>
            <w:r w:rsidR="00CE5664" w:rsidRPr="00BA0FB3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.1.B</w:t>
            </w:r>
          </w:p>
        </w:tc>
      </w:tr>
      <w:tr w:rsidR="00CE5664" w:rsidRPr="00BA0FB3" w14:paraId="292FB468" w14:textId="77777777" w:rsidTr="00750238">
        <w:trPr>
          <w:trHeight w:val="4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FE77B" w14:textId="77777777" w:rsidR="00CE5664" w:rsidRPr="00BA0FB3" w:rsidRDefault="00CE5664" w:rsidP="005C15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BA0FB3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B.3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012B4" w14:textId="77777777" w:rsidR="00CE5664" w:rsidRPr="00BA0FB3" w:rsidRDefault="00CE5664" w:rsidP="00B3151E">
            <w:pPr>
              <w:ind w:left="66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BA0FB3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Art. 7 L 25/2013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A6600" w14:textId="65684EE9" w:rsidR="00CE5664" w:rsidRPr="00BA0FB3" w:rsidRDefault="00CE5664" w:rsidP="00A7170A">
            <w:pPr>
              <w:rPr>
                <w:rFonts w:ascii="Arial" w:hAnsi="Arial" w:cs="Arial"/>
                <w:color w:val="000000"/>
                <w:sz w:val="16"/>
                <w:lang w:val="es-ES"/>
              </w:rPr>
            </w:pPr>
            <w:r w:rsidRPr="00BA0FB3">
              <w:rPr>
                <w:rFonts w:ascii="Arial" w:hAnsi="Arial" w:cs="Arial"/>
                <w:color w:val="000000"/>
                <w:sz w:val="16"/>
                <w:lang w:val="es-ES"/>
              </w:rPr>
              <w:t>Constatar que s</w:t>
            </w:r>
            <w:r w:rsidR="00A7170A" w:rsidRPr="00BA0FB3">
              <w:rPr>
                <w:rFonts w:ascii="Arial" w:hAnsi="Arial" w:cs="Arial"/>
                <w:color w:val="000000"/>
                <w:sz w:val="16"/>
                <w:lang w:val="es-ES"/>
              </w:rPr>
              <w:t xml:space="preserve">e </w:t>
            </w:r>
            <w:r w:rsidRPr="00BA0FB3">
              <w:rPr>
                <w:rFonts w:ascii="Arial" w:hAnsi="Arial" w:cs="Arial"/>
                <w:color w:val="000000"/>
                <w:sz w:val="16"/>
                <w:lang w:val="es-ES"/>
              </w:rPr>
              <w:t>ha utiliza</w:t>
            </w:r>
            <w:r w:rsidR="00A7170A" w:rsidRPr="00BA0FB3">
              <w:rPr>
                <w:rFonts w:ascii="Arial" w:hAnsi="Arial" w:cs="Arial"/>
                <w:color w:val="000000"/>
                <w:sz w:val="16"/>
                <w:lang w:val="es-ES"/>
              </w:rPr>
              <w:t>do</w:t>
            </w:r>
            <w:r w:rsidRPr="00BA0FB3">
              <w:rPr>
                <w:rFonts w:ascii="Arial" w:hAnsi="Arial" w:cs="Arial"/>
                <w:color w:val="000000"/>
                <w:sz w:val="16"/>
                <w:lang w:val="es-ES"/>
              </w:rPr>
              <w:t xml:space="preserve"> el </w:t>
            </w:r>
            <w:proofErr w:type="spellStart"/>
            <w:r w:rsidRPr="00BA0FB3">
              <w:rPr>
                <w:rFonts w:ascii="Arial" w:hAnsi="Arial" w:cs="Arial"/>
                <w:color w:val="000000"/>
                <w:sz w:val="16"/>
                <w:lang w:val="es-ES"/>
              </w:rPr>
              <w:t>PGEFe</w:t>
            </w:r>
            <w:proofErr w:type="spellEnd"/>
            <w:r w:rsidRPr="00BA0FB3">
              <w:rPr>
                <w:rFonts w:ascii="Arial" w:hAnsi="Arial" w:cs="Arial"/>
                <w:color w:val="000000"/>
                <w:sz w:val="16"/>
                <w:lang w:val="es-ES"/>
              </w:rPr>
              <w:t xml:space="preserve"> com</w:t>
            </w:r>
            <w:r w:rsidR="00A7170A" w:rsidRPr="00BA0FB3">
              <w:rPr>
                <w:rFonts w:ascii="Arial" w:hAnsi="Arial" w:cs="Arial"/>
                <w:color w:val="000000"/>
                <w:sz w:val="16"/>
                <w:lang w:val="es-ES"/>
              </w:rPr>
              <w:t>o</w:t>
            </w:r>
            <w:r w:rsidRPr="00BA0FB3">
              <w:rPr>
                <w:rFonts w:ascii="Arial" w:hAnsi="Arial" w:cs="Arial"/>
                <w:color w:val="000000"/>
                <w:sz w:val="16"/>
                <w:lang w:val="es-ES"/>
              </w:rPr>
              <w:t xml:space="preserve"> </w:t>
            </w:r>
            <w:r w:rsidR="00A7170A" w:rsidRPr="00BA0FB3">
              <w:rPr>
                <w:rFonts w:ascii="Arial" w:hAnsi="Arial" w:cs="Arial"/>
                <w:color w:val="000000"/>
                <w:sz w:val="16"/>
                <w:lang w:val="es-ES"/>
              </w:rPr>
              <w:t>medio</w:t>
            </w:r>
            <w:r w:rsidRPr="00BA0FB3">
              <w:rPr>
                <w:rFonts w:ascii="Arial" w:hAnsi="Arial" w:cs="Arial"/>
                <w:color w:val="000000"/>
                <w:sz w:val="16"/>
                <w:lang w:val="es-ES"/>
              </w:rPr>
              <w:t xml:space="preserve"> d</w:t>
            </w:r>
            <w:r w:rsidR="00A7170A" w:rsidRPr="00BA0FB3">
              <w:rPr>
                <w:rFonts w:ascii="Arial" w:hAnsi="Arial" w:cs="Arial"/>
                <w:color w:val="000000"/>
                <w:sz w:val="16"/>
                <w:lang w:val="es-ES"/>
              </w:rPr>
              <w:t xml:space="preserve">e </w:t>
            </w:r>
            <w:r w:rsidRPr="00BA0FB3">
              <w:rPr>
                <w:rFonts w:ascii="Arial" w:hAnsi="Arial" w:cs="Arial"/>
                <w:color w:val="000000"/>
                <w:sz w:val="16"/>
                <w:lang w:val="es-ES"/>
              </w:rPr>
              <w:t>ar</w:t>
            </w:r>
            <w:r w:rsidR="00A7170A" w:rsidRPr="00BA0FB3">
              <w:rPr>
                <w:rFonts w:ascii="Arial" w:hAnsi="Arial" w:cs="Arial"/>
                <w:color w:val="000000"/>
                <w:sz w:val="16"/>
                <w:lang w:val="es-ES"/>
              </w:rPr>
              <w:t xml:space="preserve">chivo y </w:t>
            </w:r>
            <w:r w:rsidRPr="00BA0FB3">
              <w:rPr>
                <w:rFonts w:ascii="Arial" w:hAnsi="Arial" w:cs="Arial"/>
                <w:color w:val="000000"/>
                <w:sz w:val="16"/>
                <w:lang w:val="es-ES"/>
              </w:rPr>
              <w:t>cust</w:t>
            </w:r>
            <w:r w:rsidR="00A7170A" w:rsidRPr="00BA0FB3">
              <w:rPr>
                <w:rFonts w:ascii="Arial" w:hAnsi="Arial" w:cs="Arial"/>
                <w:color w:val="000000"/>
                <w:sz w:val="16"/>
                <w:lang w:val="es-ES"/>
              </w:rPr>
              <w:t>o</w:t>
            </w:r>
            <w:r w:rsidRPr="00BA0FB3">
              <w:rPr>
                <w:rFonts w:ascii="Arial" w:hAnsi="Arial" w:cs="Arial"/>
                <w:color w:val="000000"/>
                <w:sz w:val="16"/>
                <w:lang w:val="es-ES"/>
              </w:rPr>
              <w:t xml:space="preserve">dia de </w:t>
            </w:r>
            <w:r w:rsidR="00F044AB" w:rsidRPr="00BA0FB3">
              <w:rPr>
                <w:rFonts w:ascii="Arial" w:hAnsi="Arial" w:cs="Arial"/>
                <w:color w:val="000000"/>
                <w:sz w:val="16"/>
                <w:lang w:val="es-ES"/>
              </w:rPr>
              <w:t>las</w:t>
            </w:r>
            <w:r w:rsidRPr="00BA0FB3">
              <w:rPr>
                <w:rFonts w:ascii="Arial" w:hAnsi="Arial" w:cs="Arial"/>
                <w:color w:val="000000"/>
                <w:sz w:val="16"/>
                <w:lang w:val="es-ES"/>
              </w:rPr>
              <w:t xml:space="preserve"> </w:t>
            </w:r>
            <w:r w:rsidR="005C1580" w:rsidRPr="00BA0FB3">
              <w:rPr>
                <w:rFonts w:ascii="Arial" w:hAnsi="Arial" w:cs="Arial"/>
                <w:color w:val="000000"/>
                <w:sz w:val="16"/>
                <w:lang w:val="es-ES"/>
              </w:rPr>
              <w:t>facturas</w:t>
            </w:r>
            <w:r w:rsidRPr="00BA0FB3">
              <w:rPr>
                <w:rFonts w:ascii="Arial" w:hAnsi="Arial" w:cs="Arial"/>
                <w:color w:val="000000"/>
                <w:sz w:val="16"/>
                <w:lang w:val="es-ES"/>
              </w:rPr>
              <w:t xml:space="preserve"> presentad</w:t>
            </w:r>
            <w:r w:rsidR="00A7170A" w:rsidRPr="00BA0FB3">
              <w:rPr>
                <w:rFonts w:ascii="Arial" w:hAnsi="Arial" w:cs="Arial"/>
                <w:color w:val="000000"/>
                <w:sz w:val="16"/>
                <w:lang w:val="es-ES"/>
              </w:rPr>
              <w:t>a</w:t>
            </w:r>
            <w:r w:rsidRPr="00BA0FB3">
              <w:rPr>
                <w:rFonts w:ascii="Arial" w:hAnsi="Arial" w:cs="Arial"/>
                <w:color w:val="000000"/>
                <w:sz w:val="16"/>
                <w:lang w:val="es-ES"/>
              </w:rPr>
              <w:t>s.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7C2F9" w14:textId="2F41E59B" w:rsidR="00CE5664" w:rsidRPr="00BA0FB3" w:rsidRDefault="00750238" w:rsidP="005C15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BA0FB3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PT 3.2</w:t>
            </w:r>
            <w:r w:rsidR="00CE5664" w:rsidRPr="00BA0FB3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.1.B</w:t>
            </w:r>
          </w:p>
        </w:tc>
      </w:tr>
    </w:tbl>
    <w:p w14:paraId="2628CDA1" w14:textId="77777777" w:rsidR="00CE5664" w:rsidRPr="00BA0FB3" w:rsidRDefault="00CE5664" w:rsidP="00CE5664">
      <w:pPr>
        <w:rPr>
          <w:rFonts w:ascii="Arial" w:eastAsia="Arial" w:hAnsi="Arial" w:cs="Arial"/>
          <w:sz w:val="16"/>
          <w:szCs w:val="16"/>
          <w:lang w:val="es-ES"/>
        </w:rPr>
      </w:pPr>
    </w:p>
    <w:tbl>
      <w:tblPr>
        <w:tblW w:w="887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1559"/>
        <w:gridCol w:w="5103"/>
        <w:gridCol w:w="1220"/>
      </w:tblGrid>
      <w:tr w:rsidR="00CE5664" w:rsidRPr="00BA0FB3" w14:paraId="5281857C" w14:textId="77777777" w:rsidTr="00750238">
        <w:trPr>
          <w:trHeight w:val="2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0000"/>
            <w:noWrap/>
            <w:vAlign w:val="center"/>
            <w:hideMark/>
          </w:tcPr>
          <w:p w14:paraId="066556C9" w14:textId="77777777" w:rsidR="00CE5664" w:rsidRPr="00BA0FB3" w:rsidRDefault="00CE5664" w:rsidP="005C1580">
            <w:pP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ES" w:eastAsia="ca-ES"/>
              </w:rPr>
            </w:pPr>
            <w:r w:rsidRPr="00BA0FB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ES" w:eastAsia="ca-ES"/>
              </w:rPr>
              <w:t>3.2.1.C</w:t>
            </w:r>
          </w:p>
        </w:tc>
        <w:tc>
          <w:tcPr>
            <w:tcW w:w="7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center"/>
            <w:hideMark/>
          </w:tcPr>
          <w:p w14:paraId="78BF0075" w14:textId="4852B8D4" w:rsidR="00CE5664" w:rsidRPr="00BA0FB3" w:rsidRDefault="0031632D" w:rsidP="00A7170A">
            <w:pP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ES" w:eastAsia="ca-ES"/>
              </w:rPr>
            </w:pPr>
            <w:r w:rsidRPr="00BA0FB3"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  <w:lang w:val="es-ES" w:eastAsia="ca-ES"/>
              </w:rPr>
              <w:t>Pruebas</w:t>
            </w:r>
            <w:r w:rsidR="00CE5664" w:rsidRPr="00BA0FB3"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  <w:lang w:val="es-ES" w:eastAsia="ca-ES"/>
              </w:rPr>
              <w:t xml:space="preserve"> sobre validacion</w:t>
            </w:r>
            <w:r w:rsidR="00A7170A" w:rsidRPr="00BA0FB3"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  <w:lang w:val="es-ES" w:eastAsia="ca-ES"/>
              </w:rPr>
              <w:t>e</w:t>
            </w:r>
            <w:r w:rsidR="00CE5664" w:rsidRPr="00BA0FB3"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  <w:lang w:val="es-ES" w:eastAsia="ca-ES"/>
              </w:rPr>
              <w:t>s del cont</w:t>
            </w:r>
            <w:r w:rsidR="00A7170A" w:rsidRPr="00BA0FB3"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  <w:lang w:val="es-ES" w:eastAsia="ca-ES"/>
              </w:rPr>
              <w:t>enido</w:t>
            </w:r>
            <w:r w:rsidR="00CE5664" w:rsidRPr="00BA0FB3"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  <w:lang w:val="es-ES" w:eastAsia="ca-ES"/>
              </w:rPr>
              <w:t xml:space="preserve"> de </w:t>
            </w:r>
            <w:r w:rsidR="00F044AB" w:rsidRPr="00BA0FB3"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  <w:lang w:val="es-ES" w:eastAsia="ca-ES"/>
              </w:rPr>
              <w:t>las</w:t>
            </w:r>
            <w:r w:rsidR="00CE5664" w:rsidRPr="00BA0FB3"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  <w:lang w:val="es-ES" w:eastAsia="ca-ES"/>
              </w:rPr>
              <w:t xml:space="preserve"> </w:t>
            </w:r>
            <w:r w:rsidR="005C1580" w:rsidRPr="00BA0FB3"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  <w:lang w:val="es-ES" w:eastAsia="ca-ES"/>
              </w:rPr>
              <w:t>facturas</w:t>
            </w:r>
            <w:r w:rsidR="00CE5664" w:rsidRPr="00BA0FB3"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  <w:lang w:val="es-ES" w:eastAsia="ca-ES"/>
              </w:rPr>
              <w:t>.</w:t>
            </w:r>
          </w:p>
        </w:tc>
      </w:tr>
      <w:tr w:rsidR="00CE5664" w:rsidRPr="00BA0FB3" w14:paraId="40DFD66B" w14:textId="77777777" w:rsidTr="00750238">
        <w:trPr>
          <w:trHeight w:val="71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EABEFC" w14:textId="39C86460" w:rsidR="00CE5664" w:rsidRPr="00BA0FB3" w:rsidRDefault="005C1580" w:rsidP="005C158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ca-ES"/>
              </w:rPr>
            </w:pPr>
            <w:r w:rsidRPr="00BA0FB3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val="es-ES" w:eastAsia="ca-ES"/>
              </w:rPr>
              <w:t>Objetivo</w:t>
            </w:r>
            <w:r w:rsidR="00CE5664" w:rsidRPr="00BA0FB3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val="es-ES" w:eastAsia="ca-ES"/>
              </w:rPr>
              <w:t xml:space="preserve"> de la </w:t>
            </w:r>
            <w:r w:rsidRPr="00BA0FB3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val="es-ES" w:eastAsia="ca-ES"/>
              </w:rPr>
              <w:t>prueba</w:t>
            </w:r>
          </w:p>
        </w:tc>
        <w:tc>
          <w:tcPr>
            <w:tcW w:w="7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ADBAB0" w14:textId="75DC5368" w:rsidR="00CE5664" w:rsidRPr="00BA0FB3" w:rsidRDefault="00FE39CA" w:rsidP="00FE39C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</w:pPr>
            <w:r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Será</w:t>
            </w:r>
            <w:r w:rsidR="00CE5664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 xml:space="preserve"> </w:t>
            </w:r>
            <w:r w:rsidR="005C1580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necesario</w:t>
            </w:r>
            <w:r w:rsidR="00CE5664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 xml:space="preserve"> verificar si </w:t>
            </w:r>
            <w:r w:rsidR="00F044AB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las</w:t>
            </w:r>
            <w:r w:rsidR="00CE5664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 xml:space="preserve"> aplicacion</w:t>
            </w:r>
            <w:r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e</w:t>
            </w:r>
            <w:r w:rsidR="00CE5664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 xml:space="preserve">s de </w:t>
            </w:r>
            <w:r w:rsidR="005C1580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gestión</w:t>
            </w:r>
            <w:r w:rsidR="00CE5664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 xml:space="preserve"> enca</w:t>
            </w:r>
            <w:r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r</w:t>
            </w:r>
            <w:r w:rsidR="00CE5664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gad</w:t>
            </w:r>
            <w:r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a</w:t>
            </w:r>
            <w:r w:rsidR="00CE5664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s d</w:t>
            </w:r>
            <w:r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 xml:space="preserve">e </w:t>
            </w:r>
            <w:r w:rsidR="00CE5664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 xml:space="preserve">anotar </w:t>
            </w:r>
            <w:r w:rsidR="00F044AB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las</w:t>
            </w:r>
            <w:r w:rsidR="00CE5664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 xml:space="preserve"> </w:t>
            </w:r>
            <w:r w:rsidR="005C1580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facturas</w:t>
            </w:r>
            <w:r w:rsidR="00CE5664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 xml:space="preserve"> </w:t>
            </w:r>
            <w:r w:rsidR="005C1580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electrónicas</w:t>
            </w:r>
            <w:r w:rsidR="00CE5664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 xml:space="preserve"> en el RCF t</w:t>
            </w:r>
            <w:r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i</w:t>
            </w:r>
            <w:r w:rsidR="00CE5664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enen implanta</w:t>
            </w:r>
            <w:r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dos</w:t>
            </w:r>
            <w:r w:rsidR="00CE5664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 xml:space="preserve"> </w:t>
            </w:r>
            <w:r w:rsidR="006A3165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los</w:t>
            </w:r>
            <w:r w:rsidR="00CE5664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 xml:space="preserve"> </w:t>
            </w:r>
            <w:r w:rsidR="005C1580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controles</w:t>
            </w:r>
            <w:r w:rsidR="00CE5664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 xml:space="preserve"> estable</w:t>
            </w:r>
            <w:r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 xml:space="preserve">cidos en la </w:t>
            </w:r>
            <w:r w:rsidR="00CE5664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OHAP/1650/2015</w:t>
            </w:r>
            <w:r w:rsidR="00E13744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 xml:space="preserve"> </w:t>
            </w:r>
          </w:p>
        </w:tc>
      </w:tr>
      <w:tr w:rsidR="00CE5664" w:rsidRPr="00BA0FB3" w14:paraId="772CDCF2" w14:textId="77777777" w:rsidTr="00750238">
        <w:trPr>
          <w:trHeight w:val="52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6319099" w14:textId="77777777" w:rsidR="00CE5664" w:rsidRPr="00BA0FB3" w:rsidRDefault="00CE5664" w:rsidP="005C158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ca-ES"/>
              </w:rPr>
            </w:pPr>
            <w:r w:rsidRPr="00BA0FB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ca-ES"/>
              </w:rPr>
              <w:t>Id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6853399" w14:textId="77777777" w:rsidR="00CE5664" w:rsidRPr="00BA0FB3" w:rsidRDefault="00CE5664" w:rsidP="005C158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ca-ES"/>
              </w:rPr>
            </w:pPr>
            <w:r w:rsidRPr="00BA0FB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ca-ES"/>
              </w:rPr>
              <w:t>Ref. Legislativa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F192B48" w14:textId="15C3D626" w:rsidR="00CE5664" w:rsidRPr="00BA0FB3" w:rsidRDefault="0059124A" w:rsidP="005C158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ca-ES"/>
              </w:rPr>
            </w:pPr>
            <w:r w:rsidRPr="00BA0FB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ca-ES"/>
              </w:rPr>
              <w:t>Aspecto</w:t>
            </w:r>
            <w:r w:rsidR="00CE5664" w:rsidRPr="00BA0FB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ca-ES"/>
              </w:rPr>
              <w:t xml:space="preserve"> a revisar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39E338F" w14:textId="2844A03E" w:rsidR="00CE5664" w:rsidRPr="00BA0FB3" w:rsidRDefault="0031632D" w:rsidP="005C158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ca-ES"/>
              </w:rPr>
            </w:pPr>
            <w:r w:rsidRPr="00BA0FB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ca-ES"/>
              </w:rPr>
              <w:t>Papel</w:t>
            </w:r>
            <w:r w:rsidR="00CE5664" w:rsidRPr="00BA0FB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ca-ES"/>
              </w:rPr>
              <w:t xml:space="preserve"> de </w:t>
            </w:r>
            <w:r w:rsidRPr="00BA0FB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ca-ES"/>
              </w:rPr>
              <w:t>trabajo</w:t>
            </w:r>
          </w:p>
        </w:tc>
      </w:tr>
      <w:tr w:rsidR="00CE5664" w:rsidRPr="00BA0FB3" w14:paraId="67CB7388" w14:textId="77777777" w:rsidTr="00750238">
        <w:trPr>
          <w:trHeight w:val="52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5349E" w14:textId="77777777" w:rsidR="00CE5664" w:rsidRPr="00BA0FB3" w:rsidRDefault="00CE5664" w:rsidP="005C158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</w:pPr>
            <w:r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C.1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038E3" w14:textId="3355540F" w:rsidR="00CE5664" w:rsidRPr="00BA0FB3" w:rsidRDefault="00CE5664" w:rsidP="00B3151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</w:pPr>
            <w:r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Ap</w:t>
            </w:r>
            <w:r w:rsidR="0081491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d</w:t>
            </w:r>
            <w:r w:rsidR="00EF1205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o</w:t>
            </w:r>
            <w:r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. 4.c OHAP/1650/2015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32BBE" w14:textId="07629CEE" w:rsidR="00CE5664" w:rsidRPr="00BA0FB3" w:rsidRDefault="00CE5664" w:rsidP="0088649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</w:pPr>
            <w:r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Constatar que el RCF re</w:t>
            </w:r>
            <w:r w:rsidR="00886498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 xml:space="preserve">chaza </w:t>
            </w:r>
            <w:r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el duplica</w:t>
            </w:r>
            <w:r w:rsidR="00886498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do</w:t>
            </w:r>
            <w:r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 xml:space="preserve"> o copia de </w:t>
            </w:r>
            <w:r w:rsidR="00F044AB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las</w:t>
            </w:r>
            <w:r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 xml:space="preserve"> </w:t>
            </w:r>
            <w:r w:rsidR="005C1580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facturas</w:t>
            </w:r>
            <w:r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 xml:space="preserve"> que </w:t>
            </w:r>
            <w:r w:rsidR="00886498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 xml:space="preserve">ya se hayan </w:t>
            </w:r>
            <w:r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registra</w:t>
            </w:r>
            <w:r w:rsidR="00886498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do</w:t>
            </w:r>
            <w:r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 xml:space="preserve"> en el RCF.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1D23D" w14:textId="08174BAB" w:rsidR="00CE5664" w:rsidRPr="00BA0FB3" w:rsidRDefault="00750238" w:rsidP="005C158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</w:pPr>
            <w:r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PT 3.2</w:t>
            </w:r>
            <w:r w:rsidR="00CE5664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.1.C</w:t>
            </w:r>
          </w:p>
        </w:tc>
      </w:tr>
      <w:tr w:rsidR="00CE5664" w:rsidRPr="00BA0FB3" w14:paraId="00F5EDF3" w14:textId="77777777" w:rsidTr="00750238">
        <w:trPr>
          <w:trHeight w:val="52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C0E8A" w14:textId="77777777" w:rsidR="00CE5664" w:rsidRPr="00BA0FB3" w:rsidRDefault="00CE5664" w:rsidP="005C158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</w:pPr>
            <w:r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C.2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66759" w14:textId="697E57EE" w:rsidR="00CE5664" w:rsidRPr="00BA0FB3" w:rsidRDefault="00CE5664" w:rsidP="00B3151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</w:pPr>
            <w:r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Ap</w:t>
            </w:r>
            <w:r w:rsidR="0081491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d</w:t>
            </w:r>
            <w:r w:rsidR="00EF1205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o</w:t>
            </w:r>
            <w:r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. 5.f OHAP/1650/2015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7A96A" w14:textId="41A51061" w:rsidR="00CE5664" w:rsidRPr="00BA0FB3" w:rsidRDefault="00CE5664" w:rsidP="0088649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</w:pPr>
            <w:r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Constatar que, en cas</w:t>
            </w:r>
            <w:r w:rsidR="00886498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o</w:t>
            </w:r>
            <w:r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 xml:space="preserve"> que </w:t>
            </w:r>
            <w:r w:rsidR="00886498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 xml:space="preserve">haya </w:t>
            </w:r>
            <w:r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cesionari</w:t>
            </w:r>
            <w:r w:rsidR="00886498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o</w:t>
            </w:r>
            <w:r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, el NIF del</w:t>
            </w:r>
            <w:r w:rsidR="00886498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 xml:space="preserve"> </w:t>
            </w:r>
            <w:r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 xml:space="preserve">emisor de la factura </w:t>
            </w:r>
            <w:r w:rsidR="00886498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y</w:t>
            </w:r>
            <w:r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 xml:space="preserve"> el NIF del cesionari</w:t>
            </w:r>
            <w:r w:rsidR="00886498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o</w:t>
            </w:r>
            <w:r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 xml:space="preserve"> no coinciden.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AF717" w14:textId="61635888" w:rsidR="00CE5664" w:rsidRPr="00BA0FB3" w:rsidRDefault="00750238" w:rsidP="005C158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</w:pPr>
            <w:r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PT 3.2.</w:t>
            </w:r>
            <w:r w:rsidR="00CE5664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1.C</w:t>
            </w:r>
          </w:p>
        </w:tc>
      </w:tr>
      <w:tr w:rsidR="00CE5664" w:rsidRPr="00BA0FB3" w14:paraId="3CB74E12" w14:textId="77777777" w:rsidTr="00750238">
        <w:trPr>
          <w:trHeight w:val="178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631EB" w14:textId="77777777" w:rsidR="00CE5664" w:rsidRPr="00BA0FB3" w:rsidRDefault="00CE5664" w:rsidP="005C158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</w:pPr>
            <w:r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C.3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5F420" w14:textId="389CFB02" w:rsidR="00CE5664" w:rsidRPr="00BA0FB3" w:rsidRDefault="00CE5664" w:rsidP="0081491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</w:pPr>
            <w:r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Ap</w:t>
            </w:r>
            <w:r w:rsidR="0081491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d</w:t>
            </w:r>
            <w:r w:rsidR="00EF1205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o</w:t>
            </w:r>
            <w:r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. 6.a OHAP/1650/2015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3650A" w14:textId="794B8D70" w:rsidR="00CE5664" w:rsidRPr="00BA0FB3" w:rsidRDefault="00CE5664" w:rsidP="0059124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</w:pPr>
            <w:r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 xml:space="preserve">Constatar que </w:t>
            </w:r>
            <w:r w:rsidR="00886498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se</w:t>
            </w:r>
            <w:r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 xml:space="preserve"> valida el </w:t>
            </w:r>
            <w:r w:rsidR="00886498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hecho que, en</w:t>
            </w:r>
            <w:r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 xml:space="preserve"> </w:t>
            </w:r>
            <w:r w:rsidR="00F044AB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las</w:t>
            </w:r>
            <w:r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 xml:space="preserve"> </w:t>
            </w:r>
            <w:r w:rsidR="005C1580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facturas</w:t>
            </w:r>
            <w:r w:rsidR="00886498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 xml:space="preserve"> emitidas</w:t>
            </w:r>
            <w:r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 xml:space="preserve"> en euros, </w:t>
            </w:r>
            <w:r w:rsidR="006A3165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los</w:t>
            </w:r>
            <w:r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 xml:space="preserve"> import</w:t>
            </w:r>
            <w:r w:rsidR="00886498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e</w:t>
            </w:r>
            <w:r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s total</w:t>
            </w:r>
            <w:r w:rsidR="00886498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e</w:t>
            </w:r>
            <w:r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 xml:space="preserve">s de </w:t>
            </w:r>
            <w:r w:rsidR="00F044AB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las</w:t>
            </w:r>
            <w:r w:rsidR="0059124A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 xml:space="preserve"> líne</w:t>
            </w:r>
            <w:r w:rsidR="00886498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a</w:t>
            </w:r>
            <w:r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s relativ</w:t>
            </w:r>
            <w:r w:rsidR="00886498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a</w:t>
            </w:r>
            <w:r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s al cost</w:t>
            </w:r>
            <w:r w:rsidR="00886498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e</w:t>
            </w:r>
            <w:r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 xml:space="preserve"> total s</w:t>
            </w:r>
            <w:r w:rsidR="00886498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ean numéricos y</w:t>
            </w:r>
            <w:r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 xml:space="preserve"> est</w:t>
            </w:r>
            <w:r w:rsidR="0059124A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é</w:t>
            </w:r>
            <w:r w:rsidR="00886498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n redondeados</w:t>
            </w:r>
            <w:r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 xml:space="preserve">, </w:t>
            </w:r>
            <w:r w:rsidR="000211D1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de acuerdo con</w:t>
            </w:r>
            <w:r w:rsidR="00886498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 xml:space="preserve"> el mé</w:t>
            </w:r>
            <w:r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tod</w:t>
            </w:r>
            <w:r w:rsidR="00886498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o</w:t>
            </w:r>
            <w:r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 xml:space="preserve"> comú</w:t>
            </w:r>
            <w:r w:rsidR="00886498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n</w:t>
            </w:r>
            <w:r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 xml:space="preserve"> d</w:t>
            </w:r>
            <w:r w:rsidR="00886498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e redondeo</w:t>
            </w:r>
            <w:r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 xml:space="preserve">, a dos </w:t>
            </w:r>
            <w:r w:rsidR="00FC15D0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decimales</w:t>
            </w:r>
            <w:r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,</w:t>
            </w:r>
            <w:r w:rsidR="00886498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 xml:space="preserve"> como</w:t>
            </w:r>
            <w:r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 xml:space="preserve"> </w:t>
            </w:r>
            <w:r w:rsidR="005C1580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resultado</w:t>
            </w:r>
            <w:r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 xml:space="preserve"> del product</w:t>
            </w:r>
            <w:r w:rsidR="00886498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o</w:t>
            </w:r>
            <w:r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 xml:space="preserve"> del n</w:t>
            </w:r>
            <w:r w:rsidR="00886498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úmero</w:t>
            </w:r>
            <w:r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 xml:space="preserve"> d</w:t>
            </w:r>
            <w:r w:rsidR="00886498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 xml:space="preserve">e </w:t>
            </w:r>
            <w:r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uni</w:t>
            </w:r>
            <w:r w:rsidR="00886498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dades</w:t>
            </w:r>
            <w:r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 xml:space="preserve"> p</w:t>
            </w:r>
            <w:r w:rsidR="00886498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 xml:space="preserve">or el precio </w:t>
            </w:r>
            <w:r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unitari</w:t>
            </w:r>
            <w:r w:rsidR="00886498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o</w:t>
            </w:r>
            <w:r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 xml:space="preserve">, </w:t>
            </w:r>
            <w:r w:rsidR="00886498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y</w:t>
            </w:r>
            <w:r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 xml:space="preserve"> que </w:t>
            </w:r>
            <w:r w:rsidR="006A3165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los</w:t>
            </w:r>
            <w:r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 xml:space="preserve"> import</w:t>
            </w:r>
            <w:r w:rsidR="00886498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e</w:t>
            </w:r>
            <w:r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s brut</w:t>
            </w:r>
            <w:r w:rsidR="00886498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o</w:t>
            </w:r>
            <w:r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 xml:space="preserve">s de </w:t>
            </w:r>
            <w:r w:rsidR="00F044AB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las</w:t>
            </w:r>
            <w:r w:rsidR="00886498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 xml:space="preserve"> línea</w:t>
            </w:r>
            <w:r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s s</w:t>
            </w:r>
            <w:r w:rsidR="00886498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ean</w:t>
            </w:r>
            <w:r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 xml:space="preserve"> el </w:t>
            </w:r>
            <w:r w:rsidR="005C1580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resultado</w:t>
            </w:r>
            <w:r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 xml:space="preserve"> de restar al cost</w:t>
            </w:r>
            <w:r w:rsidR="00886498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e</w:t>
            </w:r>
            <w:r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 xml:space="preserve"> total </w:t>
            </w:r>
            <w:r w:rsidR="006A3165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los</w:t>
            </w:r>
            <w:r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 xml:space="preserve"> desc</w:t>
            </w:r>
            <w:r w:rsidR="00886498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uentos</w:t>
            </w:r>
            <w:r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 xml:space="preserve">, </w:t>
            </w:r>
            <w:r w:rsidR="00886498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y</w:t>
            </w:r>
            <w:r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 xml:space="preserve"> de sumar</w:t>
            </w:r>
            <w:r w:rsidR="008359B8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le</w:t>
            </w:r>
            <w:r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 xml:space="preserve"> </w:t>
            </w:r>
            <w:r w:rsidR="006A3165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los</w:t>
            </w:r>
            <w:r w:rsidR="008359B8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 xml:space="preserve"> cargos</w:t>
            </w:r>
            <w:r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, to</w:t>
            </w:r>
            <w:r w:rsidR="008359B8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dos numéricos y con</w:t>
            </w:r>
            <w:r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 xml:space="preserve"> dos decimal</w:t>
            </w:r>
            <w:r w:rsidR="008359B8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e</w:t>
            </w:r>
            <w:r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s. A</w:t>
            </w:r>
            <w:r w:rsidR="008359B8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 xml:space="preserve">sí mismo se </w:t>
            </w:r>
            <w:r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validar</w:t>
            </w:r>
            <w:r w:rsidR="008359B8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á</w:t>
            </w:r>
            <w:r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 xml:space="preserve"> que </w:t>
            </w:r>
            <w:r w:rsidR="008359B8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el</w:t>
            </w:r>
            <w:r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 xml:space="preserve"> rest</w:t>
            </w:r>
            <w:r w:rsidR="008359B8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o</w:t>
            </w:r>
            <w:r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 xml:space="preserve"> d</w:t>
            </w:r>
            <w:r w:rsidR="008359B8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 xml:space="preserve">e </w:t>
            </w:r>
            <w:r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import</w:t>
            </w:r>
            <w:r w:rsidR="008359B8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e</w:t>
            </w:r>
            <w:r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s a nivel de lín</w:t>
            </w:r>
            <w:r w:rsidR="008359B8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e</w:t>
            </w:r>
            <w:r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a, a excepció</w:t>
            </w:r>
            <w:r w:rsidR="008359B8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n</w:t>
            </w:r>
            <w:r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 xml:space="preserve"> del</w:t>
            </w:r>
            <w:r w:rsidR="008359B8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 xml:space="preserve"> </w:t>
            </w:r>
            <w:r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import</w:t>
            </w:r>
            <w:r w:rsidR="008359B8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e</w:t>
            </w:r>
            <w:r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 xml:space="preserve"> unitari</w:t>
            </w:r>
            <w:r w:rsidR="008359B8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o</w:t>
            </w:r>
            <w:r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, v</w:t>
            </w:r>
            <w:r w:rsidR="008359B8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engan</w:t>
            </w:r>
            <w:r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 xml:space="preserve"> expresa</w:t>
            </w:r>
            <w:r w:rsidR="008359B8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dos</w:t>
            </w:r>
            <w:r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 xml:space="preserve"> en euros </w:t>
            </w:r>
            <w:r w:rsidR="008359B8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con</w:t>
            </w:r>
            <w:r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 xml:space="preserve"> dos decimal</w:t>
            </w:r>
            <w:r w:rsidR="008359B8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e</w:t>
            </w:r>
            <w:r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 xml:space="preserve">s.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7FC50" w14:textId="0E7EB43B" w:rsidR="00CE5664" w:rsidRPr="00BA0FB3" w:rsidRDefault="00750238" w:rsidP="005C158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</w:pPr>
            <w:r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PT 3.2</w:t>
            </w:r>
            <w:r w:rsidR="00CE5664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.1.C</w:t>
            </w:r>
          </w:p>
        </w:tc>
      </w:tr>
      <w:tr w:rsidR="00CE5664" w:rsidRPr="00BA0FB3" w14:paraId="00BF409D" w14:textId="77777777" w:rsidTr="00750238">
        <w:trPr>
          <w:trHeight w:val="70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AED8A" w14:textId="77777777" w:rsidR="00CE5664" w:rsidRPr="00BA0FB3" w:rsidRDefault="00CE5664" w:rsidP="005C158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</w:pPr>
            <w:r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C.4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7C1A3" w14:textId="5EBDD59F" w:rsidR="00CE5664" w:rsidRPr="00BA0FB3" w:rsidRDefault="00CE5664" w:rsidP="00B3151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</w:pPr>
            <w:r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Ap</w:t>
            </w:r>
            <w:r w:rsidR="0081491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d</w:t>
            </w:r>
            <w:r w:rsidR="00EF1205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o</w:t>
            </w:r>
            <w:r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. 6.b OHAP/1650/2015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C89BF" w14:textId="2F3B5F57" w:rsidR="00CE5664" w:rsidRPr="00BA0FB3" w:rsidRDefault="00CE5664" w:rsidP="0059124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</w:pPr>
            <w:r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 xml:space="preserve">Constatar que </w:t>
            </w:r>
            <w:r w:rsidR="00FC15D0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se</w:t>
            </w:r>
            <w:r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 xml:space="preserve"> valida que </w:t>
            </w:r>
            <w:r w:rsidR="00FC15D0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e</w:t>
            </w:r>
            <w:r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l</w:t>
            </w:r>
            <w:r w:rsidR="00FC15D0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 xml:space="preserve"> </w:t>
            </w:r>
            <w:r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import</w:t>
            </w:r>
            <w:r w:rsidR="00FC15D0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e</w:t>
            </w:r>
            <w:r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 xml:space="preserve"> brut</w:t>
            </w:r>
            <w:r w:rsidR="00FC15D0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o</w:t>
            </w:r>
            <w:r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 xml:space="preserve"> de la factura </w:t>
            </w:r>
            <w:r w:rsidR="00FC15D0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 xml:space="preserve">sea </w:t>
            </w:r>
            <w:r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num</w:t>
            </w:r>
            <w:r w:rsidR="00FC15D0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é</w:t>
            </w:r>
            <w:r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ric</w:t>
            </w:r>
            <w:r w:rsidR="00FC15D0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o y</w:t>
            </w:r>
            <w:r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 xml:space="preserve"> a dos decimal</w:t>
            </w:r>
            <w:r w:rsidR="00FC15D0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e</w:t>
            </w:r>
            <w:r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s, p</w:t>
            </w:r>
            <w:r w:rsidR="00FC15D0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o</w:t>
            </w:r>
            <w:r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 xml:space="preserve">r suma </w:t>
            </w:r>
            <w:r w:rsidR="006A3165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de los</w:t>
            </w:r>
            <w:r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 xml:space="preserve"> import</w:t>
            </w:r>
            <w:r w:rsidR="00FC15D0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e</w:t>
            </w:r>
            <w:r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s brut</w:t>
            </w:r>
            <w:r w:rsidR="00FC15D0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o</w:t>
            </w:r>
            <w:r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 xml:space="preserve">s de </w:t>
            </w:r>
            <w:r w:rsidR="00F044AB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las</w:t>
            </w:r>
            <w:r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 xml:space="preserve"> lín</w:t>
            </w:r>
            <w:r w:rsidR="00FC15D0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eas. As</w:t>
            </w:r>
            <w:r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í m</w:t>
            </w:r>
            <w:r w:rsidR="00FC15D0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ismo</w:t>
            </w:r>
            <w:r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, s</w:t>
            </w:r>
            <w:r w:rsidR="00FC15D0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 xml:space="preserve">e </w:t>
            </w:r>
            <w:r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 xml:space="preserve">ha de validar que </w:t>
            </w:r>
            <w:r w:rsidR="0059124A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e</w:t>
            </w:r>
            <w:r w:rsidR="00EF1205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l resto</w:t>
            </w:r>
            <w:r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 xml:space="preserve"> d</w:t>
            </w:r>
            <w:r w:rsidR="00FC15D0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 xml:space="preserve">e </w:t>
            </w:r>
            <w:r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import</w:t>
            </w:r>
            <w:r w:rsidR="00FC15D0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e</w:t>
            </w:r>
            <w:r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s est</w:t>
            </w:r>
            <w:r w:rsidR="00FC15D0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 xml:space="preserve">én </w:t>
            </w:r>
            <w:r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expresa</w:t>
            </w:r>
            <w:r w:rsidR="00FC15D0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 xml:space="preserve">dos </w:t>
            </w:r>
            <w:r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 xml:space="preserve">en euros </w:t>
            </w:r>
            <w:r w:rsidR="00FC15D0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con</w:t>
            </w:r>
            <w:r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 xml:space="preserve"> dos decimal</w:t>
            </w:r>
            <w:r w:rsidR="00FC15D0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e</w:t>
            </w:r>
            <w:r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s.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D1DDB" w14:textId="2979BCDF" w:rsidR="00CE5664" w:rsidRPr="00BA0FB3" w:rsidRDefault="00750238" w:rsidP="005C158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</w:pPr>
            <w:r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PT 3.2.</w:t>
            </w:r>
            <w:r w:rsidR="00CE5664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1.C</w:t>
            </w:r>
          </w:p>
        </w:tc>
      </w:tr>
      <w:tr w:rsidR="00CE5664" w:rsidRPr="00BA0FB3" w14:paraId="7D604274" w14:textId="77777777" w:rsidTr="00750238">
        <w:trPr>
          <w:trHeight w:val="52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E89A6" w14:textId="77777777" w:rsidR="00CE5664" w:rsidRPr="00BA0FB3" w:rsidRDefault="00CE5664" w:rsidP="005C158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</w:pPr>
            <w:r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C.5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36B23" w14:textId="04B4829A" w:rsidR="00CE5664" w:rsidRPr="00BA0FB3" w:rsidRDefault="00CE5664" w:rsidP="00B3151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</w:pPr>
            <w:r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Ap</w:t>
            </w:r>
            <w:r w:rsidR="0081491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d</w:t>
            </w:r>
            <w:r w:rsidR="00EF1205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o</w:t>
            </w:r>
            <w:r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. 6.c OHAP/1650/2015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20E1B" w14:textId="593F91B2" w:rsidR="00CE5664" w:rsidRPr="00BA0FB3" w:rsidRDefault="00CE5664" w:rsidP="00FC15D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</w:pPr>
            <w:r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 xml:space="preserve">Validar que el </w:t>
            </w:r>
            <w:r w:rsidR="00A7170A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código</w:t>
            </w:r>
            <w:r w:rsidR="00FC15D0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 xml:space="preserve"> de moneda en la que se emite</w:t>
            </w:r>
            <w:r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 xml:space="preserve"> la factura </w:t>
            </w:r>
            <w:r w:rsidR="00FC15D0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e</w:t>
            </w:r>
            <w:r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s v</w:t>
            </w:r>
            <w:r w:rsidR="00FC15D0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álido</w:t>
            </w:r>
            <w:r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 xml:space="preserve">.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40D55" w14:textId="25C97B39" w:rsidR="00CE5664" w:rsidRPr="00BA0FB3" w:rsidRDefault="00750238" w:rsidP="005C158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</w:pPr>
            <w:r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PT 3.2</w:t>
            </w:r>
            <w:r w:rsidR="00CE5664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.1.C</w:t>
            </w:r>
          </w:p>
        </w:tc>
      </w:tr>
      <w:tr w:rsidR="00CE5664" w:rsidRPr="00BA0FB3" w14:paraId="73FF5A00" w14:textId="77777777" w:rsidTr="00750238">
        <w:trPr>
          <w:trHeight w:val="65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24E67" w14:textId="77777777" w:rsidR="00CE5664" w:rsidRPr="00BA0FB3" w:rsidRDefault="00CE5664" w:rsidP="005C158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</w:pPr>
            <w:r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C.6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6C5C5" w14:textId="3B8011B1" w:rsidR="00CE5664" w:rsidRPr="00BA0FB3" w:rsidRDefault="00CE5664" w:rsidP="00B3151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</w:pPr>
            <w:r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Ap</w:t>
            </w:r>
            <w:r w:rsidR="0081491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d</w:t>
            </w:r>
            <w:r w:rsidR="00EF1205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o</w:t>
            </w:r>
            <w:r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. 6.d OHAP/1650/2015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DF641" w14:textId="4743D512" w:rsidR="00CE5664" w:rsidRPr="00BA0FB3" w:rsidRDefault="00CE5664" w:rsidP="00FC15D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</w:pPr>
            <w:r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 xml:space="preserve">Constatar que </w:t>
            </w:r>
            <w:r w:rsidR="00FC15D0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se</w:t>
            </w:r>
            <w:r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 xml:space="preserve"> valida que si el "total </w:t>
            </w:r>
            <w:r w:rsidR="00FC15D0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importe</w:t>
            </w:r>
            <w:r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 xml:space="preserve"> </w:t>
            </w:r>
            <w:r w:rsidR="00FC15D0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bruto</w:t>
            </w:r>
            <w:r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 xml:space="preserve"> </w:t>
            </w:r>
            <w:r w:rsidR="00FC15D0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 xml:space="preserve">antes </w:t>
            </w:r>
            <w:r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d</w:t>
            </w:r>
            <w:r w:rsidR="00FC15D0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e impuestos</w:t>
            </w:r>
            <w:r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 xml:space="preserve">" </w:t>
            </w:r>
            <w:r w:rsidR="00FC15D0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e</w:t>
            </w:r>
            <w:r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s positi</w:t>
            </w:r>
            <w:r w:rsidR="00FC15D0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vo</w:t>
            </w:r>
            <w:r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 xml:space="preserve">, el "total </w:t>
            </w:r>
            <w:r w:rsidR="00FC15D0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impuestos</w:t>
            </w:r>
            <w:r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 xml:space="preserve"> ret</w:t>
            </w:r>
            <w:r w:rsidR="00FC15D0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enidos</w:t>
            </w:r>
            <w:r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", si t</w:t>
            </w:r>
            <w:r w:rsidR="00FC15D0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iene contenido</w:t>
            </w:r>
            <w:r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, s</w:t>
            </w:r>
            <w:r w:rsidR="00FC15D0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ea mayo</w:t>
            </w:r>
            <w:r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 xml:space="preserve">r o igual que </w:t>
            </w:r>
            <w:r w:rsidR="00FC15D0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c</w:t>
            </w:r>
            <w:r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ero.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CCD5E" w14:textId="080332B0" w:rsidR="00CE5664" w:rsidRPr="00BA0FB3" w:rsidRDefault="00750238" w:rsidP="005C158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</w:pPr>
            <w:r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PT 3.2</w:t>
            </w:r>
            <w:r w:rsidR="00CE5664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.1.C</w:t>
            </w:r>
          </w:p>
        </w:tc>
      </w:tr>
      <w:tr w:rsidR="00CE5664" w:rsidRPr="00BA0FB3" w14:paraId="61944E6B" w14:textId="77777777" w:rsidTr="00750238">
        <w:trPr>
          <w:trHeight w:val="56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C9D73" w14:textId="77777777" w:rsidR="00CE5664" w:rsidRPr="00BA0FB3" w:rsidRDefault="00CE5664" w:rsidP="005C158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</w:pPr>
            <w:r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C.7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10A8A" w14:textId="2351642C" w:rsidR="00CE5664" w:rsidRPr="00BA0FB3" w:rsidRDefault="00CE5664" w:rsidP="00B3151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</w:pPr>
            <w:r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Ap</w:t>
            </w:r>
            <w:r w:rsidR="0081491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d</w:t>
            </w:r>
            <w:r w:rsidR="00EF1205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o</w:t>
            </w:r>
            <w:r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. 6.e OHAP/1650/2015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E07BA" w14:textId="28AF1C51" w:rsidR="00CE5664" w:rsidRPr="00BA0FB3" w:rsidRDefault="00FC15D0" w:rsidP="00FC15D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</w:pPr>
            <w:r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Constatar que se</w:t>
            </w:r>
            <w:r w:rsidR="00CE5664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 xml:space="preserve"> valida que el "total </w:t>
            </w:r>
            <w:r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importe</w:t>
            </w:r>
            <w:r w:rsidR="00CE5664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 xml:space="preserve"> </w:t>
            </w:r>
            <w:r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bruto</w:t>
            </w:r>
            <w:r w:rsidR="00CE5664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 xml:space="preserve"> </w:t>
            </w:r>
            <w:r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antes</w:t>
            </w:r>
            <w:r w:rsidR="00CE5664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 xml:space="preserve"> d</w:t>
            </w:r>
            <w:r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 xml:space="preserve">e </w:t>
            </w:r>
            <w:proofErr w:type="spellStart"/>
            <w:r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impuestos</w:t>
            </w:r>
            <w:r w:rsidR="00CE5664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ˮ</w:t>
            </w:r>
            <w:proofErr w:type="spellEnd"/>
            <w:r w:rsidR="00CE5664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 xml:space="preserve"> s</w:t>
            </w:r>
            <w:r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ea</w:t>
            </w:r>
            <w:r w:rsidR="00CE5664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 xml:space="preserve"> igual al "total </w:t>
            </w:r>
            <w:r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importe</w:t>
            </w:r>
            <w:r w:rsidR="00CE5664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 xml:space="preserve"> </w:t>
            </w:r>
            <w:proofErr w:type="spellStart"/>
            <w:r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bruto</w:t>
            </w:r>
            <w:r w:rsidR="00CE5664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ˮ</w:t>
            </w:r>
            <w:proofErr w:type="spellEnd"/>
            <w:r w:rsidR="00CE5664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 xml:space="preserve"> men</w:t>
            </w:r>
            <w:r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 xml:space="preserve">os </w:t>
            </w:r>
            <w:r w:rsidR="00CE5664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 xml:space="preserve">el "total general </w:t>
            </w:r>
            <w:proofErr w:type="spellStart"/>
            <w:r w:rsidR="00CE5664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desc</w:t>
            </w:r>
            <w:r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uentos</w:t>
            </w:r>
            <w:r w:rsidR="00CE5664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ˮ</w:t>
            </w:r>
            <w:proofErr w:type="spellEnd"/>
            <w:r w:rsidR="00CE5664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 xml:space="preserve"> m</w:t>
            </w:r>
            <w:r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ás</w:t>
            </w:r>
            <w:r w:rsidR="00CE5664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 xml:space="preserve"> el "total general </w:t>
            </w:r>
            <w:proofErr w:type="spellStart"/>
            <w:r w:rsidR="00CE5664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c</w:t>
            </w:r>
            <w:r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argos</w:t>
            </w:r>
            <w:r w:rsidR="00CE5664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ˮ</w:t>
            </w:r>
            <w:proofErr w:type="spellEnd"/>
            <w:r w:rsidR="00CE5664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B623C" w14:textId="039B6683" w:rsidR="00CE5664" w:rsidRPr="00BA0FB3" w:rsidRDefault="00750238" w:rsidP="005C158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</w:pPr>
            <w:r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PT 3.2</w:t>
            </w:r>
            <w:r w:rsidR="00CE5664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.1.C</w:t>
            </w:r>
          </w:p>
        </w:tc>
      </w:tr>
      <w:tr w:rsidR="00CE5664" w:rsidRPr="00BA0FB3" w14:paraId="6B4806F4" w14:textId="77777777" w:rsidTr="00750238">
        <w:trPr>
          <w:trHeight w:val="65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148AC" w14:textId="77777777" w:rsidR="00CE5664" w:rsidRPr="00BA0FB3" w:rsidRDefault="00CE5664" w:rsidP="005C158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</w:pPr>
            <w:r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C.8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DB43F" w14:textId="410329BB" w:rsidR="00CE5664" w:rsidRPr="00BA0FB3" w:rsidRDefault="00CE5664" w:rsidP="0081491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</w:pPr>
            <w:r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Ap</w:t>
            </w:r>
            <w:r w:rsidR="0081491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d</w:t>
            </w:r>
            <w:r w:rsidR="00EF1205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o</w:t>
            </w:r>
            <w:r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. 6.f OHAP/1650/2015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88C7B" w14:textId="04F29E8D" w:rsidR="00CE5664" w:rsidRPr="00BA0FB3" w:rsidRDefault="00CE5664" w:rsidP="0059124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</w:pPr>
            <w:r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 xml:space="preserve">Constatar que </w:t>
            </w:r>
            <w:r w:rsidR="00FC15D0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se</w:t>
            </w:r>
            <w:r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 xml:space="preserve"> valida que el "total </w:t>
            </w:r>
            <w:proofErr w:type="spellStart"/>
            <w:r w:rsidR="0059124A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f</w:t>
            </w:r>
            <w:r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acturaˮ</w:t>
            </w:r>
            <w:proofErr w:type="spellEnd"/>
            <w:r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 xml:space="preserve"> s</w:t>
            </w:r>
            <w:r w:rsidR="00FC15D0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ea</w:t>
            </w:r>
            <w:r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 xml:space="preserve"> igual al "total </w:t>
            </w:r>
            <w:r w:rsidR="00FC15D0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importe</w:t>
            </w:r>
            <w:r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 xml:space="preserve"> </w:t>
            </w:r>
            <w:r w:rsidR="00FC15D0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bruto antes de</w:t>
            </w:r>
            <w:r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 xml:space="preserve"> </w:t>
            </w:r>
            <w:proofErr w:type="spellStart"/>
            <w:r w:rsidR="00FC15D0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impuestosˮ</w:t>
            </w:r>
            <w:proofErr w:type="spellEnd"/>
            <w:r w:rsidR="00FC15D0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 xml:space="preserve"> má</w:t>
            </w:r>
            <w:r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 xml:space="preserve">s el "total </w:t>
            </w:r>
            <w:r w:rsidR="00FC15D0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impuestos</w:t>
            </w:r>
            <w:r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 xml:space="preserve"> </w:t>
            </w:r>
            <w:proofErr w:type="spellStart"/>
            <w:r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repercuti</w:t>
            </w:r>
            <w:r w:rsidR="00FC15D0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dos</w:t>
            </w:r>
            <w:r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ˮ</w:t>
            </w:r>
            <w:proofErr w:type="spellEnd"/>
            <w:r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 xml:space="preserve"> men</w:t>
            </w:r>
            <w:r w:rsidR="00FC15D0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os</w:t>
            </w:r>
            <w:r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 xml:space="preserve"> el "total </w:t>
            </w:r>
            <w:r w:rsidR="00FC15D0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impuestos</w:t>
            </w:r>
            <w:r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 xml:space="preserve"> </w:t>
            </w:r>
            <w:proofErr w:type="spellStart"/>
            <w:r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ret</w:t>
            </w:r>
            <w:r w:rsidR="00FC15D0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enidos</w:t>
            </w:r>
            <w:r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ˮ</w:t>
            </w:r>
            <w:proofErr w:type="spellEnd"/>
            <w:r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24259" w14:textId="0A8DA249" w:rsidR="00CE5664" w:rsidRPr="00BA0FB3" w:rsidRDefault="00750238" w:rsidP="005C158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</w:pPr>
            <w:r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PT 3.2</w:t>
            </w:r>
            <w:r w:rsidR="00CE5664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.1.C</w:t>
            </w:r>
          </w:p>
        </w:tc>
      </w:tr>
      <w:tr w:rsidR="00CE5664" w:rsidRPr="00BA0FB3" w14:paraId="184C79B7" w14:textId="77777777" w:rsidTr="00750238">
        <w:trPr>
          <w:trHeight w:val="52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FA870" w14:textId="77777777" w:rsidR="00CE5664" w:rsidRPr="00BA0FB3" w:rsidRDefault="00CE5664" w:rsidP="005C158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</w:pPr>
            <w:r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C.9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DBCCF" w14:textId="77777777" w:rsidR="00CE5664" w:rsidRPr="00BA0FB3" w:rsidRDefault="00CE5664" w:rsidP="00B3151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</w:pPr>
            <w:r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Art. 12.3 L 25/2013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12F2A" w14:textId="676CE80F" w:rsidR="00CE5664" w:rsidRPr="00BA0FB3" w:rsidRDefault="00FC15D0" w:rsidP="00FC15D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</w:pPr>
            <w:r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Detallar el número y cau</w:t>
            </w:r>
            <w:r w:rsidR="00CE5664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s</w:t>
            </w:r>
            <w:r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a</w:t>
            </w:r>
            <w:r w:rsidR="00CE5664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 xml:space="preserve">s de </w:t>
            </w:r>
            <w:r w:rsidR="00F044AB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las</w:t>
            </w:r>
            <w:r w:rsidR="00CE5664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 xml:space="preserve"> </w:t>
            </w:r>
            <w:r w:rsidR="005C1580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facturas</w:t>
            </w:r>
            <w:r w:rsidR="00CE5664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 xml:space="preserve"> re</w:t>
            </w:r>
            <w:r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 xml:space="preserve">chazadas en la fase de </w:t>
            </w:r>
            <w:r w:rsidR="0031632D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anotación</w:t>
            </w:r>
            <w:r w:rsidR="00CE5664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 xml:space="preserve"> en el </w:t>
            </w:r>
            <w:r w:rsidR="005C1580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registro</w:t>
            </w:r>
            <w:r w:rsidR="00CE5664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 xml:space="preserve"> </w:t>
            </w:r>
            <w:r w:rsidR="005C1580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contable</w:t>
            </w:r>
            <w:r w:rsidR="00CE5664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B0932" w14:textId="75E941B0" w:rsidR="00CE5664" w:rsidRPr="00BA0FB3" w:rsidRDefault="00750238" w:rsidP="005C158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</w:pPr>
            <w:r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PT 3.2</w:t>
            </w:r>
            <w:r w:rsidR="00CE5664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.1.C</w:t>
            </w:r>
          </w:p>
        </w:tc>
      </w:tr>
    </w:tbl>
    <w:p w14:paraId="48E61DF3" w14:textId="290B7039" w:rsidR="00CE5664" w:rsidRPr="00BA0FB3" w:rsidRDefault="00CE5664" w:rsidP="00CE5664">
      <w:pPr>
        <w:rPr>
          <w:rFonts w:ascii="Arial" w:eastAsia="Arial" w:hAnsi="Arial" w:cs="Arial"/>
          <w:sz w:val="16"/>
          <w:szCs w:val="16"/>
          <w:lang w:val="es-ES"/>
        </w:rPr>
      </w:pPr>
    </w:p>
    <w:p w14:paraId="36DCF6E0" w14:textId="55F7C3BE" w:rsidR="00750238" w:rsidRPr="00BA0FB3" w:rsidRDefault="00750238" w:rsidP="00CE5664">
      <w:pPr>
        <w:rPr>
          <w:rFonts w:ascii="Arial" w:eastAsia="Arial" w:hAnsi="Arial" w:cs="Arial"/>
          <w:sz w:val="16"/>
          <w:szCs w:val="16"/>
          <w:lang w:val="es-ES"/>
        </w:rPr>
      </w:pPr>
    </w:p>
    <w:p w14:paraId="1D1D3E18" w14:textId="77777777" w:rsidR="00750238" w:rsidRPr="00BA0FB3" w:rsidRDefault="00750238" w:rsidP="00CE5664">
      <w:pPr>
        <w:rPr>
          <w:rFonts w:ascii="Arial" w:eastAsia="Arial" w:hAnsi="Arial" w:cs="Arial"/>
          <w:sz w:val="16"/>
          <w:szCs w:val="16"/>
          <w:lang w:val="es-ES"/>
        </w:rPr>
      </w:pPr>
    </w:p>
    <w:p w14:paraId="3F17BD28" w14:textId="77777777" w:rsidR="00CE5664" w:rsidRPr="00BA0FB3" w:rsidRDefault="00CE5664" w:rsidP="00CE5664">
      <w:pPr>
        <w:rPr>
          <w:rFonts w:ascii="Arial" w:eastAsia="Arial" w:hAnsi="Arial" w:cs="Arial"/>
          <w:sz w:val="16"/>
          <w:szCs w:val="16"/>
          <w:lang w:val="es-ES"/>
        </w:rPr>
      </w:pPr>
    </w:p>
    <w:tbl>
      <w:tblPr>
        <w:tblW w:w="888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1559"/>
        <w:gridCol w:w="4949"/>
        <w:gridCol w:w="1376"/>
        <w:gridCol w:w="7"/>
      </w:tblGrid>
      <w:tr w:rsidR="00CE5664" w:rsidRPr="00BA0FB3" w14:paraId="631EF1FF" w14:textId="77777777" w:rsidTr="005C1580">
        <w:trPr>
          <w:trHeight w:val="2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0000"/>
            <w:noWrap/>
            <w:vAlign w:val="bottom"/>
            <w:hideMark/>
          </w:tcPr>
          <w:p w14:paraId="0CC0851F" w14:textId="77777777" w:rsidR="00CE5664" w:rsidRPr="00BA0FB3" w:rsidRDefault="00CE5664" w:rsidP="005C1580">
            <w:pP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ES" w:eastAsia="ca-ES"/>
              </w:rPr>
            </w:pPr>
            <w:r w:rsidRPr="00BA0FB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ES" w:eastAsia="ca-ES"/>
              </w:rPr>
              <w:lastRenderedPageBreak/>
              <w:t>3.2.1.D</w:t>
            </w:r>
          </w:p>
        </w:tc>
        <w:tc>
          <w:tcPr>
            <w:tcW w:w="78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center"/>
            <w:hideMark/>
          </w:tcPr>
          <w:p w14:paraId="50BFA4B7" w14:textId="5E986EB9" w:rsidR="00CE5664" w:rsidRPr="00BA0FB3" w:rsidRDefault="0031632D" w:rsidP="001300D3">
            <w:pP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ES" w:eastAsia="ca-ES"/>
              </w:rPr>
            </w:pPr>
            <w:r w:rsidRPr="00BA0FB3"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  <w:lang w:val="es-ES" w:eastAsia="ca-ES"/>
              </w:rPr>
              <w:t>Pruebas</w:t>
            </w:r>
            <w:r w:rsidR="001300D3" w:rsidRPr="00BA0FB3"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  <w:lang w:val="es-ES" w:eastAsia="ca-ES"/>
              </w:rPr>
              <w:t xml:space="preserve"> relacionada</w:t>
            </w:r>
            <w:r w:rsidR="00CE5664" w:rsidRPr="00BA0FB3"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  <w:lang w:val="es-ES" w:eastAsia="ca-ES"/>
              </w:rPr>
              <w:t xml:space="preserve">s </w:t>
            </w:r>
            <w:r w:rsidR="001300D3" w:rsidRPr="00BA0FB3"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  <w:lang w:val="es-ES" w:eastAsia="ca-ES"/>
              </w:rPr>
              <w:t>con</w:t>
            </w:r>
            <w:r w:rsidR="00CE5664" w:rsidRPr="00BA0FB3"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  <w:lang w:val="es-ES" w:eastAsia="ca-ES"/>
              </w:rPr>
              <w:t xml:space="preserve"> la tramitació</w:t>
            </w:r>
            <w:r w:rsidR="001300D3" w:rsidRPr="00BA0FB3"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  <w:lang w:val="es-ES" w:eastAsia="ca-ES"/>
              </w:rPr>
              <w:t>n</w:t>
            </w:r>
            <w:r w:rsidR="00CE5664" w:rsidRPr="00BA0FB3"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  <w:lang w:val="es-ES" w:eastAsia="ca-ES"/>
              </w:rPr>
              <w:t xml:space="preserve"> de </w:t>
            </w:r>
            <w:r w:rsidR="00F044AB" w:rsidRPr="00BA0FB3"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  <w:lang w:val="es-ES" w:eastAsia="ca-ES"/>
              </w:rPr>
              <w:t>las</w:t>
            </w:r>
            <w:r w:rsidR="00CE5664" w:rsidRPr="00BA0FB3"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  <w:lang w:val="es-ES" w:eastAsia="ca-ES"/>
              </w:rPr>
              <w:t xml:space="preserve"> </w:t>
            </w:r>
            <w:r w:rsidR="005C1580" w:rsidRPr="00BA0FB3"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  <w:lang w:val="es-ES" w:eastAsia="ca-ES"/>
              </w:rPr>
              <w:t>facturas</w:t>
            </w:r>
            <w:r w:rsidR="00CE5664" w:rsidRPr="00BA0FB3"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  <w:lang w:val="es-ES" w:eastAsia="ca-ES"/>
              </w:rPr>
              <w:t>.</w:t>
            </w:r>
          </w:p>
        </w:tc>
      </w:tr>
      <w:tr w:rsidR="00CE5664" w:rsidRPr="00BA0FB3" w14:paraId="3C208F47" w14:textId="77777777" w:rsidTr="005C1580">
        <w:trPr>
          <w:trHeight w:val="69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36A498" w14:textId="67DDF3A8" w:rsidR="00CE5664" w:rsidRPr="00BA0FB3" w:rsidRDefault="005C1580" w:rsidP="005C158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ca-ES"/>
              </w:rPr>
            </w:pPr>
            <w:r w:rsidRPr="00BA0FB3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val="es-ES" w:eastAsia="ca-ES"/>
              </w:rPr>
              <w:t>Objetivo</w:t>
            </w:r>
            <w:r w:rsidR="00CE5664" w:rsidRPr="00BA0FB3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val="es-ES" w:eastAsia="ca-ES"/>
              </w:rPr>
              <w:t xml:space="preserve"> de la </w:t>
            </w:r>
            <w:r w:rsidRPr="00BA0FB3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val="es-ES" w:eastAsia="ca-ES"/>
              </w:rPr>
              <w:t>prueba</w:t>
            </w:r>
          </w:p>
        </w:tc>
        <w:tc>
          <w:tcPr>
            <w:tcW w:w="78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0C5536B6" w14:textId="336F0C56" w:rsidR="00CE5664" w:rsidRPr="00BA0FB3" w:rsidRDefault="00CE5664" w:rsidP="001300D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</w:pPr>
            <w:r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 xml:space="preserve">Verificar el </w:t>
            </w:r>
            <w:r w:rsidR="00C009E4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cumplimiento</w:t>
            </w:r>
            <w:r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 xml:space="preserve"> del procedim</w:t>
            </w:r>
            <w:r w:rsidR="001300D3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i</w:t>
            </w:r>
            <w:r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ent</w:t>
            </w:r>
            <w:r w:rsidR="001300D3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o</w:t>
            </w:r>
            <w:r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 xml:space="preserve"> p</w:t>
            </w:r>
            <w:r w:rsidR="001300D3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ara</w:t>
            </w:r>
            <w:r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 xml:space="preserve"> la tramitació</w:t>
            </w:r>
            <w:r w:rsidR="001300D3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n</w:t>
            </w:r>
            <w:r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 xml:space="preserve"> de </w:t>
            </w:r>
            <w:r w:rsidR="00F044AB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las</w:t>
            </w:r>
            <w:r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 xml:space="preserve"> </w:t>
            </w:r>
            <w:r w:rsidR="005C1580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facturas</w:t>
            </w:r>
            <w:r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 xml:space="preserve"> un</w:t>
            </w:r>
            <w:r w:rsidR="001300D3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a vez</w:t>
            </w:r>
            <w:r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 xml:space="preserve"> h</w:t>
            </w:r>
            <w:r w:rsidR="001300D3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ayan sido</w:t>
            </w:r>
            <w:r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 xml:space="preserve"> </w:t>
            </w:r>
            <w:r w:rsidR="005C1580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anotadas</w:t>
            </w:r>
            <w:r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 xml:space="preserve"> en el RCF, tant</w:t>
            </w:r>
            <w:r w:rsidR="001300D3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o</w:t>
            </w:r>
            <w:r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 xml:space="preserve"> en </w:t>
            </w:r>
            <w:r w:rsidR="001300D3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 xml:space="preserve">lo que respecta a su </w:t>
            </w:r>
            <w:r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remisió</w:t>
            </w:r>
            <w:r w:rsidR="001300D3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n</w:t>
            </w:r>
            <w:r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 xml:space="preserve"> a</w:t>
            </w:r>
            <w:r w:rsidR="001300D3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 xml:space="preserve"> </w:t>
            </w:r>
            <w:r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l</w:t>
            </w:r>
            <w:r w:rsidR="001300D3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o</w:t>
            </w:r>
            <w:r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 xml:space="preserve">s </w:t>
            </w:r>
            <w:r w:rsidR="008E3BEC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órgano</w:t>
            </w:r>
            <w:r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s competent</w:t>
            </w:r>
            <w:r w:rsidR="001300D3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e</w:t>
            </w:r>
            <w:r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s p</w:t>
            </w:r>
            <w:r w:rsidR="001300D3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 xml:space="preserve">ara su </w:t>
            </w:r>
            <w:r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tramitació</w:t>
            </w:r>
            <w:r w:rsidR="001300D3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n</w:t>
            </w:r>
            <w:r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 xml:space="preserve"> </w:t>
            </w:r>
            <w:r w:rsidR="001300D3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y</w:t>
            </w:r>
            <w:r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 xml:space="preserve"> posterior</w:t>
            </w:r>
            <w:r w:rsidR="001300D3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e</w:t>
            </w:r>
            <w:r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s actuacion</w:t>
            </w:r>
            <w:r w:rsidR="001300D3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e</w:t>
            </w:r>
            <w:r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s de recon</w:t>
            </w:r>
            <w:r w:rsidR="001300D3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ocimiento</w:t>
            </w:r>
            <w:r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 xml:space="preserve"> de l</w:t>
            </w:r>
            <w:r w:rsidR="001300D3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 xml:space="preserve">a </w:t>
            </w:r>
            <w:r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obligació</w:t>
            </w:r>
            <w:r w:rsidR="001300D3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n</w:t>
            </w:r>
            <w:r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, estable</w:t>
            </w:r>
            <w:r w:rsidR="001300D3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cido</w:t>
            </w:r>
            <w:r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 xml:space="preserve"> </w:t>
            </w:r>
            <w:r w:rsidR="001300D3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 xml:space="preserve">en el </w:t>
            </w:r>
            <w:r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art. 9 L 25/2013.</w:t>
            </w:r>
          </w:p>
        </w:tc>
      </w:tr>
      <w:tr w:rsidR="00CE5664" w:rsidRPr="00BA0FB3" w14:paraId="33D4EA1C" w14:textId="77777777" w:rsidTr="00031A22">
        <w:trPr>
          <w:gridAfter w:val="1"/>
          <w:wAfter w:w="7" w:type="dxa"/>
          <w:trHeight w:val="52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825623F" w14:textId="77777777" w:rsidR="00CE5664" w:rsidRPr="00BA0FB3" w:rsidRDefault="00CE5664" w:rsidP="005C158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ca-ES"/>
              </w:rPr>
            </w:pPr>
            <w:r w:rsidRPr="00BA0FB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ca-ES"/>
              </w:rPr>
              <w:t>Id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D36E15A" w14:textId="77777777" w:rsidR="00CE5664" w:rsidRPr="00BA0FB3" w:rsidRDefault="00CE5664" w:rsidP="005C158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ca-ES"/>
              </w:rPr>
            </w:pPr>
            <w:r w:rsidRPr="00BA0FB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ca-ES"/>
              </w:rPr>
              <w:t>Ref. Legislativa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D702B10" w14:textId="59C97743" w:rsidR="00CE5664" w:rsidRPr="00BA0FB3" w:rsidRDefault="001300D3" w:rsidP="005C158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ca-ES"/>
              </w:rPr>
            </w:pPr>
            <w:r w:rsidRPr="00BA0FB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ca-ES"/>
              </w:rPr>
              <w:t>Aspecto</w:t>
            </w:r>
            <w:r w:rsidR="00CE5664" w:rsidRPr="00BA0FB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ca-ES"/>
              </w:rPr>
              <w:t xml:space="preserve"> a revisar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330D7D5" w14:textId="62C49DDD" w:rsidR="00CE5664" w:rsidRPr="00BA0FB3" w:rsidRDefault="0031632D" w:rsidP="005C158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ca-ES"/>
              </w:rPr>
            </w:pPr>
            <w:r w:rsidRPr="00BA0FB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ca-ES"/>
              </w:rPr>
              <w:t>Papel</w:t>
            </w:r>
            <w:r w:rsidR="00CE5664" w:rsidRPr="00BA0FB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ca-ES"/>
              </w:rPr>
              <w:t xml:space="preserve"> de </w:t>
            </w:r>
            <w:r w:rsidRPr="00BA0FB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ca-ES"/>
              </w:rPr>
              <w:t>trabajo</w:t>
            </w:r>
          </w:p>
        </w:tc>
      </w:tr>
      <w:tr w:rsidR="00CE5664" w:rsidRPr="00BA0FB3" w14:paraId="2786DFBD" w14:textId="77777777" w:rsidTr="00031A22">
        <w:trPr>
          <w:gridAfter w:val="1"/>
          <w:wAfter w:w="7" w:type="dxa"/>
          <w:trHeight w:val="78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60506" w14:textId="77777777" w:rsidR="00CE5664" w:rsidRPr="00BA0FB3" w:rsidRDefault="00CE5664" w:rsidP="005C158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</w:pPr>
            <w:r w:rsidRPr="00BA0FB3">
              <w:rPr>
                <w:rFonts w:ascii="Arial" w:eastAsia="Arial" w:hAnsi="Arial" w:cs="Arial"/>
                <w:color w:val="000000"/>
                <w:sz w:val="16"/>
                <w:szCs w:val="16"/>
                <w:lang w:val="es-ES" w:eastAsia="ca-ES"/>
              </w:rPr>
              <w:t>D.1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B6A47" w14:textId="3AD305FA" w:rsidR="00CE5664" w:rsidRPr="00BA0FB3" w:rsidRDefault="001300D3" w:rsidP="00B3151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</w:pPr>
            <w:r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Ap</w:t>
            </w:r>
            <w:r w:rsidR="0081491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d</w:t>
            </w:r>
            <w:r w:rsidR="00EF1205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o</w:t>
            </w:r>
            <w:r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. 3 y</w:t>
            </w:r>
            <w:r w:rsidR="00CE5664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 xml:space="preserve"> 4 art. 9 L 25/2013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9215A" w14:textId="48E5DEC4" w:rsidR="00CE5664" w:rsidRPr="00BA0FB3" w:rsidRDefault="001E3B0F" w:rsidP="001300D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</w:pPr>
            <w:r w:rsidRPr="00BA0FB3">
              <w:rPr>
                <w:rFonts w:ascii="Arial" w:eastAsia="Arial" w:hAnsi="Arial" w:cs="Arial"/>
                <w:color w:val="000000"/>
                <w:sz w:val="16"/>
                <w:szCs w:val="16"/>
                <w:lang w:val="es-ES" w:eastAsia="ca-ES"/>
              </w:rPr>
              <w:t>Verificar que se</w:t>
            </w:r>
            <w:r w:rsidR="00CE5664" w:rsidRPr="00BA0FB3">
              <w:rPr>
                <w:rFonts w:ascii="Arial" w:eastAsia="Arial" w:hAnsi="Arial" w:cs="Arial"/>
                <w:color w:val="000000"/>
                <w:sz w:val="16"/>
                <w:szCs w:val="16"/>
                <w:lang w:val="es-ES" w:eastAsia="ca-ES"/>
              </w:rPr>
              <w:t xml:space="preserve"> c</w:t>
            </w:r>
            <w:r w:rsidR="001300D3" w:rsidRPr="00BA0FB3">
              <w:rPr>
                <w:rFonts w:ascii="Arial" w:eastAsia="Arial" w:hAnsi="Arial" w:cs="Arial"/>
                <w:color w:val="000000"/>
                <w:sz w:val="16"/>
                <w:szCs w:val="16"/>
                <w:lang w:val="es-ES" w:eastAsia="ca-ES"/>
              </w:rPr>
              <w:t>umple</w:t>
            </w:r>
            <w:r w:rsidR="00CE5664" w:rsidRPr="00BA0FB3">
              <w:rPr>
                <w:rFonts w:ascii="Arial" w:eastAsia="Arial" w:hAnsi="Arial" w:cs="Arial"/>
                <w:color w:val="000000"/>
                <w:sz w:val="16"/>
                <w:szCs w:val="16"/>
                <w:lang w:val="es-ES" w:eastAsia="ca-ES"/>
              </w:rPr>
              <w:t xml:space="preserve"> el </w:t>
            </w:r>
            <w:r w:rsidR="001300D3" w:rsidRPr="00BA0FB3">
              <w:rPr>
                <w:rFonts w:ascii="Arial" w:eastAsia="Arial" w:hAnsi="Arial" w:cs="Arial"/>
                <w:color w:val="000000"/>
                <w:sz w:val="16"/>
                <w:szCs w:val="16"/>
                <w:lang w:val="es-ES" w:eastAsia="ca-ES"/>
              </w:rPr>
              <w:t>procedimiento</w:t>
            </w:r>
            <w:r w:rsidR="00CE5664" w:rsidRPr="00BA0FB3">
              <w:rPr>
                <w:rFonts w:ascii="Arial" w:eastAsia="Arial" w:hAnsi="Arial" w:cs="Arial"/>
                <w:color w:val="000000"/>
                <w:sz w:val="16"/>
                <w:szCs w:val="16"/>
                <w:lang w:val="es-ES" w:eastAsia="ca-ES"/>
              </w:rPr>
              <w:t xml:space="preserve"> p</w:t>
            </w:r>
            <w:r w:rsidR="001300D3" w:rsidRPr="00BA0FB3">
              <w:rPr>
                <w:rFonts w:ascii="Arial" w:eastAsia="Arial" w:hAnsi="Arial" w:cs="Arial"/>
                <w:color w:val="000000"/>
                <w:sz w:val="16"/>
                <w:szCs w:val="16"/>
                <w:lang w:val="es-ES" w:eastAsia="ca-ES"/>
              </w:rPr>
              <w:t>ara</w:t>
            </w:r>
            <w:r w:rsidR="00CE5664" w:rsidRPr="00BA0FB3">
              <w:rPr>
                <w:rFonts w:ascii="Arial" w:eastAsia="Arial" w:hAnsi="Arial" w:cs="Arial"/>
                <w:color w:val="000000"/>
                <w:sz w:val="16"/>
                <w:szCs w:val="16"/>
                <w:lang w:val="es-ES" w:eastAsia="ca-ES"/>
              </w:rPr>
              <w:t xml:space="preserve"> la </w:t>
            </w:r>
            <w:r w:rsidR="001300D3" w:rsidRPr="00BA0FB3">
              <w:rPr>
                <w:rFonts w:ascii="Arial" w:eastAsia="Arial" w:hAnsi="Arial" w:cs="Arial"/>
                <w:color w:val="000000"/>
                <w:sz w:val="16"/>
                <w:szCs w:val="16"/>
                <w:lang w:val="es-ES" w:eastAsia="ca-ES"/>
              </w:rPr>
              <w:t>tramitación</w:t>
            </w:r>
            <w:r w:rsidR="00CE5664" w:rsidRPr="00BA0FB3">
              <w:rPr>
                <w:rFonts w:ascii="Arial" w:eastAsia="Arial" w:hAnsi="Arial" w:cs="Arial"/>
                <w:color w:val="000000"/>
                <w:sz w:val="16"/>
                <w:szCs w:val="16"/>
                <w:lang w:val="es-ES" w:eastAsia="ca-ES"/>
              </w:rPr>
              <w:t xml:space="preserve"> de </w:t>
            </w:r>
            <w:r w:rsidR="00F044AB" w:rsidRPr="00BA0FB3">
              <w:rPr>
                <w:rFonts w:ascii="Arial" w:eastAsia="Arial" w:hAnsi="Arial" w:cs="Arial"/>
                <w:color w:val="000000"/>
                <w:sz w:val="16"/>
                <w:szCs w:val="16"/>
                <w:lang w:val="es-ES" w:eastAsia="ca-ES"/>
              </w:rPr>
              <w:t>las</w:t>
            </w:r>
            <w:r w:rsidR="00CE5664" w:rsidRPr="00BA0FB3">
              <w:rPr>
                <w:rFonts w:ascii="Arial" w:eastAsia="Arial" w:hAnsi="Arial" w:cs="Arial"/>
                <w:color w:val="000000"/>
                <w:sz w:val="16"/>
                <w:szCs w:val="16"/>
                <w:lang w:val="es-ES" w:eastAsia="ca-ES"/>
              </w:rPr>
              <w:t xml:space="preserve"> </w:t>
            </w:r>
            <w:r w:rsidR="005C1580" w:rsidRPr="00BA0FB3">
              <w:rPr>
                <w:rFonts w:ascii="Arial" w:eastAsia="Arial" w:hAnsi="Arial" w:cs="Arial"/>
                <w:color w:val="000000"/>
                <w:sz w:val="16"/>
                <w:szCs w:val="16"/>
                <w:lang w:val="es-ES" w:eastAsia="ca-ES"/>
              </w:rPr>
              <w:t>facturas</w:t>
            </w:r>
            <w:r w:rsidR="00CE5664" w:rsidRPr="00BA0FB3">
              <w:rPr>
                <w:rFonts w:ascii="Arial" w:eastAsia="Arial" w:hAnsi="Arial" w:cs="Arial"/>
                <w:color w:val="000000"/>
                <w:sz w:val="16"/>
                <w:szCs w:val="16"/>
                <w:lang w:val="es-ES" w:eastAsia="ca-ES"/>
              </w:rPr>
              <w:t xml:space="preserve"> un</w:t>
            </w:r>
            <w:r w:rsidR="001300D3" w:rsidRPr="00BA0FB3">
              <w:rPr>
                <w:rFonts w:ascii="Arial" w:eastAsia="Arial" w:hAnsi="Arial" w:cs="Arial"/>
                <w:color w:val="000000"/>
                <w:sz w:val="16"/>
                <w:szCs w:val="16"/>
                <w:lang w:val="es-ES" w:eastAsia="ca-ES"/>
              </w:rPr>
              <w:t>a vez hayan sido</w:t>
            </w:r>
            <w:r w:rsidR="00CE5664" w:rsidRPr="00BA0FB3">
              <w:rPr>
                <w:rFonts w:ascii="Arial" w:eastAsia="Arial" w:hAnsi="Arial" w:cs="Arial"/>
                <w:color w:val="000000"/>
                <w:sz w:val="16"/>
                <w:szCs w:val="16"/>
                <w:lang w:val="es-ES" w:eastAsia="ca-ES"/>
              </w:rPr>
              <w:t xml:space="preserve"> </w:t>
            </w:r>
            <w:r w:rsidR="005C1580" w:rsidRPr="00BA0FB3">
              <w:rPr>
                <w:rFonts w:ascii="Arial" w:eastAsia="Arial" w:hAnsi="Arial" w:cs="Arial"/>
                <w:color w:val="000000"/>
                <w:sz w:val="16"/>
                <w:szCs w:val="16"/>
                <w:lang w:val="es-ES" w:eastAsia="ca-ES"/>
              </w:rPr>
              <w:t>anotadas</w:t>
            </w:r>
            <w:r w:rsidR="00CE5664" w:rsidRPr="00BA0FB3">
              <w:rPr>
                <w:rFonts w:ascii="Arial" w:eastAsia="Arial" w:hAnsi="Arial" w:cs="Arial"/>
                <w:color w:val="000000"/>
                <w:sz w:val="16"/>
                <w:szCs w:val="16"/>
                <w:lang w:val="es-ES" w:eastAsia="ca-ES"/>
              </w:rPr>
              <w:t xml:space="preserve"> en el RCF, tant</w:t>
            </w:r>
            <w:r w:rsidR="001300D3" w:rsidRPr="00BA0FB3">
              <w:rPr>
                <w:rFonts w:ascii="Arial" w:eastAsia="Arial" w:hAnsi="Arial" w:cs="Arial"/>
                <w:color w:val="000000"/>
                <w:sz w:val="16"/>
                <w:szCs w:val="16"/>
                <w:lang w:val="es-ES" w:eastAsia="ca-ES"/>
              </w:rPr>
              <w:t>o</w:t>
            </w:r>
            <w:r w:rsidR="00CE5664" w:rsidRPr="00BA0FB3">
              <w:rPr>
                <w:rFonts w:ascii="Arial" w:eastAsia="Arial" w:hAnsi="Arial" w:cs="Arial"/>
                <w:color w:val="000000"/>
                <w:sz w:val="16"/>
                <w:szCs w:val="16"/>
                <w:lang w:val="es-ES" w:eastAsia="ca-ES"/>
              </w:rPr>
              <w:t xml:space="preserve"> en </w:t>
            </w:r>
            <w:r w:rsidR="001300D3" w:rsidRPr="00BA0FB3">
              <w:rPr>
                <w:rFonts w:ascii="Arial" w:eastAsia="Arial" w:hAnsi="Arial" w:cs="Arial"/>
                <w:color w:val="000000"/>
                <w:sz w:val="16"/>
                <w:szCs w:val="16"/>
                <w:lang w:val="es-ES" w:eastAsia="ca-ES"/>
              </w:rPr>
              <w:t>lo</w:t>
            </w:r>
            <w:r w:rsidR="00CE5664" w:rsidRPr="00BA0FB3">
              <w:rPr>
                <w:rFonts w:ascii="Arial" w:eastAsia="Arial" w:hAnsi="Arial" w:cs="Arial"/>
                <w:color w:val="000000"/>
                <w:sz w:val="16"/>
                <w:szCs w:val="16"/>
                <w:lang w:val="es-ES" w:eastAsia="ca-ES"/>
              </w:rPr>
              <w:t xml:space="preserve"> que respecta a</w:t>
            </w:r>
            <w:r w:rsidR="001300D3" w:rsidRPr="00BA0FB3">
              <w:rPr>
                <w:rFonts w:ascii="Arial" w:eastAsia="Arial" w:hAnsi="Arial" w:cs="Arial"/>
                <w:color w:val="000000"/>
                <w:sz w:val="16"/>
                <w:szCs w:val="16"/>
                <w:lang w:val="es-ES" w:eastAsia="ca-ES"/>
              </w:rPr>
              <w:t xml:space="preserve"> su </w:t>
            </w:r>
            <w:r w:rsidR="00CE5664" w:rsidRPr="00BA0FB3">
              <w:rPr>
                <w:rFonts w:ascii="Arial" w:eastAsia="Arial" w:hAnsi="Arial" w:cs="Arial"/>
                <w:color w:val="000000"/>
                <w:sz w:val="16"/>
                <w:szCs w:val="16"/>
                <w:lang w:val="es-ES" w:eastAsia="ca-ES"/>
              </w:rPr>
              <w:t>remisió</w:t>
            </w:r>
            <w:r w:rsidR="001300D3" w:rsidRPr="00BA0FB3">
              <w:rPr>
                <w:rFonts w:ascii="Arial" w:eastAsia="Arial" w:hAnsi="Arial" w:cs="Arial"/>
                <w:color w:val="000000"/>
                <w:sz w:val="16"/>
                <w:szCs w:val="16"/>
                <w:lang w:val="es-ES" w:eastAsia="ca-ES"/>
              </w:rPr>
              <w:t>n</w:t>
            </w:r>
            <w:r w:rsidR="00CE5664" w:rsidRPr="00BA0FB3">
              <w:rPr>
                <w:rFonts w:ascii="Arial" w:eastAsia="Arial" w:hAnsi="Arial" w:cs="Arial"/>
                <w:color w:val="000000"/>
                <w:sz w:val="16"/>
                <w:szCs w:val="16"/>
                <w:lang w:val="es-ES" w:eastAsia="ca-ES"/>
              </w:rPr>
              <w:t xml:space="preserve"> a</w:t>
            </w:r>
            <w:r w:rsidR="001300D3" w:rsidRPr="00BA0FB3">
              <w:rPr>
                <w:rFonts w:ascii="Arial" w:eastAsia="Arial" w:hAnsi="Arial" w:cs="Arial"/>
                <w:color w:val="000000"/>
                <w:sz w:val="16"/>
                <w:szCs w:val="16"/>
                <w:lang w:val="es-ES" w:eastAsia="ca-ES"/>
              </w:rPr>
              <w:t xml:space="preserve"> </w:t>
            </w:r>
            <w:r w:rsidR="00CE5664" w:rsidRPr="00BA0FB3">
              <w:rPr>
                <w:rFonts w:ascii="Arial" w:eastAsia="Arial" w:hAnsi="Arial" w:cs="Arial"/>
                <w:color w:val="000000"/>
                <w:sz w:val="16"/>
                <w:szCs w:val="16"/>
                <w:lang w:val="es-ES" w:eastAsia="ca-ES"/>
              </w:rPr>
              <w:t>l</w:t>
            </w:r>
            <w:r w:rsidR="001300D3" w:rsidRPr="00BA0FB3">
              <w:rPr>
                <w:rFonts w:ascii="Arial" w:eastAsia="Arial" w:hAnsi="Arial" w:cs="Arial"/>
                <w:color w:val="000000"/>
                <w:sz w:val="16"/>
                <w:szCs w:val="16"/>
                <w:lang w:val="es-ES" w:eastAsia="ca-ES"/>
              </w:rPr>
              <w:t>o</w:t>
            </w:r>
            <w:r w:rsidR="00CE5664" w:rsidRPr="00BA0FB3">
              <w:rPr>
                <w:rFonts w:ascii="Arial" w:eastAsia="Arial" w:hAnsi="Arial" w:cs="Arial"/>
                <w:color w:val="000000"/>
                <w:sz w:val="16"/>
                <w:szCs w:val="16"/>
                <w:lang w:val="es-ES" w:eastAsia="ca-ES"/>
              </w:rPr>
              <w:t xml:space="preserve">s </w:t>
            </w:r>
            <w:r w:rsidR="008E3BEC" w:rsidRPr="00BA0FB3">
              <w:rPr>
                <w:rFonts w:ascii="Arial" w:eastAsia="Arial" w:hAnsi="Arial" w:cs="Arial"/>
                <w:color w:val="000000"/>
                <w:sz w:val="16"/>
                <w:szCs w:val="16"/>
                <w:lang w:val="es-ES" w:eastAsia="ca-ES"/>
              </w:rPr>
              <w:t>órgano</w:t>
            </w:r>
            <w:r w:rsidR="00CE5664" w:rsidRPr="00BA0FB3">
              <w:rPr>
                <w:rFonts w:ascii="Arial" w:eastAsia="Arial" w:hAnsi="Arial" w:cs="Arial"/>
                <w:color w:val="000000"/>
                <w:sz w:val="16"/>
                <w:szCs w:val="16"/>
                <w:lang w:val="es-ES" w:eastAsia="ca-ES"/>
              </w:rPr>
              <w:t xml:space="preserve">s </w:t>
            </w:r>
            <w:r w:rsidR="001300D3" w:rsidRPr="00BA0FB3">
              <w:rPr>
                <w:rFonts w:ascii="Arial" w:eastAsia="Arial" w:hAnsi="Arial" w:cs="Arial"/>
                <w:color w:val="000000"/>
                <w:sz w:val="16"/>
                <w:szCs w:val="16"/>
                <w:lang w:val="es-ES" w:eastAsia="ca-ES"/>
              </w:rPr>
              <w:t>competentes</w:t>
            </w:r>
            <w:r w:rsidR="00CE5664" w:rsidRPr="00BA0FB3">
              <w:rPr>
                <w:rFonts w:ascii="Arial" w:eastAsia="Arial" w:hAnsi="Arial" w:cs="Arial"/>
                <w:color w:val="000000"/>
                <w:sz w:val="16"/>
                <w:szCs w:val="16"/>
                <w:lang w:val="es-ES" w:eastAsia="ca-ES"/>
              </w:rPr>
              <w:t xml:space="preserve"> p</w:t>
            </w:r>
            <w:r w:rsidR="001300D3" w:rsidRPr="00BA0FB3">
              <w:rPr>
                <w:rFonts w:ascii="Arial" w:eastAsia="Arial" w:hAnsi="Arial" w:cs="Arial"/>
                <w:color w:val="000000"/>
                <w:sz w:val="16"/>
                <w:szCs w:val="16"/>
                <w:lang w:val="es-ES" w:eastAsia="ca-ES"/>
              </w:rPr>
              <w:t>ara</w:t>
            </w:r>
            <w:r w:rsidR="00CE5664" w:rsidRPr="00BA0FB3">
              <w:rPr>
                <w:rFonts w:ascii="Arial" w:eastAsia="Arial" w:hAnsi="Arial" w:cs="Arial"/>
                <w:color w:val="000000"/>
                <w:sz w:val="16"/>
                <w:szCs w:val="16"/>
                <w:lang w:val="es-ES" w:eastAsia="ca-ES"/>
              </w:rPr>
              <w:t xml:space="preserve"> s</w:t>
            </w:r>
            <w:r w:rsidR="001300D3" w:rsidRPr="00BA0FB3">
              <w:rPr>
                <w:rFonts w:ascii="Arial" w:eastAsia="Arial" w:hAnsi="Arial" w:cs="Arial"/>
                <w:color w:val="000000"/>
                <w:sz w:val="16"/>
                <w:szCs w:val="16"/>
                <w:lang w:val="es-ES" w:eastAsia="ca-ES"/>
              </w:rPr>
              <w:t>u</w:t>
            </w:r>
            <w:r w:rsidR="00CE5664" w:rsidRPr="00BA0FB3">
              <w:rPr>
                <w:rFonts w:ascii="Arial" w:eastAsia="Arial" w:hAnsi="Arial" w:cs="Arial"/>
                <w:color w:val="000000"/>
                <w:sz w:val="16"/>
                <w:szCs w:val="16"/>
                <w:lang w:val="es-ES" w:eastAsia="ca-ES"/>
              </w:rPr>
              <w:t xml:space="preserve"> </w:t>
            </w:r>
            <w:r w:rsidR="001300D3" w:rsidRPr="00BA0FB3">
              <w:rPr>
                <w:rFonts w:ascii="Arial" w:eastAsia="Arial" w:hAnsi="Arial" w:cs="Arial"/>
                <w:color w:val="000000"/>
                <w:sz w:val="16"/>
                <w:szCs w:val="16"/>
                <w:lang w:val="es-ES" w:eastAsia="ca-ES"/>
              </w:rPr>
              <w:t>tramitación y</w:t>
            </w:r>
            <w:r w:rsidR="00CE5664" w:rsidRPr="00BA0FB3">
              <w:rPr>
                <w:rFonts w:ascii="Arial" w:eastAsia="Arial" w:hAnsi="Arial" w:cs="Arial"/>
                <w:color w:val="000000"/>
                <w:sz w:val="16"/>
                <w:szCs w:val="16"/>
                <w:lang w:val="es-ES" w:eastAsia="ca-ES"/>
              </w:rPr>
              <w:t xml:space="preserve"> posterior</w:t>
            </w:r>
            <w:r w:rsidR="001300D3" w:rsidRPr="00BA0FB3">
              <w:rPr>
                <w:rFonts w:ascii="Arial" w:eastAsia="Arial" w:hAnsi="Arial" w:cs="Arial"/>
                <w:color w:val="000000"/>
                <w:sz w:val="16"/>
                <w:szCs w:val="16"/>
                <w:lang w:val="es-ES" w:eastAsia="ca-ES"/>
              </w:rPr>
              <w:t>e</w:t>
            </w:r>
            <w:r w:rsidR="00CE5664" w:rsidRPr="00BA0FB3">
              <w:rPr>
                <w:rFonts w:ascii="Arial" w:eastAsia="Arial" w:hAnsi="Arial" w:cs="Arial"/>
                <w:color w:val="000000"/>
                <w:sz w:val="16"/>
                <w:szCs w:val="16"/>
                <w:lang w:val="es-ES" w:eastAsia="ca-ES"/>
              </w:rPr>
              <w:t xml:space="preserve">s </w:t>
            </w:r>
            <w:r w:rsidR="001300D3" w:rsidRPr="00BA0FB3">
              <w:rPr>
                <w:rFonts w:ascii="Arial" w:eastAsia="Arial" w:hAnsi="Arial" w:cs="Arial"/>
                <w:color w:val="000000"/>
                <w:sz w:val="16"/>
                <w:szCs w:val="16"/>
                <w:lang w:val="es-ES" w:eastAsia="ca-ES"/>
              </w:rPr>
              <w:t>actuaciones</w:t>
            </w:r>
            <w:r w:rsidR="00CE5664" w:rsidRPr="00BA0FB3">
              <w:rPr>
                <w:rFonts w:ascii="Arial" w:eastAsia="Arial" w:hAnsi="Arial" w:cs="Arial"/>
                <w:color w:val="000000"/>
                <w:sz w:val="16"/>
                <w:szCs w:val="16"/>
                <w:lang w:val="es-ES" w:eastAsia="ca-ES"/>
              </w:rPr>
              <w:t xml:space="preserve"> de recon</w:t>
            </w:r>
            <w:r w:rsidR="001300D3" w:rsidRPr="00BA0FB3">
              <w:rPr>
                <w:rFonts w:ascii="Arial" w:eastAsia="Arial" w:hAnsi="Arial" w:cs="Arial"/>
                <w:color w:val="000000"/>
                <w:sz w:val="16"/>
                <w:szCs w:val="16"/>
                <w:lang w:val="es-ES" w:eastAsia="ca-ES"/>
              </w:rPr>
              <w:t xml:space="preserve">ocimiento de la </w:t>
            </w:r>
            <w:r w:rsidR="00CE5664" w:rsidRPr="00BA0FB3">
              <w:rPr>
                <w:rFonts w:ascii="Arial" w:eastAsia="Arial" w:hAnsi="Arial" w:cs="Arial"/>
                <w:color w:val="000000"/>
                <w:sz w:val="16"/>
                <w:szCs w:val="16"/>
                <w:lang w:val="es-ES" w:eastAsia="ca-ES"/>
              </w:rPr>
              <w:t>obligació</w:t>
            </w:r>
            <w:r w:rsidR="001300D3" w:rsidRPr="00BA0FB3">
              <w:rPr>
                <w:rFonts w:ascii="Arial" w:eastAsia="Arial" w:hAnsi="Arial" w:cs="Arial"/>
                <w:color w:val="000000"/>
                <w:sz w:val="16"/>
                <w:szCs w:val="16"/>
                <w:lang w:val="es-ES" w:eastAsia="ca-ES"/>
              </w:rPr>
              <w:t>n</w:t>
            </w:r>
            <w:r w:rsidR="00CE5664" w:rsidRPr="00BA0FB3">
              <w:rPr>
                <w:rFonts w:ascii="Arial" w:eastAsia="Arial" w:hAnsi="Arial" w:cs="Arial"/>
                <w:color w:val="000000"/>
                <w:sz w:val="16"/>
                <w:szCs w:val="16"/>
                <w:lang w:val="es-ES" w:eastAsia="ca-ES"/>
              </w:rPr>
              <w:t xml:space="preserve">.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14166" w14:textId="70726245" w:rsidR="00CE5664" w:rsidRPr="00BA0FB3" w:rsidRDefault="00750238" w:rsidP="005C158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</w:pPr>
            <w:r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PT 3.2</w:t>
            </w:r>
            <w:r w:rsidR="00CE5664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.1.D</w:t>
            </w:r>
          </w:p>
        </w:tc>
      </w:tr>
      <w:tr w:rsidR="00CE5664" w:rsidRPr="00BA0FB3" w14:paraId="0AFFAF08" w14:textId="77777777" w:rsidTr="00031A22">
        <w:trPr>
          <w:gridAfter w:val="1"/>
          <w:wAfter w:w="7" w:type="dxa"/>
          <w:trHeight w:val="52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22EE5" w14:textId="77777777" w:rsidR="00CE5664" w:rsidRPr="00BA0FB3" w:rsidRDefault="00CE5664" w:rsidP="005C158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</w:pPr>
            <w:r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D.2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E1436" w14:textId="65D43C54" w:rsidR="00CE5664" w:rsidRPr="00BA0FB3" w:rsidRDefault="001300D3" w:rsidP="00B3151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</w:pPr>
            <w:r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Art. 8 y</w:t>
            </w:r>
            <w:r w:rsidR="00CE5664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 xml:space="preserve"> 9 OHAP/492/2014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A0966" w14:textId="4E023AFF" w:rsidR="00CE5664" w:rsidRPr="00BA0FB3" w:rsidRDefault="00CE5664" w:rsidP="001300D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</w:pPr>
            <w:r w:rsidRPr="00BA0FB3">
              <w:rPr>
                <w:rFonts w:ascii="Arial" w:eastAsia="Arial" w:hAnsi="Arial" w:cs="Arial"/>
                <w:color w:val="000000"/>
                <w:sz w:val="16"/>
                <w:szCs w:val="16"/>
                <w:lang w:val="es-ES" w:eastAsia="ca-ES"/>
              </w:rPr>
              <w:t xml:space="preserve">Verificar que el </w:t>
            </w:r>
            <w:r w:rsidR="00713586" w:rsidRPr="00BA0FB3">
              <w:rPr>
                <w:rFonts w:ascii="Arial" w:eastAsia="Arial" w:hAnsi="Arial" w:cs="Arial"/>
                <w:color w:val="000000"/>
                <w:sz w:val="16"/>
                <w:szCs w:val="16"/>
                <w:lang w:val="es-ES" w:eastAsia="ca-ES"/>
              </w:rPr>
              <w:t>Punto</w:t>
            </w:r>
            <w:r w:rsidRPr="00BA0FB3">
              <w:rPr>
                <w:rFonts w:ascii="Arial" w:eastAsia="Arial" w:hAnsi="Arial" w:cs="Arial"/>
                <w:color w:val="000000"/>
                <w:sz w:val="16"/>
                <w:szCs w:val="16"/>
                <w:lang w:val="es-ES" w:eastAsia="ca-ES"/>
              </w:rPr>
              <w:t xml:space="preserve"> general d</w:t>
            </w:r>
            <w:r w:rsidR="001300D3" w:rsidRPr="00BA0FB3">
              <w:rPr>
                <w:rFonts w:ascii="Arial" w:eastAsia="Arial" w:hAnsi="Arial" w:cs="Arial"/>
                <w:color w:val="000000"/>
                <w:sz w:val="16"/>
                <w:szCs w:val="16"/>
                <w:lang w:val="es-ES" w:eastAsia="ca-ES"/>
              </w:rPr>
              <w:t xml:space="preserve">e </w:t>
            </w:r>
            <w:r w:rsidRPr="00BA0FB3">
              <w:rPr>
                <w:rFonts w:ascii="Arial" w:eastAsia="Arial" w:hAnsi="Arial" w:cs="Arial"/>
                <w:color w:val="000000"/>
                <w:sz w:val="16"/>
                <w:szCs w:val="16"/>
                <w:lang w:val="es-ES" w:eastAsia="ca-ES"/>
              </w:rPr>
              <w:t xml:space="preserve">entrada de </w:t>
            </w:r>
            <w:r w:rsidR="005C1580" w:rsidRPr="00BA0FB3">
              <w:rPr>
                <w:rFonts w:ascii="Arial" w:eastAsia="Arial" w:hAnsi="Arial" w:cs="Arial"/>
                <w:color w:val="000000"/>
                <w:sz w:val="16"/>
                <w:szCs w:val="16"/>
                <w:lang w:val="es-ES" w:eastAsia="ca-ES"/>
              </w:rPr>
              <w:t>facturas</w:t>
            </w:r>
            <w:r w:rsidRPr="00BA0FB3">
              <w:rPr>
                <w:rFonts w:ascii="Arial" w:eastAsia="Arial" w:hAnsi="Arial" w:cs="Arial"/>
                <w:color w:val="000000"/>
                <w:sz w:val="16"/>
                <w:szCs w:val="16"/>
                <w:lang w:val="es-ES" w:eastAsia="ca-ES"/>
              </w:rPr>
              <w:t xml:space="preserve"> actual</w:t>
            </w:r>
            <w:r w:rsidR="001300D3" w:rsidRPr="00BA0FB3">
              <w:rPr>
                <w:rFonts w:ascii="Arial" w:eastAsia="Arial" w:hAnsi="Arial" w:cs="Arial"/>
                <w:color w:val="000000"/>
                <w:sz w:val="16"/>
                <w:szCs w:val="16"/>
                <w:lang w:val="es-ES" w:eastAsia="ca-ES"/>
              </w:rPr>
              <w:t>i</w:t>
            </w:r>
            <w:r w:rsidRPr="00BA0FB3">
              <w:rPr>
                <w:rFonts w:ascii="Arial" w:eastAsia="Arial" w:hAnsi="Arial" w:cs="Arial"/>
                <w:color w:val="000000"/>
                <w:sz w:val="16"/>
                <w:szCs w:val="16"/>
                <w:lang w:val="es-ES" w:eastAsia="ca-ES"/>
              </w:rPr>
              <w:t>za correctament</w:t>
            </w:r>
            <w:r w:rsidR="001300D3" w:rsidRPr="00BA0FB3">
              <w:rPr>
                <w:rFonts w:ascii="Arial" w:eastAsia="Arial" w:hAnsi="Arial" w:cs="Arial"/>
                <w:color w:val="000000"/>
                <w:sz w:val="16"/>
                <w:szCs w:val="16"/>
                <w:lang w:val="es-ES" w:eastAsia="ca-ES"/>
              </w:rPr>
              <w:t>e</w:t>
            </w:r>
            <w:r w:rsidRPr="00BA0FB3">
              <w:rPr>
                <w:rFonts w:ascii="Arial" w:eastAsia="Arial" w:hAnsi="Arial" w:cs="Arial"/>
                <w:color w:val="000000"/>
                <w:sz w:val="16"/>
                <w:szCs w:val="16"/>
                <w:lang w:val="es-ES" w:eastAsia="ca-ES"/>
              </w:rPr>
              <w:t xml:space="preserve"> </w:t>
            </w:r>
            <w:r w:rsidR="006A3165" w:rsidRPr="00BA0FB3">
              <w:rPr>
                <w:rFonts w:ascii="Arial" w:eastAsia="Arial" w:hAnsi="Arial" w:cs="Arial"/>
                <w:color w:val="000000"/>
                <w:sz w:val="16"/>
                <w:szCs w:val="16"/>
                <w:lang w:val="es-ES" w:eastAsia="ca-ES"/>
              </w:rPr>
              <w:t>los</w:t>
            </w:r>
            <w:r w:rsidRPr="00BA0FB3">
              <w:rPr>
                <w:rFonts w:ascii="Arial" w:eastAsia="Arial" w:hAnsi="Arial" w:cs="Arial"/>
                <w:color w:val="000000"/>
                <w:sz w:val="16"/>
                <w:szCs w:val="16"/>
                <w:lang w:val="es-ES" w:eastAsia="ca-ES"/>
              </w:rPr>
              <w:t xml:space="preserve"> ca</w:t>
            </w:r>
            <w:r w:rsidR="001300D3" w:rsidRPr="00BA0FB3">
              <w:rPr>
                <w:rFonts w:ascii="Arial" w:eastAsia="Arial" w:hAnsi="Arial" w:cs="Arial"/>
                <w:color w:val="000000"/>
                <w:sz w:val="16"/>
                <w:szCs w:val="16"/>
                <w:lang w:val="es-ES" w:eastAsia="ca-ES"/>
              </w:rPr>
              <w:t>mb</w:t>
            </w:r>
            <w:r w:rsidRPr="00BA0FB3">
              <w:rPr>
                <w:rFonts w:ascii="Arial" w:eastAsia="Arial" w:hAnsi="Arial" w:cs="Arial"/>
                <w:color w:val="000000"/>
                <w:sz w:val="16"/>
                <w:szCs w:val="16"/>
                <w:lang w:val="es-ES" w:eastAsia="ca-ES"/>
              </w:rPr>
              <w:t>i</w:t>
            </w:r>
            <w:r w:rsidR="001300D3" w:rsidRPr="00BA0FB3">
              <w:rPr>
                <w:rFonts w:ascii="Arial" w:eastAsia="Arial" w:hAnsi="Arial" w:cs="Arial"/>
                <w:color w:val="000000"/>
                <w:sz w:val="16"/>
                <w:szCs w:val="16"/>
                <w:lang w:val="es-ES" w:eastAsia="ca-ES"/>
              </w:rPr>
              <w:t>o</w:t>
            </w:r>
            <w:r w:rsidRPr="00BA0FB3">
              <w:rPr>
                <w:rFonts w:ascii="Arial" w:eastAsia="Arial" w:hAnsi="Arial" w:cs="Arial"/>
                <w:color w:val="000000"/>
                <w:sz w:val="16"/>
                <w:szCs w:val="16"/>
                <w:lang w:val="es-ES" w:eastAsia="ca-ES"/>
              </w:rPr>
              <w:t>s d</w:t>
            </w:r>
            <w:r w:rsidR="001300D3" w:rsidRPr="00BA0FB3">
              <w:rPr>
                <w:rFonts w:ascii="Arial" w:eastAsia="Arial" w:hAnsi="Arial" w:cs="Arial"/>
                <w:color w:val="000000"/>
                <w:sz w:val="16"/>
                <w:szCs w:val="16"/>
                <w:lang w:val="es-ES" w:eastAsia="ca-ES"/>
              </w:rPr>
              <w:t xml:space="preserve">e </w:t>
            </w:r>
            <w:r w:rsidRPr="00BA0FB3">
              <w:rPr>
                <w:rFonts w:ascii="Arial" w:eastAsia="Arial" w:hAnsi="Arial" w:cs="Arial"/>
                <w:color w:val="000000"/>
                <w:sz w:val="16"/>
                <w:szCs w:val="16"/>
                <w:lang w:val="es-ES" w:eastAsia="ca-ES"/>
              </w:rPr>
              <w:t>esta</w:t>
            </w:r>
            <w:r w:rsidR="001300D3" w:rsidRPr="00BA0FB3">
              <w:rPr>
                <w:rFonts w:ascii="Arial" w:eastAsia="Arial" w:hAnsi="Arial" w:cs="Arial"/>
                <w:color w:val="000000"/>
                <w:sz w:val="16"/>
                <w:szCs w:val="16"/>
                <w:lang w:val="es-ES" w:eastAsia="ca-ES"/>
              </w:rPr>
              <w:t xml:space="preserve">do de </w:t>
            </w:r>
            <w:r w:rsidRPr="00BA0FB3">
              <w:rPr>
                <w:rFonts w:ascii="Arial" w:eastAsia="Arial" w:hAnsi="Arial" w:cs="Arial"/>
                <w:color w:val="000000"/>
                <w:sz w:val="16"/>
                <w:szCs w:val="16"/>
                <w:lang w:val="es-ES" w:eastAsia="ca-ES"/>
              </w:rPr>
              <w:t>una factura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76739" w14:textId="20DFCCFF" w:rsidR="00CE5664" w:rsidRPr="00BA0FB3" w:rsidRDefault="00750238" w:rsidP="005C158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</w:pPr>
            <w:r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PT 3.2</w:t>
            </w:r>
            <w:r w:rsidR="00CE5664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.1.D</w:t>
            </w:r>
          </w:p>
        </w:tc>
      </w:tr>
    </w:tbl>
    <w:p w14:paraId="4ECE350A" w14:textId="77777777" w:rsidR="00CE5664" w:rsidRPr="00BA0FB3" w:rsidRDefault="00CE5664" w:rsidP="00CE5664">
      <w:pPr>
        <w:rPr>
          <w:rFonts w:ascii="Arial" w:eastAsia="Arial" w:hAnsi="Arial" w:cs="Arial"/>
          <w:sz w:val="16"/>
          <w:szCs w:val="16"/>
          <w:lang w:val="es-ES"/>
        </w:rPr>
      </w:pPr>
    </w:p>
    <w:tbl>
      <w:tblPr>
        <w:tblW w:w="887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1559"/>
        <w:gridCol w:w="4955"/>
        <w:gridCol w:w="1368"/>
      </w:tblGrid>
      <w:tr w:rsidR="00CE5664" w:rsidRPr="00BA0FB3" w14:paraId="204D9BB0" w14:textId="77777777" w:rsidTr="00750238">
        <w:trPr>
          <w:trHeight w:val="2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0000"/>
            <w:noWrap/>
            <w:vAlign w:val="bottom"/>
            <w:hideMark/>
          </w:tcPr>
          <w:p w14:paraId="57D5AE7A" w14:textId="77777777" w:rsidR="00CE5664" w:rsidRPr="00BA0FB3" w:rsidRDefault="00CE5664" w:rsidP="005C1580">
            <w:pP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ES" w:eastAsia="ca-ES"/>
              </w:rPr>
            </w:pPr>
            <w:r w:rsidRPr="00BA0FB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ES" w:eastAsia="ca-ES"/>
              </w:rPr>
              <w:t>3.2.1.E</w:t>
            </w:r>
          </w:p>
        </w:tc>
        <w:tc>
          <w:tcPr>
            <w:tcW w:w="7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center"/>
            <w:hideMark/>
          </w:tcPr>
          <w:p w14:paraId="3B936319" w14:textId="346BE1EE" w:rsidR="00CE5664" w:rsidRPr="00BA0FB3" w:rsidRDefault="0031632D" w:rsidP="005C1580">
            <w:pP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ES" w:eastAsia="ca-ES"/>
              </w:rPr>
            </w:pPr>
            <w:r w:rsidRPr="00BA0FB3"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  <w:lang w:val="es-ES" w:eastAsia="ca-ES"/>
              </w:rPr>
              <w:t>Pruebas</w:t>
            </w:r>
            <w:r w:rsidR="00CE5664" w:rsidRPr="00BA0FB3"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  <w:lang w:val="es-ES" w:eastAsia="ca-ES"/>
              </w:rPr>
              <w:t xml:space="preserve"> de </w:t>
            </w:r>
            <w:r w:rsidR="005C1580" w:rsidRPr="00BA0FB3"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  <w:lang w:val="es-ES" w:eastAsia="ca-ES"/>
              </w:rPr>
              <w:t>revisión</w:t>
            </w:r>
            <w:r w:rsidR="00CE5664" w:rsidRPr="00BA0FB3"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  <w:lang w:val="es-ES" w:eastAsia="ca-ES"/>
              </w:rPr>
              <w:t xml:space="preserve"> de la </w:t>
            </w:r>
            <w:r w:rsidR="00713586" w:rsidRPr="00BA0FB3"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  <w:lang w:val="es-ES" w:eastAsia="ca-ES"/>
              </w:rPr>
              <w:t>seguridad</w:t>
            </w:r>
            <w:r w:rsidR="00CE5664" w:rsidRPr="00BA0FB3"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  <w:lang w:val="es-ES" w:eastAsia="ca-ES"/>
              </w:rPr>
              <w:t xml:space="preserve">, en </w:t>
            </w:r>
            <w:r w:rsidR="00C009E4" w:rsidRPr="00BA0FB3"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  <w:lang w:val="es-ES" w:eastAsia="ca-ES"/>
              </w:rPr>
              <w:t>cumplimiento</w:t>
            </w:r>
            <w:r w:rsidR="00357DE2" w:rsidRPr="00BA0FB3"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  <w:lang w:val="es-ES" w:eastAsia="ca-ES"/>
              </w:rPr>
              <w:t xml:space="preserve"> del </w:t>
            </w:r>
            <w:r w:rsidR="00CE5664" w:rsidRPr="00BA0FB3"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  <w:lang w:val="es-ES" w:eastAsia="ca-ES"/>
              </w:rPr>
              <w:t>art. 12 OHAP/492/2014</w:t>
            </w:r>
          </w:p>
        </w:tc>
      </w:tr>
      <w:tr w:rsidR="00CE5664" w:rsidRPr="00BA0FB3" w14:paraId="45729B0B" w14:textId="77777777" w:rsidTr="00D940F5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5A6E1A" w14:textId="545C2C5F" w:rsidR="00CE5664" w:rsidRPr="00BA0FB3" w:rsidRDefault="005C1580" w:rsidP="005C158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ca-ES"/>
              </w:rPr>
            </w:pPr>
            <w:r w:rsidRPr="00BA0FB3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val="es-ES" w:eastAsia="ca-ES"/>
              </w:rPr>
              <w:t>Objetivo</w:t>
            </w:r>
            <w:r w:rsidR="00CE5664" w:rsidRPr="00BA0FB3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val="es-ES" w:eastAsia="ca-ES"/>
              </w:rPr>
              <w:t xml:space="preserve"> de la </w:t>
            </w:r>
            <w:r w:rsidRPr="00BA0FB3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val="es-ES" w:eastAsia="ca-ES"/>
              </w:rPr>
              <w:t>prueba</w:t>
            </w:r>
          </w:p>
        </w:tc>
        <w:tc>
          <w:tcPr>
            <w:tcW w:w="7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3EBA02" w14:textId="11A84669" w:rsidR="00CE5664" w:rsidRPr="00BA0FB3" w:rsidRDefault="00CE5664" w:rsidP="00357DE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</w:pPr>
            <w:r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 xml:space="preserve"> Verificar el </w:t>
            </w:r>
            <w:r w:rsidR="00C009E4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cumplimiento</w:t>
            </w:r>
            <w:r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 xml:space="preserve"> </w:t>
            </w:r>
            <w:r w:rsidR="006A3165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de los</w:t>
            </w:r>
            <w:r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 xml:space="preserve"> </w:t>
            </w:r>
            <w:r w:rsidR="006A3165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requisito</w:t>
            </w:r>
            <w:r w:rsidR="00357DE2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s de disponibilidad, confidencialidad, integridad</w:t>
            </w:r>
            <w:r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 xml:space="preserve"> </w:t>
            </w:r>
            <w:r w:rsidR="00357DE2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y</w:t>
            </w:r>
            <w:r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 xml:space="preserve"> </w:t>
            </w:r>
            <w:r w:rsidR="00713586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seguridad</w:t>
            </w:r>
            <w:r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 xml:space="preserve"> del </w:t>
            </w:r>
            <w:r w:rsidR="005C1580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registro</w:t>
            </w:r>
            <w:r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 xml:space="preserve"> </w:t>
            </w:r>
            <w:r w:rsidR="005C1580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contable</w:t>
            </w:r>
            <w:r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 xml:space="preserve"> de </w:t>
            </w:r>
            <w:r w:rsidR="005C1580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facturas</w:t>
            </w:r>
            <w:r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, art. 12 OHAP/492/2014</w:t>
            </w:r>
          </w:p>
        </w:tc>
      </w:tr>
      <w:tr w:rsidR="00CE5664" w:rsidRPr="00BA0FB3" w14:paraId="3E46561B" w14:textId="77777777" w:rsidTr="00750238">
        <w:trPr>
          <w:trHeight w:val="52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8B2D74D" w14:textId="77777777" w:rsidR="00CE5664" w:rsidRPr="00BA0FB3" w:rsidRDefault="00CE5664" w:rsidP="005C158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ca-ES"/>
              </w:rPr>
            </w:pPr>
            <w:r w:rsidRPr="00BA0FB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ca-ES"/>
              </w:rPr>
              <w:t>Id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FFA8ACC" w14:textId="77777777" w:rsidR="00CE5664" w:rsidRPr="00BA0FB3" w:rsidRDefault="00CE5664" w:rsidP="005C158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ca-ES"/>
              </w:rPr>
            </w:pPr>
            <w:r w:rsidRPr="00BA0FB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ca-ES"/>
              </w:rPr>
              <w:t>Ref. Legislativa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9ABAE8B" w14:textId="5CD01EAF" w:rsidR="00CE5664" w:rsidRPr="00BA0FB3" w:rsidRDefault="00CE5664" w:rsidP="001300D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ca-ES"/>
              </w:rPr>
            </w:pPr>
            <w:r w:rsidRPr="00BA0FB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ca-ES"/>
              </w:rPr>
              <w:t>Aspect</w:t>
            </w:r>
            <w:r w:rsidR="001300D3" w:rsidRPr="00BA0FB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ca-ES"/>
              </w:rPr>
              <w:t>o</w:t>
            </w:r>
            <w:r w:rsidRPr="00BA0FB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ca-ES"/>
              </w:rPr>
              <w:t xml:space="preserve"> a revis</w:t>
            </w:r>
            <w:bookmarkStart w:id="12" w:name="_GoBack"/>
            <w:bookmarkEnd w:id="12"/>
            <w:r w:rsidRPr="00BA0FB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ca-ES"/>
              </w:rPr>
              <w:t>ar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A53DCB1" w14:textId="24B4BC1C" w:rsidR="00CE5664" w:rsidRPr="00BA0FB3" w:rsidRDefault="0031632D" w:rsidP="005C158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ca-ES"/>
              </w:rPr>
            </w:pPr>
            <w:r w:rsidRPr="00BA0FB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ca-ES"/>
              </w:rPr>
              <w:t>Papel</w:t>
            </w:r>
            <w:r w:rsidR="00CE5664" w:rsidRPr="00BA0FB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ca-ES"/>
              </w:rPr>
              <w:t xml:space="preserve"> de </w:t>
            </w:r>
            <w:r w:rsidRPr="00BA0FB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ca-ES"/>
              </w:rPr>
              <w:t>trabajo</w:t>
            </w:r>
          </w:p>
        </w:tc>
      </w:tr>
      <w:tr w:rsidR="00CE5664" w:rsidRPr="00BA0FB3" w14:paraId="25F684C3" w14:textId="77777777" w:rsidTr="00750238">
        <w:trPr>
          <w:trHeight w:val="52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2218D" w14:textId="77777777" w:rsidR="00CE5664" w:rsidRPr="00BA0FB3" w:rsidRDefault="00CE5664" w:rsidP="005C158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</w:pPr>
            <w:r w:rsidRPr="00BA0FB3">
              <w:rPr>
                <w:rFonts w:ascii="Arial" w:eastAsia="Arial" w:hAnsi="Arial" w:cs="Arial"/>
                <w:color w:val="000000"/>
                <w:sz w:val="16"/>
                <w:szCs w:val="16"/>
                <w:lang w:val="es-ES" w:eastAsia="ca-ES"/>
              </w:rPr>
              <w:t>E.1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DEC98" w14:textId="77777777" w:rsidR="00CE5664" w:rsidRPr="00BA0FB3" w:rsidRDefault="00CE5664" w:rsidP="00B3151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</w:pPr>
            <w:r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Art. 12 OHAP/492/2014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A8346" w14:textId="43AC08B9" w:rsidR="00CE5664" w:rsidRPr="00BA0FB3" w:rsidRDefault="00CE5664" w:rsidP="00357DE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</w:pPr>
            <w:r w:rsidRPr="00BA0FB3">
              <w:rPr>
                <w:rFonts w:ascii="Arial" w:eastAsia="Arial" w:hAnsi="Arial" w:cs="Arial"/>
                <w:color w:val="000000"/>
                <w:sz w:val="16"/>
                <w:szCs w:val="16"/>
                <w:lang w:val="es-ES" w:eastAsia="ca-ES"/>
              </w:rPr>
              <w:t>Verificar que l</w:t>
            </w:r>
            <w:r w:rsidR="00357DE2" w:rsidRPr="00BA0FB3">
              <w:rPr>
                <w:rFonts w:ascii="Arial" w:eastAsia="Arial" w:hAnsi="Arial" w:cs="Arial"/>
                <w:color w:val="000000"/>
                <w:sz w:val="16"/>
                <w:szCs w:val="16"/>
                <w:lang w:val="es-ES" w:eastAsia="ca-ES"/>
              </w:rPr>
              <w:t xml:space="preserve">a </w:t>
            </w:r>
            <w:r w:rsidR="005C1580" w:rsidRPr="00BA0FB3">
              <w:rPr>
                <w:rFonts w:ascii="Arial" w:eastAsia="Arial" w:hAnsi="Arial" w:cs="Arial"/>
                <w:color w:val="000000"/>
                <w:sz w:val="16"/>
                <w:szCs w:val="16"/>
                <w:lang w:val="es-ES" w:eastAsia="ca-ES"/>
              </w:rPr>
              <w:t>entidad</w:t>
            </w:r>
            <w:r w:rsidRPr="00BA0FB3">
              <w:rPr>
                <w:rFonts w:ascii="Arial" w:eastAsia="Arial" w:hAnsi="Arial" w:cs="Arial"/>
                <w:color w:val="000000"/>
                <w:sz w:val="16"/>
                <w:szCs w:val="16"/>
                <w:lang w:val="es-ES" w:eastAsia="ca-ES"/>
              </w:rPr>
              <w:t xml:space="preserve"> local est</w:t>
            </w:r>
            <w:r w:rsidR="00357DE2" w:rsidRPr="00BA0FB3">
              <w:rPr>
                <w:rFonts w:ascii="Arial" w:eastAsia="Arial" w:hAnsi="Arial" w:cs="Arial"/>
                <w:color w:val="000000"/>
                <w:sz w:val="16"/>
                <w:szCs w:val="16"/>
                <w:lang w:val="es-ES" w:eastAsia="ca-ES"/>
              </w:rPr>
              <w:t>á</w:t>
            </w:r>
            <w:r w:rsidRPr="00BA0FB3">
              <w:rPr>
                <w:rFonts w:ascii="Arial" w:eastAsia="Arial" w:hAnsi="Arial" w:cs="Arial"/>
                <w:color w:val="000000"/>
                <w:sz w:val="16"/>
                <w:szCs w:val="16"/>
                <w:lang w:val="es-ES" w:eastAsia="ca-ES"/>
              </w:rPr>
              <w:t xml:space="preserve"> adherida al </w:t>
            </w:r>
            <w:r w:rsidR="00713586" w:rsidRPr="00BA0FB3">
              <w:rPr>
                <w:rFonts w:ascii="Arial" w:eastAsia="Arial" w:hAnsi="Arial" w:cs="Arial"/>
                <w:color w:val="000000"/>
                <w:sz w:val="16"/>
                <w:szCs w:val="16"/>
                <w:lang w:val="es-ES" w:eastAsia="ca-ES"/>
              </w:rPr>
              <w:t>Punto</w:t>
            </w:r>
            <w:r w:rsidR="00357DE2" w:rsidRPr="00BA0FB3">
              <w:rPr>
                <w:rFonts w:ascii="Arial" w:eastAsia="Arial" w:hAnsi="Arial" w:cs="Arial"/>
                <w:color w:val="000000"/>
                <w:sz w:val="16"/>
                <w:szCs w:val="16"/>
                <w:lang w:val="es-ES" w:eastAsia="ca-ES"/>
              </w:rPr>
              <w:t xml:space="preserve"> general de </w:t>
            </w:r>
            <w:r w:rsidRPr="00BA0FB3">
              <w:rPr>
                <w:rFonts w:ascii="Arial" w:eastAsia="Arial" w:hAnsi="Arial" w:cs="Arial"/>
                <w:color w:val="000000"/>
                <w:sz w:val="16"/>
                <w:szCs w:val="16"/>
                <w:lang w:val="es-ES" w:eastAsia="ca-ES"/>
              </w:rPr>
              <w:t xml:space="preserve">entrada de </w:t>
            </w:r>
            <w:r w:rsidR="005C1580" w:rsidRPr="00BA0FB3">
              <w:rPr>
                <w:rFonts w:ascii="Arial" w:eastAsia="Arial" w:hAnsi="Arial" w:cs="Arial"/>
                <w:color w:val="000000"/>
                <w:sz w:val="16"/>
                <w:szCs w:val="16"/>
                <w:lang w:val="es-ES" w:eastAsia="ca-ES"/>
              </w:rPr>
              <w:t>facturas</w:t>
            </w:r>
            <w:r w:rsidRPr="00BA0FB3">
              <w:rPr>
                <w:rFonts w:ascii="Arial" w:eastAsia="Arial" w:hAnsi="Arial" w:cs="Arial"/>
                <w:color w:val="000000"/>
                <w:sz w:val="16"/>
                <w:szCs w:val="16"/>
                <w:lang w:val="es-ES" w:eastAsia="ca-ES"/>
              </w:rPr>
              <w:t xml:space="preserve"> </w:t>
            </w:r>
            <w:r w:rsidR="005C1580" w:rsidRPr="00BA0FB3">
              <w:rPr>
                <w:rFonts w:ascii="Arial" w:eastAsia="Arial" w:hAnsi="Arial" w:cs="Arial"/>
                <w:color w:val="000000"/>
                <w:sz w:val="16"/>
                <w:szCs w:val="16"/>
                <w:lang w:val="es-ES" w:eastAsia="ca-ES"/>
              </w:rPr>
              <w:t>electrónicas</w:t>
            </w:r>
            <w:r w:rsidRPr="00BA0FB3">
              <w:rPr>
                <w:rFonts w:ascii="Arial" w:eastAsia="Arial" w:hAnsi="Arial" w:cs="Arial"/>
                <w:color w:val="000000"/>
                <w:sz w:val="16"/>
                <w:szCs w:val="16"/>
                <w:lang w:val="es-ES" w:eastAsia="ca-ES"/>
              </w:rPr>
              <w:t>.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AD83E" w14:textId="4E5A08BC" w:rsidR="00CE5664" w:rsidRPr="00BA0FB3" w:rsidRDefault="003009C0" w:rsidP="005C158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</w:pPr>
            <w:r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PT 3.2</w:t>
            </w:r>
            <w:r w:rsidR="00CE5664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.1.E</w:t>
            </w:r>
          </w:p>
        </w:tc>
      </w:tr>
      <w:tr w:rsidR="00031A22" w:rsidRPr="00BA0FB3" w14:paraId="1F7138FA" w14:textId="77777777" w:rsidTr="00750238">
        <w:trPr>
          <w:trHeight w:val="52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48CAC" w14:textId="19784532" w:rsidR="00031A22" w:rsidRPr="00BA0FB3" w:rsidRDefault="00750238" w:rsidP="005C158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</w:pPr>
            <w:r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E.2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59919" w14:textId="1DCC83AB" w:rsidR="00031A22" w:rsidRPr="00BA0FB3" w:rsidRDefault="00031A22" w:rsidP="00B3151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</w:pPr>
            <w:r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Art. 12 OHAP/492/2014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F1C3E" w14:textId="1160B144" w:rsidR="00031A22" w:rsidRPr="00BA0FB3" w:rsidRDefault="00031A22" w:rsidP="00357DE2">
            <w:pPr>
              <w:rPr>
                <w:rFonts w:ascii="Arial" w:eastAsia="Arial" w:hAnsi="Arial" w:cs="Arial"/>
                <w:color w:val="000000"/>
                <w:sz w:val="16"/>
                <w:szCs w:val="16"/>
                <w:lang w:val="es-ES" w:eastAsia="ca-ES"/>
              </w:rPr>
            </w:pPr>
            <w:r w:rsidRPr="00BA0FB3">
              <w:rPr>
                <w:rFonts w:ascii="Arial" w:eastAsia="Arial" w:hAnsi="Arial" w:cs="Arial"/>
                <w:color w:val="000000"/>
                <w:sz w:val="16"/>
                <w:szCs w:val="16"/>
                <w:lang w:val="es-ES" w:eastAsia="ca-ES"/>
              </w:rPr>
              <w:t xml:space="preserve">Verificar que el sistema consta de </w:t>
            </w:r>
            <w:r w:rsidR="00F044AB" w:rsidRPr="00BA0FB3">
              <w:rPr>
                <w:rFonts w:ascii="Arial" w:eastAsia="Arial" w:hAnsi="Arial" w:cs="Arial"/>
                <w:color w:val="000000"/>
                <w:sz w:val="16"/>
                <w:szCs w:val="16"/>
                <w:lang w:val="es-ES" w:eastAsia="ca-ES"/>
              </w:rPr>
              <w:t>medidas</w:t>
            </w:r>
            <w:r w:rsidR="00357DE2" w:rsidRPr="00BA0FB3">
              <w:rPr>
                <w:rFonts w:ascii="Arial" w:eastAsia="Arial" w:hAnsi="Arial" w:cs="Arial"/>
                <w:color w:val="000000"/>
                <w:sz w:val="16"/>
                <w:szCs w:val="16"/>
                <w:lang w:val="es-ES" w:eastAsia="ca-ES"/>
              </w:rPr>
              <w:t xml:space="preserve"> de redunda</w:t>
            </w:r>
            <w:r w:rsidRPr="00BA0FB3">
              <w:rPr>
                <w:rFonts w:ascii="Arial" w:eastAsia="Arial" w:hAnsi="Arial" w:cs="Arial"/>
                <w:color w:val="000000"/>
                <w:sz w:val="16"/>
                <w:szCs w:val="16"/>
                <w:lang w:val="es-ES" w:eastAsia="ca-ES"/>
              </w:rPr>
              <w:t xml:space="preserve">ncia </w:t>
            </w:r>
            <w:r w:rsidR="00357DE2" w:rsidRPr="00BA0FB3">
              <w:rPr>
                <w:rFonts w:ascii="Arial" w:eastAsia="Arial" w:hAnsi="Arial" w:cs="Arial"/>
                <w:color w:val="000000"/>
                <w:sz w:val="16"/>
                <w:szCs w:val="16"/>
                <w:lang w:val="es-ES" w:eastAsia="ca-ES"/>
              </w:rPr>
              <w:t>y</w:t>
            </w:r>
            <w:r w:rsidRPr="00BA0FB3">
              <w:rPr>
                <w:rFonts w:ascii="Arial" w:eastAsia="Arial" w:hAnsi="Arial" w:cs="Arial"/>
                <w:color w:val="000000"/>
                <w:sz w:val="16"/>
                <w:szCs w:val="16"/>
                <w:lang w:val="es-ES" w:eastAsia="ca-ES"/>
              </w:rPr>
              <w:t xml:space="preserve"> que </w:t>
            </w:r>
            <w:r w:rsidR="00357DE2" w:rsidRPr="00BA0FB3">
              <w:rPr>
                <w:rFonts w:ascii="Arial" w:eastAsia="Arial" w:hAnsi="Arial" w:cs="Arial"/>
                <w:color w:val="000000"/>
                <w:sz w:val="16"/>
                <w:szCs w:val="16"/>
                <w:lang w:val="es-ES" w:eastAsia="ca-ES"/>
              </w:rPr>
              <w:t>se</w:t>
            </w:r>
            <w:r w:rsidRPr="00BA0FB3">
              <w:rPr>
                <w:rFonts w:ascii="Arial" w:eastAsia="Arial" w:hAnsi="Arial" w:cs="Arial"/>
                <w:color w:val="000000"/>
                <w:sz w:val="16"/>
                <w:szCs w:val="16"/>
                <w:lang w:val="es-ES" w:eastAsia="ca-ES"/>
              </w:rPr>
              <w:t xml:space="preserve"> publica la disponibili</w:t>
            </w:r>
            <w:r w:rsidR="00357DE2" w:rsidRPr="00BA0FB3">
              <w:rPr>
                <w:rFonts w:ascii="Arial" w:eastAsia="Arial" w:hAnsi="Arial" w:cs="Arial"/>
                <w:color w:val="000000"/>
                <w:sz w:val="16"/>
                <w:szCs w:val="16"/>
                <w:lang w:val="es-ES" w:eastAsia="ca-ES"/>
              </w:rPr>
              <w:t>dad</w:t>
            </w:r>
            <w:r w:rsidRPr="00BA0FB3">
              <w:rPr>
                <w:rFonts w:ascii="Arial" w:eastAsia="Arial" w:hAnsi="Arial" w:cs="Arial"/>
                <w:color w:val="000000"/>
                <w:sz w:val="16"/>
                <w:szCs w:val="16"/>
                <w:lang w:val="es-ES" w:eastAsia="ca-ES"/>
              </w:rPr>
              <w:t xml:space="preserve"> hor</w:t>
            </w:r>
            <w:r w:rsidR="00357DE2" w:rsidRPr="00BA0FB3">
              <w:rPr>
                <w:rFonts w:ascii="Arial" w:eastAsia="Arial" w:hAnsi="Arial" w:cs="Arial"/>
                <w:color w:val="000000"/>
                <w:sz w:val="16"/>
                <w:szCs w:val="16"/>
                <w:lang w:val="es-ES" w:eastAsia="ca-ES"/>
              </w:rPr>
              <w:t>a</w:t>
            </w:r>
            <w:r w:rsidRPr="00BA0FB3">
              <w:rPr>
                <w:rFonts w:ascii="Arial" w:eastAsia="Arial" w:hAnsi="Arial" w:cs="Arial"/>
                <w:color w:val="000000"/>
                <w:sz w:val="16"/>
                <w:szCs w:val="16"/>
                <w:lang w:val="es-ES" w:eastAsia="ca-ES"/>
              </w:rPr>
              <w:t xml:space="preserve">ria del sistema </w:t>
            </w:r>
            <w:r w:rsidR="00357DE2" w:rsidRPr="00BA0FB3">
              <w:rPr>
                <w:rFonts w:ascii="Arial" w:eastAsia="Arial" w:hAnsi="Arial" w:cs="Arial"/>
                <w:color w:val="000000"/>
                <w:sz w:val="16"/>
                <w:szCs w:val="16"/>
                <w:lang w:val="es-ES" w:eastAsia="ca-ES"/>
              </w:rPr>
              <w:t xml:space="preserve">en la sede </w:t>
            </w:r>
            <w:r w:rsidR="005C1580" w:rsidRPr="00BA0FB3">
              <w:rPr>
                <w:rFonts w:ascii="Arial" w:eastAsia="Arial" w:hAnsi="Arial" w:cs="Arial"/>
                <w:color w:val="000000"/>
                <w:sz w:val="16"/>
                <w:szCs w:val="16"/>
                <w:lang w:val="es-ES" w:eastAsia="ca-ES"/>
              </w:rPr>
              <w:t>electrónica</w:t>
            </w:r>
            <w:r w:rsidRPr="00BA0FB3">
              <w:rPr>
                <w:rFonts w:ascii="Arial" w:eastAsia="Arial" w:hAnsi="Arial" w:cs="Arial"/>
                <w:color w:val="000000"/>
                <w:sz w:val="16"/>
                <w:szCs w:val="16"/>
                <w:lang w:val="es-ES" w:eastAsia="ca-ES"/>
              </w:rPr>
              <w:t xml:space="preserve"> correspon</w:t>
            </w:r>
            <w:r w:rsidR="00357DE2" w:rsidRPr="00BA0FB3">
              <w:rPr>
                <w:rFonts w:ascii="Arial" w:eastAsia="Arial" w:hAnsi="Arial" w:cs="Arial"/>
                <w:color w:val="000000"/>
                <w:sz w:val="16"/>
                <w:szCs w:val="16"/>
                <w:lang w:val="es-ES" w:eastAsia="ca-ES"/>
              </w:rPr>
              <w:t>di</w:t>
            </w:r>
            <w:r w:rsidRPr="00BA0FB3">
              <w:rPr>
                <w:rFonts w:ascii="Arial" w:eastAsia="Arial" w:hAnsi="Arial" w:cs="Arial"/>
                <w:color w:val="000000"/>
                <w:sz w:val="16"/>
                <w:szCs w:val="16"/>
                <w:lang w:val="es-ES" w:eastAsia="ca-ES"/>
              </w:rPr>
              <w:t>ent</w:t>
            </w:r>
            <w:r w:rsidR="00357DE2" w:rsidRPr="00BA0FB3">
              <w:rPr>
                <w:rFonts w:ascii="Arial" w:eastAsia="Arial" w:hAnsi="Arial" w:cs="Arial"/>
                <w:color w:val="000000"/>
                <w:sz w:val="16"/>
                <w:szCs w:val="16"/>
                <w:lang w:val="es-ES" w:eastAsia="ca-ES"/>
              </w:rPr>
              <w:t>e</w:t>
            </w:r>
            <w:r w:rsidRPr="00BA0FB3">
              <w:rPr>
                <w:rFonts w:ascii="Arial" w:eastAsia="Arial" w:hAnsi="Arial" w:cs="Arial"/>
                <w:color w:val="000000"/>
                <w:sz w:val="16"/>
                <w:szCs w:val="16"/>
                <w:lang w:val="es-ES" w:eastAsia="ca-ES"/>
              </w:rPr>
              <w:t>.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B26EE" w14:textId="25420286" w:rsidR="00031A22" w:rsidRPr="00BA0FB3" w:rsidRDefault="003009C0" w:rsidP="005C158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</w:pPr>
            <w:r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PT 3.2.1.E</w:t>
            </w:r>
          </w:p>
        </w:tc>
      </w:tr>
      <w:tr w:rsidR="00CE5664" w:rsidRPr="00BA0FB3" w14:paraId="4870634D" w14:textId="77777777" w:rsidTr="00750238">
        <w:trPr>
          <w:trHeight w:val="5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FF631" w14:textId="23A10419" w:rsidR="00CE5664" w:rsidRPr="00BA0FB3" w:rsidRDefault="00750238" w:rsidP="005C158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</w:pPr>
            <w:r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E.3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4AF55" w14:textId="77777777" w:rsidR="00CE5664" w:rsidRPr="00BA0FB3" w:rsidRDefault="00CE5664" w:rsidP="00B3151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</w:pPr>
            <w:r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RD 1720/2007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741B1" w14:textId="4D74FDFA" w:rsidR="00CE5664" w:rsidRPr="00BA0FB3" w:rsidRDefault="00CE5664" w:rsidP="000B10C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</w:pPr>
            <w:r w:rsidRPr="00BA0FB3">
              <w:rPr>
                <w:rFonts w:ascii="Arial" w:eastAsia="Arial" w:hAnsi="Arial" w:cs="Arial"/>
                <w:color w:val="000000"/>
                <w:sz w:val="16"/>
                <w:szCs w:val="16"/>
                <w:lang w:val="es-ES" w:eastAsia="ca-ES"/>
              </w:rPr>
              <w:t>Verificar que el RCF c</w:t>
            </w:r>
            <w:r w:rsidR="00357DE2" w:rsidRPr="00BA0FB3">
              <w:rPr>
                <w:rFonts w:ascii="Arial" w:eastAsia="Arial" w:hAnsi="Arial" w:cs="Arial"/>
                <w:color w:val="000000"/>
                <w:sz w:val="16"/>
                <w:szCs w:val="16"/>
                <w:lang w:val="es-ES" w:eastAsia="ca-ES"/>
              </w:rPr>
              <w:t xml:space="preserve">umple con </w:t>
            </w:r>
            <w:r w:rsidR="00F044AB" w:rsidRPr="00BA0FB3">
              <w:rPr>
                <w:rFonts w:ascii="Arial" w:eastAsia="Arial" w:hAnsi="Arial" w:cs="Arial"/>
                <w:color w:val="000000"/>
                <w:sz w:val="16"/>
                <w:szCs w:val="16"/>
                <w:lang w:val="es-ES" w:eastAsia="ca-ES"/>
              </w:rPr>
              <w:t>las</w:t>
            </w:r>
            <w:r w:rsidRPr="00BA0FB3">
              <w:rPr>
                <w:rFonts w:ascii="Arial" w:eastAsia="Arial" w:hAnsi="Arial" w:cs="Arial"/>
                <w:color w:val="000000"/>
                <w:sz w:val="16"/>
                <w:szCs w:val="16"/>
                <w:lang w:val="es-ES" w:eastAsia="ca-ES"/>
              </w:rPr>
              <w:t xml:space="preserve"> </w:t>
            </w:r>
            <w:r w:rsidR="00F044AB" w:rsidRPr="00BA0FB3">
              <w:rPr>
                <w:rFonts w:ascii="Arial" w:eastAsia="Arial" w:hAnsi="Arial" w:cs="Arial"/>
                <w:color w:val="000000"/>
                <w:sz w:val="16"/>
                <w:szCs w:val="16"/>
                <w:lang w:val="es-ES" w:eastAsia="ca-ES"/>
              </w:rPr>
              <w:t>medidas</w:t>
            </w:r>
            <w:r w:rsidRPr="00BA0FB3">
              <w:rPr>
                <w:rFonts w:ascii="Arial" w:eastAsia="Arial" w:hAnsi="Arial" w:cs="Arial"/>
                <w:color w:val="000000"/>
                <w:sz w:val="16"/>
                <w:szCs w:val="16"/>
                <w:lang w:val="es-ES" w:eastAsia="ca-ES"/>
              </w:rPr>
              <w:t xml:space="preserve"> de </w:t>
            </w:r>
            <w:r w:rsidR="00713586" w:rsidRPr="00BA0FB3">
              <w:rPr>
                <w:rFonts w:ascii="Arial" w:eastAsia="Arial" w:hAnsi="Arial" w:cs="Arial"/>
                <w:color w:val="000000"/>
                <w:sz w:val="16"/>
                <w:szCs w:val="16"/>
                <w:lang w:val="es-ES" w:eastAsia="ca-ES"/>
              </w:rPr>
              <w:t>seguridad</w:t>
            </w:r>
            <w:r w:rsidR="000B10C0" w:rsidRPr="00BA0FB3">
              <w:rPr>
                <w:rFonts w:ascii="Arial" w:eastAsia="Arial" w:hAnsi="Arial" w:cs="Arial"/>
                <w:color w:val="000000"/>
                <w:sz w:val="16"/>
                <w:szCs w:val="16"/>
                <w:lang w:val="es-ES" w:eastAsia="ca-ES"/>
              </w:rPr>
              <w:t xml:space="preserve"> del RD 1720/2007 para</w:t>
            </w:r>
            <w:r w:rsidRPr="00BA0FB3">
              <w:rPr>
                <w:rFonts w:ascii="Arial" w:eastAsia="Arial" w:hAnsi="Arial" w:cs="Arial"/>
                <w:color w:val="000000"/>
                <w:sz w:val="16"/>
                <w:szCs w:val="16"/>
                <w:lang w:val="es-ES" w:eastAsia="ca-ES"/>
              </w:rPr>
              <w:t xml:space="preserve"> la protecció</w:t>
            </w:r>
            <w:r w:rsidR="000B10C0" w:rsidRPr="00BA0FB3">
              <w:rPr>
                <w:rFonts w:ascii="Arial" w:eastAsia="Arial" w:hAnsi="Arial" w:cs="Arial"/>
                <w:color w:val="000000"/>
                <w:sz w:val="16"/>
                <w:szCs w:val="16"/>
                <w:lang w:val="es-ES" w:eastAsia="ca-ES"/>
              </w:rPr>
              <w:t>n</w:t>
            </w:r>
            <w:r w:rsidRPr="00BA0FB3">
              <w:rPr>
                <w:rFonts w:ascii="Arial" w:eastAsia="Arial" w:hAnsi="Arial" w:cs="Arial"/>
                <w:color w:val="000000"/>
                <w:sz w:val="16"/>
                <w:szCs w:val="16"/>
                <w:lang w:val="es-ES" w:eastAsia="ca-ES"/>
              </w:rPr>
              <w:t xml:space="preserve"> de da</w:t>
            </w:r>
            <w:r w:rsidR="000B10C0" w:rsidRPr="00BA0FB3">
              <w:rPr>
                <w:rFonts w:ascii="Arial" w:eastAsia="Arial" w:hAnsi="Arial" w:cs="Arial"/>
                <w:color w:val="000000"/>
                <w:sz w:val="16"/>
                <w:szCs w:val="16"/>
                <w:lang w:val="es-ES" w:eastAsia="ca-ES"/>
              </w:rPr>
              <w:t>to</w:t>
            </w:r>
            <w:r w:rsidRPr="00BA0FB3">
              <w:rPr>
                <w:rFonts w:ascii="Arial" w:eastAsia="Arial" w:hAnsi="Arial" w:cs="Arial"/>
                <w:color w:val="000000"/>
                <w:sz w:val="16"/>
                <w:szCs w:val="16"/>
                <w:lang w:val="es-ES" w:eastAsia="ca-ES"/>
              </w:rPr>
              <w:t xml:space="preserve">s de </w:t>
            </w:r>
            <w:r w:rsidR="00754165" w:rsidRPr="00BA0FB3">
              <w:rPr>
                <w:rFonts w:ascii="Arial" w:eastAsia="Arial" w:hAnsi="Arial" w:cs="Arial"/>
                <w:color w:val="000000"/>
                <w:sz w:val="16"/>
                <w:szCs w:val="16"/>
                <w:lang w:val="es-ES" w:eastAsia="ca-ES"/>
              </w:rPr>
              <w:t>carácter</w:t>
            </w:r>
            <w:r w:rsidRPr="00BA0FB3">
              <w:rPr>
                <w:rFonts w:ascii="Arial" w:eastAsia="Arial" w:hAnsi="Arial" w:cs="Arial"/>
                <w:color w:val="000000"/>
                <w:sz w:val="16"/>
                <w:szCs w:val="16"/>
                <w:lang w:val="es-ES" w:eastAsia="ca-ES"/>
              </w:rPr>
              <w:t xml:space="preserve"> personal.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02035" w14:textId="6792D319" w:rsidR="00CE5664" w:rsidRPr="00BA0FB3" w:rsidRDefault="003009C0" w:rsidP="005C158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</w:pPr>
            <w:r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PT 3.2</w:t>
            </w:r>
            <w:r w:rsidR="00CE5664"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.1.E</w:t>
            </w:r>
          </w:p>
        </w:tc>
      </w:tr>
      <w:tr w:rsidR="003873C9" w:rsidRPr="00BA0FB3" w14:paraId="50AD56A3" w14:textId="77777777" w:rsidTr="00750238">
        <w:trPr>
          <w:trHeight w:val="52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E085B" w14:textId="42817551" w:rsidR="003873C9" w:rsidRPr="00BA0FB3" w:rsidRDefault="00750238" w:rsidP="003873C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</w:pPr>
            <w:r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E.4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35A08" w14:textId="0370ED62" w:rsidR="003873C9" w:rsidRPr="00BA0FB3" w:rsidRDefault="003873C9" w:rsidP="00B3151E">
            <w:pPr>
              <w:rPr>
                <w:rFonts w:ascii="Arial" w:eastAsia="Arial" w:hAnsi="Arial" w:cs="Arial"/>
                <w:color w:val="000000"/>
                <w:sz w:val="16"/>
                <w:szCs w:val="16"/>
                <w:highlight w:val="green"/>
                <w:lang w:val="es-ES" w:eastAsia="ca-ES"/>
              </w:rPr>
            </w:pPr>
            <w:r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Art. 12 OHAP/492/2014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E1CFFA" w14:textId="300F0C85" w:rsidR="003873C9" w:rsidRPr="00BA0FB3" w:rsidRDefault="003873C9" w:rsidP="000B10C0">
            <w:pPr>
              <w:rPr>
                <w:rFonts w:ascii="Arial" w:eastAsia="Arial" w:hAnsi="Arial" w:cs="Arial"/>
                <w:color w:val="000000"/>
                <w:sz w:val="16"/>
                <w:szCs w:val="16"/>
                <w:lang w:val="es-ES" w:eastAsia="ca-ES"/>
              </w:rPr>
            </w:pPr>
            <w:r w:rsidRPr="00BA0FB3">
              <w:rPr>
                <w:rFonts w:ascii="Arial" w:eastAsia="Arial" w:hAnsi="Arial" w:cs="Arial"/>
                <w:color w:val="000000"/>
                <w:sz w:val="16"/>
                <w:szCs w:val="16"/>
                <w:lang w:val="es-ES" w:eastAsia="ca-ES"/>
              </w:rPr>
              <w:t xml:space="preserve">Que </w:t>
            </w:r>
            <w:r w:rsidR="000B10C0" w:rsidRPr="00BA0FB3">
              <w:rPr>
                <w:rFonts w:ascii="Arial" w:eastAsia="Arial" w:hAnsi="Arial" w:cs="Arial"/>
                <w:color w:val="000000"/>
                <w:sz w:val="16"/>
                <w:szCs w:val="16"/>
                <w:lang w:val="es-ES" w:eastAsia="ca-ES"/>
              </w:rPr>
              <w:t xml:space="preserve">se </w:t>
            </w:r>
            <w:r w:rsidRPr="00BA0FB3">
              <w:rPr>
                <w:rFonts w:ascii="Arial" w:eastAsia="Arial" w:hAnsi="Arial" w:cs="Arial"/>
                <w:color w:val="000000"/>
                <w:sz w:val="16"/>
                <w:szCs w:val="16"/>
                <w:lang w:val="es-ES" w:eastAsia="ca-ES"/>
              </w:rPr>
              <w:t>c</w:t>
            </w:r>
            <w:r w:rsidR="000B10C0" w:rsidRPr="00BA0FB3">
              <w:rPr>
                <w:rFonts w:ascii="Arial" w:eastAsia="Arial" w:hAnsi="Arial" w:cs="Arial"/>
                <w:color w:val="000000"/>
                <w:sz w:val="16"/>
                <w:szCs w:val="16"/>
                <w:lang w:val="es-ES" w:eastAsia="ca-ES"/>
              </w:rPr>
              <w:t>umple con l</w:t>
            </w:r>
            <w:r w:rsidRPr="00BA0FB3">
              <w:rPr>
                <w:rFonts w:ascii="Arial" w:eastAsia="Arial" w:hAnsi="Arial" w:cs="Arial"/>
                <w:color w:val="000000"/>
                <w:sz w:val="16"/>
                <w:szCs w:val="16"/>
                <w:lang w:val="es-ES" w:eastAsia="ca-ES"/>
              </w:rPr>
              <w:t xml:space="preserve">a política de </w:t>
            </w:r>
            <w:r w:rsidR="00713586" w:rsidRPr="00BA0FB3">
              <w:rPr>
                <w:rFonts w:ascii="Arial" w:eastAsia="Arial" w:hAnsi="Arial" w:cs="Arial"/>
                <w:color w:val="000000"/>
                <w:sz w:val="16"/>
                <w:szCs w:val="16"/>
                <w:lang w:val="es-ES" w:eastAsia="ca-ES"/>
              </w:rPr>
              <w:t>seguridad</w:t>
            </w:r>
            <w:r w:rsidRPr="00BA0FB3">
              <w:rPr>
                <w:rFonts w:ascii="Arial" w:eastAsia="Arial" w:hAnsi="Arial" w:cs="Arial"/>
                <w:color w:val="000000"/>
                <w:sz w:val="16"/>
                <w:szCs w:val="16"/>
                <w:lang w:val="es-ES" w:eastAsia="ca-ES"/>
              </w:rPr>
              <w:t xml:space="preserve"> del</w:t>
            </w:r>
            <w:r w:rsidR="000B10C0" w:rsidRPr="00BA0FB3">
              <w:rPr>
                <w:rFonts w:ascii="Arial" w:eastAsia="Arial" w:hAnsi="Arial" w:cs="Arial"/>
                <w:color w:val="000000"/>
                <w:sz w:val="16"/>
                <w:szCs w:val="16"/>
                <w:lang w:val="es-ES" w:eastAsia="ca-ES"/>
              </w:rPr>
              <w:t xml:space="preserve"> organismo que tenga at</w:t>
            </w:r>
            <w:r w:rsidRPr="00BA0FB3">
              <w:rPr>
                <w:rFonts w:ascii="Arial" w:eastAsia="Arial" w:hAnsi="Arial" w:cs="Arial"/>
                <w:color w:val="000000"/>
                <w:sz w:val="16"/>
                <w:szCs w:val="16"/>
                <w:lang w:val="es-ES" w:eastAsia="ca-ES"/>
              </w:rPr>
              <w:t>ribu</w:t>
            </w:r>
            <w:r w:rsidR="000B10C0" w:rsidRPr="00BA0FB3">
              <w:rPr>
                <w:rFonts w:ascii="Arial" w:eastAsia="Arial" w:hAnsi="Arial" w:cs="Arial"/>
                <w:color w:val="000000"/>
                <w:sz w:val="16"/>
                <w:szCs w:val="16"/>
                <w:lang w:val="es-ES" w:eastAsia="ca-ES"/>
              </w:rPr>
              <w:t>i</w:t>
            </w:r>
            <w:r w:rsidRPr="00BA0FB3">
              <w:rPr>
                <w:rFonts w:ascii="Arial" w:eastAsia="Arial" w:hAnsi="Arial" w:cs="Arial"/>
                <w:color w:val="000000"/>
                <w:sz w:val="16"/>
                <w:szCs w:val="16"/>
                <w:lang w:val="es-ES" w:eastAsia="ca-ES"/>
              </w:rPr>
              <w:t xml:space="preserve">da la </w:t>
            </w:r>
            <w:r w:rsidR="005C1580" w:rsidRPr="00BA0FB3">
              <w:rPr>
                <w:rFonts w:ascii="Arial" w:eastAsia="Arial" w:hAnsi="Arial" w:cs="Arial"/>
                <w:color w:val="000000"/>
                <w:sz w:val="16"/>
                <w:szCs w:val="16"/>
                <w:lang w:val="es-ES" w:eastAsia="ca-ES"/>
              </w:rPr>
              <w:t>función</w:t>
            </w:r>
            <w:r w:rsidRPr="00BA0FB3">
              <w:rPr>
                <w:rFonts w:ascii="Arial" w:eastAsia="Arial" w:hAnsi="Arial" w:cs="Arial"/>
                <w:color w:val="000000"/>
                <w:sz w:val="16"/>
                <w:szCs w:val="16"/>
                <w:lang w:val="es-ES" w:eastAsia="ca-ES"/>
              </w:rPr>
              <w:t xml:space="preserve"> de </w:t>
            </w:r>
            <w:r w:rsidR="005C1580" w:rsidRPr="00BA0FB3">
              <w:rPr>
                <w:rFonts w:ascii="Arial" w:eastAsia="Arial" w:hAnsi="Arial" w:cs="Arial"/>
                <w:color w:val="000000"/>
                <w:sz w:val="16"/>
                <w:szCs w:val="16"/>
                <w:lang w:val="es-ES" w:eastAsia="ca-ES"/>
              </w:rPr>
              <w:t>contabilidad</w:t>
            </w:r>
            <w:r w:rsidR="000B10C0" w:rsidRPr="00BA0FB3">
              <w:rPr>
                <w:rFonts w:ascii="Arial" w:eastAsia="Arial" w:hAnsi="Arial" w:cs="Arial"/>
                <w:color w:val="000000"/>
                <w:sz w:val="16"/>
                <w:szCs w:val="16"/>
                <w:lang w:val="es-ES" w:eastAsia="ca-ES"/>
              </w:rPr>
              <w:t>, y</w:t>
            </w:r>
            <w:r w:rsidRPr="00BA0FB3">
              <w:rPr>
                <w:rFonts w:ascii="Arial" w:eastAsia="Arial" w:hAnsi="Arial" w:cs="Arial"/>
                <w:color w:val="000000"/>
                <w:sz w:val="16"/>
                <w:szCs w:val="16"/>
                <w:lang w:val="es-ES" w:eastAsia="ca-ES"/>
              </w:rPr>
              <w:t xml:space="preserve"> que l</w:t>
            </w:r>
            <w:r w:rsidR="000B10C0" w:rsidRPr="00BA0FB3">
              <w:rPr>
                <w:rFonts w:ascii="Arial" w:eastAsia="Arial" w:hAnsi="Arial" w:cs="Arial"/>
                <w:color w:val="000000"/>
                <w:sz w:val="16"/>
                <w:szCs w:val="16"/>
                <w:lang w:val="es-ES" w:eastAsia="ca-ES"/>
              </w:rPr>
              <w:t xml:space="preserve">a </w:t>
            </w:r>
            <w:r w:rsidRPr="00BA0FB3">
              <w:rPr>
                <w:rFonts w:ascii="Arial" w:eastAsia="Arial" w:hAnsi="Arial" w:cs="Arial"/>
                <w:color w:val="000000"/>
                <w:sz w:val="16"/>
                <w:szCs w:val="16"/>
                <w:lang w:val="es-ES" w:eastAsia="ca-ES"/>
              </w:rPr>
              <w:t>acreditació</w:t>
            </w:r>
            <w:r w:rsidR="000B10C0" w:rsidRPr="00BA0FB3">
              <w:rPr>
                <w:rFonts w:ascii="Arial" w:eastAsia="Arial" w:hAnsi="Arial" w:cs="Arial"/>
                <w:color w:val="000000"/>
                <w:sz w:val="16"/>
                <w:szCs w:val="16"/>
                <w:lang w:val="es-ES" w:eastAsia="ca-ES"/>
              </w:rPr>
              <w:t>n</w:t>
            </w:r>
            <w:r w:rsidRPr="00BA0FB3">
              <w:rPr>
                <w:rFonts w:ascii="Arial" w:eastAsia="Arial" w:hAnsi="Arial" w:cs="Arial"/>
                <w:color w:val="000000"/>
                <w:sz w:val="16"/>
                <w:szCs w:val="16"/>
                <w:lang w:val="es-ES" w:eastAsia="ca-ES"/>
              </w:rPr>
              <w:t xml:space="preserve"> d</w:t>
            </w:r>
            <w:r w:rsidR="000B10C0" w:rsidRPr="00BA0FB3">
              <w:rPr>
                <w:rFonts w:ascii="Arial" w:eastAsia="Arial" w:hAnsi="Arial" w:cs="Arial"/>
                <w:color w:val="000000"/>
                <w:sz w:val="16"/>
                <w:szCs w:val="16"/>
                <w:lang w:val="es-ES" w:eastAsia="ca-ES"/>
              </w:rPr>
              <w:t xml:space="preserve">e </w:t>
            </w:r>
            <w:r w:rsidRPr="00BA0FB3">
              <w:rPr>
                <w:rFonts w:ascii="Arial" w:eastAsia="Arial" w:hAnsi="Arial" w:cs="Arial"/>
                <w:color w:val="000000"/>
                <w:sz w:val="16"/>
                <w:szCs w:val="16"/>
                <w:lang w:val="es-ES" w:eastAsia="ca-ES"/>
              </w:rPr>
              <w:t>usuari</w:t>
            </w:r>
            <w:r w:rsidR="000B10C0" w:rsidRPr="00BA0FB3">
              <w:rPr>
                <w:rFonts w:ascii="Arial" w:eastAsia="Arial" w:hAnsi="Arial" w:cs="Arial"/>
                <w:color w:val="000000"/>
                <w:sz w:val="16"/>
                <w:szCs w:val="16"/>
                <w:lang w:val="es-ES" w:eastAsia="ca-ES"/>
              </w:rPr>
              <w:t>o</w:t>
            </w:r>
            <w:r w:rsidRPr="00BA0FB3">
              <w:rPr>
                <w:rFonts w:ascii="Arial" w:eastAsia="Arial" w:hAnsi="Arial" w:cs="Arial"/>
                <w:color w:val="000000"/>
                <w:sz w:val="16"/>
                <w:szCs w:val="16"/>
                <w:lang w:val="es-ES" w:eastAsia="ca-ES"/>
              </w:rPr>
              <w:t>s c</w:t>
            </w:r>
            <w:r w:rsidR="000B10C0" w:rsidRPr="00BA0FB3">
              <w:rPr>
                <w:rFonts w:ascii="Arial" w:eastAsia="Arial" w:hAnsi="Arial" w:cs="Arial"/>
                <w:color w:val="000000"/>
                <w:sz w:val="16"/>
                <w:szCs w:val="16"/>
                <w:lang w:val="es-ES" w:eastAsia="ca-ES"/>
              </w:rPr>
              <w:t>umple con</w:t>
            </w:r>
            <w:r w:rsidRPr="00BA0FB3">
              <w:rPr>
                <w:rFonts w:ascii="Arial" w:eastAsia="Arial" w:hAnsi="Arial" w:cs="Arial"/>
                <w:color w:val="000000"/>
                <w:sz w:val="16"/>
                <w:szCs w:val="16"/>
                <w:lang w:val="es-ES" w:eastAsia="ca-ES"/>
              </w:rPr>
              <w:t xml:space="preserve"> </w:t>
            </w:r>
            <w:r w:rsidR="000B10C0" w:rsidRPr="00BA0FB3">
              <w:rPr>
                <w:rFonts w:ascii="Arial" w:eastAsia="Arial" w:hAnsi="Arial" w:cs="Arial"/>
                <w:color w:val="000000"/>
                <w:sz w:val="16"/>
                <w:szCs w:val="16"/>
                <w:lang w:val="es-ES" w:eastAsia="ca-ES"/>
              </w:rPr>
              <w:t>sus</w:t>
            </w:r>
            <w:r w:rsidRPr="00BA0FB3">
              <w:rPr>
                <w:rFonts w:ascii="Arial" w:eastAsia="Arial" w:hAnsi="Arial" w:cs="Arial"/>
                <w:color w:val="000000"/>
                <w:sz w:val="16"/>
                <w:szCs w:val="16"/>
                <w:lang w:val="es-ES" w:eastAsia="ca-ES"/>
              </w:rPr>
              <w:t xml:space="preserve"> </w:t>
            </w:r>
            <w:r w:rsidR="001300D3" w:rsidRPr="00BA0FB3">
              <w:rPr>
                <w:rFonts w:ascii="Arial" w:eastAsia="Arial" w:hAnsi="Arial" w:cs="Arial"/>
                <w:color w:val="000000"/>
                <w:sz w:val="16"/>
                <w:szCs w:val="16"/>
                <w:lang w:val="es-ES" w:eastAsia="ca-ES"/>
              </w:rPr>
              <w:t>procedimiento</w:t>
            </w:r>
            <w:r w:rsidR="00F96A2D" w:rsidRPr="00BA0FB3">
              <w:rPr>
                <w:rFonts w:ascii="Arial" w:eastAsia="Arial" w:hAnsi="Arial" w:cs="Arial"/>
                <w:color w:val="000000"/>
                <w:sz w:val="16"/>
                <w:szCs w:val="16"/>
                <w:lang w:val="es-ES" w:eastAsia="ca-ES"/>
              </w:rPr>
              <w:t>s estable</w:t>
            </w:r>
            <w:r w:rsidR="000B10C0" w:rsidRPr="00BA0FB3">
              <w:rPr>
                <w:rFonts w:ascii="Arial" w:eastAsia="Arial" w:hAnsi="Arial" w:cs="Arial"/>
                <w:color w:val="000000"/>
                <w:sz w:val="16"/>
                <w:szCs w:val="16"/>
                <w:lang w:val="es-ES" w:eastAsia="ca-ES"/>
              </w:rPr>
              <w:t>cidos</w:t>
            </w:r>
            <w:r w:rsidR="00F96A2D" w:rsidRPr="00BA0FB3">
              <w:rPr>
                <w:rFonts w:ascii="Arial" w:eastAsia="Arial" w:hAnsi="Arial" w:cs="Arial"/>
                <w:color w:val="000000"/>
                <w:sz w:val="16"/>
                <w:szCs w:val="16"/>
                <w:lang w:val="es-ES" w:eastAsia="ca-ES"/>
              </w:rPr>
              <w:t>, teni</w:t>
            </w:r>
            <w:r w:rsidR="000B10C0" w:rsidRPr="00BA0FB3">
              <w:rPr>
                <w:rFonts w:ascii="Arial" w:eastAsia="Arial" w:hAnsi="Arial" w:cs="Arial"/>
                <w:color w:val="000000"/>
                <w:sz w:val="16"/>
                <w:szCs w:val="16"/>
                <w:lang w:val="es-ES" w:eastAsia="ca-ES"/>
              </w:rPr>
              <w:t>e</w:t>
            </w:r>
            <w:r w:rsidR="00F96A2D" w:rsidRPr="00BA0FB3">
              <w:rPr>
                <w:rFonts w:ascii="Arial" w:eastAsia="Arial" w:hAnsi="Arial" w:cs="Arial"/>
                <w:color w:val="000000"/>
                <w:sz w:val="16"/>
                <w:szCs w:val="16"/>
                <w:lang w:val="es-ES" w:eastAsia="ca-ES"/>
              </w:rPr>
              <w:t>n</w:t>
            </w:r>
            <w:r w:rsidR="000B10C0" w:rsidRPr="00BA0FB3">
              <w:rPr>
                <w:rFonts w:ascii="Arial" w:eastAsia="Arial" w:hAnsi="Arial" w:cs="Arial"/>
                <w:color w:val="000000"/>
                <w:sz w:val="16"/>
                <w:szCs w:val="16"/>
                <w:lang w:val="es-ES" w:eastAsia="ca-ES"/>
              </w:rPr>
              <w:t>do acceso</w:t>
            </w:r>
            <w:r w:rsidRPr="00BA0FB3">
              <w:rPr>
                <w:rFonts w:ascii="Arial" w:eastAsia="Arial" w:hAnsi="Arial" w:cs="Arial"/>
                <w:color w:val="000000"/>
                <w:sz w:val="16"/>
                <w:szCs w:val="16"/>
                <w:lang w:val="es-ES" w:eastAsia="ca-ES"/>
              </w:rPr>
              <w:t xml:space="preserve"> en cada cas</w:t>
            </w:r>
            <w:r w:rsidR="000B10C0" w:rsidRPr="00BA0FB3">
              <w:rPr>
                <w:rFonts w:ascii="Arial" w:eastAsia="Arial" w:hAnsi="Arial" w:cs="Arial"/>
                <w:color w:val="000000"/>
                <w:sz w:val="16"/>
                <w:szCs w:val="16"/>
                <w:lang w:val="es-ES" w:eastAsia="ca-ES"/>
              </w:rPr>
              <w:t>o</w:t>
            </w:r>
            <w:r w:rsidRPr="00BA0FB3">
              <w:rPr>
                <w:rFonts w:ascii="Arial" w:eastAsia="Arial" w:hAnsi="Arial" w:cs="Arial"/>
                <w:color w:val="000000"/>
                <w:sz w:val="16"/>
                <w:szCs w:val="16"/>
                <w:lang w:val="es-ES" w:eastAsia="ca-ES"/>
              </w:rPr>
              <w:t xml:space="preserve"> solament</w:t>
            </w:r>
            <w:r w:rsidR="000B10C0" w:rsidRPr="00BA0FB3">
              <w:rPr>
                <w:rFonts w:ascii="Arial" w:eastAsia="Arial" w:hAnsi="Arial" w:cs="Arial"/>
                <w:color w:val="000000"/>
                <w:sz w:val="16"/>
                <w:szCs w:val="16"/>
                <w:lang w:val="es-ES" w:eastAsia="ca-ES"/>
              </w:rPr>
              <w:t>e</w:t>
            </w:r>
            <w:r w:rsidRPr="00BA0FB3">
              <w:rPr>
                <w:rFonts w:ascii="Arial" w:eastAsia="Arial" w:hAnsi="Arial" w:cs="Arial"/>
                <w:color w:val="000000"/>
                <w:sz w:val="16"/>
                <w:szCs w:val="16"/>
                <w:lang w:val="es-ES" w:eastAsia="ca-ES"/>
              </w:rPr>
              <w:t xml:space="preserve"> a </w:t>
            </w:r>
            <w:r w:rsidR="00F044AB" w:rsidRPr="00BA0FB3">
              <w:rPr>
                <w:rFonts w:ascii="Arial" w:eastAsia="Arial" w:hAnsi="Arial" w:cs="Arial"/>
                <w:color w:val="000000"/>
                <w:sz w:val="16"/>
                <w:szCs w:val="16"/>
                <w:lang w:val="es-ES" w:eastAsia="ca-ES"/>
              </w:rPr>
              <w:t>las</w:t>
            </w:r>
            <w:r w:rsidRPr="00BA0FB3">
              <w:rPr>
                <w:rFonts w:ascii="Arial" w:eastAsia="Arial" w:hAnsi="Arial" w:cs="Arial"/>
                <w:color w:val="000000"/>
                <w:sz w:val="16"/>
                <w:szCs w:val="16"/>
                <w:lang w:val="es-ES" w:eastAsia="ca-ES"/>
              </w:rPr>
              <w:t xml:space="preserve"> </w:t>
            </w:r>
            <w:r w:rsidR="005C1580" w:rsidRPr="00BA0FB3">
              <w:rPr>
                <w:rFonts w:ascii="Arial" w:eastAsia="Arial" w:hAnsi="Arial" w:cs="Arial"/>
                <w:color w:val="000000"/>
                <w:sz w:val="16"/>
                <w:szCs w:val="16"/>
                <w:lang w:val="es-ES" w:eastAsia="ca-ES"/>
              </w:rPr>
              <w:t>facturas</w:t>
            </w:r>
            <w:r w:rsidRPr="00BA0FB3">
              <w:rPr>
                <w:rFonts w:ascii="Arial" w:eastAsia="Arial" w:hAnsi="Arial" w:cs="Arial"/>
                <w:color w:val="000000"/>
                <w:sz w:val="16"/>
                <w:szCs w:val="16"/>
                <w:lang w:val="es-ES" w:eastAsia="ca-ES"/>
              </w:rPr>
              <w:t xml:space="preserve"> que t</w:t>
            </w:r>
            <w:r w:rsidR="000B10C0" w:rsidRPr="00BA0FB3">
              <w:rPr>
                <w:rFonts w:ascii="Arial" w:eastAsia="Arial" w:hAnsi="Arial" w:cs="Arial"/>
                <w:color w:val="000000"/>
                <w:sz w:val="16"/>
                <w:szCs w:val="16"/>
                <w:lang w:val="es-ES" w:eastAsia="ca-ES"/>
              </w:rPr>
              <w:t xml:space="preserve">engan </w:t>
            </w:r>
            <w:r w:rsidRPr="00BA0FB3">
              <w:rPr>
                <w:rFonts w:ascii="Arial" w:eastAsia="Arial" w:hAnsi="Arial" w:cs="Arial"/>
                <w:color w:val="000000"/>
                <w:sz w:val="16"/>
                <w:szCs w:val="16"/>
                <w:lang w:val="es-ES" w:eastAsia="ca-ES"/>
              </w:rPr>
              <w:t>nece</w:t>
            </w:r>
            <w:r w:rsidR="000B10C0" w:rsidRPr="00BA0FB3">
              <w:rPr>
                <w:rFonts w:ascii="Arial" w:eastAsia="Arial" w:hAnsi="Arial" w:cs="Arial"/>
                <w:color w:val="000000"/>
                <w:sz w:val="16"/>
                <w:szCs w:val="16"/>
                <w:lang w:val="es-ES" w:eastAsia="ca-ES"/>
              </w:rPr>
              <w:t xml:space="preserve">sidad </w:t>
            </w:r>
            <w:r w:rsidRPr="00BA0FB3">
              <w:rPr>
                <w:rFonts w:ascii="Arial" w:eastAsia="Arial" w:hAnsi="Arial" w:cs="Arial"/>
                <w:color w:val="000000"/>
                <w:sz w:val="16"/>
                <w:szCs w:val="16"/>
                <w:lang w:val="es-ES" w:eastAsia="ca-ES"/>
              </w:rPr>
              <w:t>de con</w:t>
            </w:r>
            <w:r w:rsidR="000B10C0" w:rsidRPr="00BA0FB3">
              <w:rPr>
                <w:rFonts w:ascii="Arial" w:eastAsia="Arial" w:hAnsi="Arial" w:cs="Arial"/>
                <w:color w:val="000000"/>
                <w:sz w:val="16"/>
                <w:szCs w:val="16"/>
                <w:lang w:val="es-ES" w:eastAsia="ca-ES"/>
              </w:rPr>
              <w:t>ocer</w:t>
            </w:r>
            <w:r w:rsidRPr="00BA0FB3">
              <w:rPr>
                <w:rFonts w:ascii="Arial" w:eastAsia="Arial" w:hAnsi="Arial" w:cs="Arial"/>
                <w:color w:val="000000"/>
                <w:sz w:val="16"/>
                <w:szCs w:val="16"/>
                <w:lang w:val="es-ES" w:eastAsia="ca-ES"/>
              </w:rPr>
              <w:t>.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49963" w14:textId="5803242E" w:rsidR="003873C9" w:rsidRPr="00BA0FB3" w:rsidRDefault="003009C0" w:rsidP="003873C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</w:pPr>
            <w:r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PT 3.2.1.E</w:t>
            </w:r>
          </w:p>
        </w:tc>
      </w:tr>
      <w:tr w:rsidR="003873C9" w:rsidRPr="00BA0FB3" w14:paraId="788A2527" w14:textId="77777777" w:rsidTr="00750238">
        <w:trPr>
          <w:trHeight w:val="59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1DC39" w14:textId="477021F5" w:rsidR="003873C9" w:rsidRPr="00BA0FB3" w:rsidRDefault="00750238" w:rsidP="003873C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</w:pPr>
            <w:r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E.5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A4D3F" w14:textId="1C40D21F" w:rsidR="003873C9" w:rsidRPr="00BA0FB3" w:rsidRDefault="003873C9" w:rsidP="00B3151E">
            <w:pPr>
              <w:rPr>
                <w:rFonts w:ascii="Arial" w:eastAsia="Arial" w:hAnsi="Arial" w:cs="Arial"/>
                <w:color w:val="000000"/>
                <w:sz w:val="16"/>
                <w:szCs w:val="16"/>
                <w:highlight w:val="green"/>
                <w:lang w:val="es-ES" w:eastAsia="ca-ES"/>
              </w:rPr>
            </w:pPr>
            <w:r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Art. 12 OHAP/492/2014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B2623A" w14:textId="22BD5984" w:rsidR="003873C9" w:rsidRPr="00BA0FB3" w:rsidRDefault="003873C9" w:rsidP="000B10C0">
            <w:pPr>
              <w:rPr>
                <w:rFonts w:ascii="Arial" w:eastAsia="Arial" w:hAnsi="Arial" w:cs="Arial"/>
                <w:color w:val="000000"/>
                <w:sz w:val="16"/>
                <w:szCs w:val="16"/>
                <w:lang w:val="es-ES" w:eastAsia="ca-ES"/>
              </w:rPr>
            </w:pPr>
            <w:r w:rsidRPr="00BA0FB3">
              <w:rPr>
                <w:rFonts w:ascii="Arial" w:eastAsia="Arial" w:hAnsi="Arial" w:cs="Arial"/>
                <w:color w:val="000000"/>
                <w:sz w:val="16"/>
                <w:szCs w:val="16"/>
                <w:lang w:val="es-ES" w:eastAsia="ca-ES"/>
              </w:rPr>
              <w:t xml:space="preserve">Que </w:t>
            </w:r>
            <w:r w:rsidR="006A3165" w:rsidRPr="00BA0FB3">
              <w:rPr>
                <w:rFonts w:ascii="Arial" w:eastAsia="Arial" w:hAnsi="Arial" w:cs="Arial"/>
                <w:color w:val="000000"/>
                <w:sz w:val="16"/>
                <w:szCs w:val="16"/>
                <w:lang w:val="es-ES" w:eastAsia="ca-ES"/>
              </w:rPr>
              <w:t>los</w:t>
            </w:r>
            <w:r w:rsidRPr="00BA0FB3">
              <w:rPr>
                <w:rFonts w:ascii="Arial" w:eastAsia="Arial" w:hAnsi="Arial" w:cs="Arial"/>
                <w:color w:val="000000"/>
                <w:sz w:val="16"/>
                <w:szCs w:val="16"/>
                <w:lang w:val="es-ES" w:eastAsia="ca-ES"/>
              </w:rPr>
              <w:t xml:space="preserve"> sistem</w:t>
            </w:r>
            <w:r w:rsidR="000B10C0" w:rsidRPr="00BA0FB3">
              <w:rPr>
                <w:rFonts w:ascii="Arial" w:eastAsia="Arial" w:hAnsi="Arial" w:cs="Arial"/>
                <w:color w:val="000000"/>
                <w:sz w:val="16"/>
                <w:szCs w:val="16"/>
                <w:lang w:val="es-ES" w:eastAsia="ca-ES"/>
              </w:rPr>
              <w:t>a</w:t>
            </w:r>
            <w:r w:rsidRPr="00BA0FB3">
              <w:rPr>
                <w:rFonts w:ascii="Arial" w:eastAsia="Arial" w:hAnsi="Arial" w:cs="Arial"/>
                <w:color w:val="000000"/>
                <w:sz w:val="16"/>
                <w:szCs w:val="16"/>
                <w:lang w:val="es-ES" w:eastAsia="ca-ES"/>
              </w:rPr>
              <w:t xml:space="preserve">s de </w:t>
            </w:r>
            <w:r w:rsidR="005C1580" w:rsidRPr="00BA0FB3">
              <w:rPr>
                <w:rFonts w:ascii="Arial" w:eastAsia="Arial" w:hAnsi="Arial" w:cs="Arial"/>
                <w:color w:val="000000"/>
                <w:sz w:val="16"/>
                <w:szCs w:val="16"/>
                <w:lang w:val="es-ES" w:eastAsia="ca-ES"/>
              </w:rPr>
              <w:t>gestión</w:t>
            </w:r>
            <w:r w:rsidRPr="00BA0FB3">
              <w:rPr>
                <w:rFonts w:ascii="Arial" w:eastAsia="Arial" w:hAnsi="Arial" w:cs="Arial"/>
                <w:color w:val="000000"/>
                <w:sz w:val="16"/>
                <w:szCs w:val="16"/>
                <w:lang w:val="es-ES" w:eastAsia="ca-ES"/>
              </w:rPr>
              <w:t xml:space="preserve"> del RCF </w:t>
            </w:r>
            <w:r w:rsidR="000B10C0" w:rsidRPr="00BA0FB3">
              <w:rPr>
                <w:rFonts w:ascii="Arial" w:eastAsia="Arial" w:hAnsi="Arial" w:cs="Arial"/>
                <w:color w:val="000000"/>
                <w:sz w:val="16"/>
                <w:szCs w:val="16"/>
                <w:lang w:val="es-ES" w:eastAsia="ca-ES"/>
              </w:rPr>
              <w:t>y</w:t>
            </w:r>
            <w:r w:rsidR="00B61DA4" w:rsidRPr="00BA0FB3">
              <w:rPr>
                <w:rFonts w:ascii="Arial" w:eastAsia="Arial" w:hAnsi="Arial" w:cs="Arial"/>
                <w:color w:val="000000"/>
                <w:sz w:val="16"/>
                <w:szCs w:val="16"/>
                <w:lang w:val="es-ES" w:eastAsia="ca-ES"/>
              </w:rPr>
              <w:t xml:space="preserve"> </w:t>
            </w:r>
            <w:r w:rsidR="000B10C0" w:rsidRPr="00BA0FB3">
              <w:rPr>
                <w:rFonts w:ascii="Arial" w:eastAsia="Arial" w:hAnsi="Arial" w:cs="Arial"/>
                <w:color w:val="000000"/>
                <w:sz w:val="16"/>
                <w:szCs w:val="16"/>
                <w:lang w:val="es-ES" w:eastAsia="ca-ES"/>
              </w:rPr>
              <w:t xml:space="preserve">la </w:t>
            </w:r>
            <w:r w:rsidR="00B61DA4" w:rsidRPr="00BA0FB3">
              <w:rPr>
                <w:rFonts w:ascii="Arial" w:eastAsia="Arial" w:hAnsi="Arial" w:cs="Arial"/>
                <w:color w:val="000000"/>
                <w:sz w:val="16"/>
                <w:szCs w:val="16"/>
                <w:lang w:val="es-ES" w:eastAsia="ca-ES"/>
              </w:rPr>
              <w:t>aplicació</w:t>
            </w:r>
            <w:r w:rsidR="000B10C0" w:rsidRPr="00BA0FB3">
              <w:rPr>
                <w:rFonts w:ascii="Arial" w:eastAsia="Arial" w:hAnsi="Arial" w:cs="Arial"/>
                <w:color w:val="000000"/>
                <w:sz w:val="16"/>
                <w:szCs w:val="16"/>
                <w:lang w:val="es-ES" w:eastAsia="ca-ES"/>
              </w:rPr>
              <w:t>n</w:t>
            </w:r>
            <w:r w:rsidR="00B61DA4" w:rsidRPr="00BA0FB3">
              <w:rPr>
                <w:rFonts w:ascii="Arial" w:eastAsia="Arial" w:hAnsi="Arial" w:cs="Arial"/>
                <w:color w:val="000000"/>
                <w:sz w:val="16"/>
                <w:szCs w:val="16"/>
                <w:lang w:val="es-ES" w:eastAsia="ca-ES"/>
              </w:rPr>
              <w:t xml:space="preserve"> </w:t>
            </w:r>
            <w:r w:rsidR="005C1580" w:rsidRPr="00BA0FB3">
              <w:rPr>
                <w:rFonts w:ascii="Arial" w:eastAsia="Arial" w:hAnsi="Arial" w:cs="Arial"/>
                <w:color w:val="000000"/>
                <w:sz w:val="16"/>
                <w:szCs w:val="16"/>
                <w:lang w:val="es-ES" w:eastAsia="ca-ES"/>
              </w:rPr>
              <w:t>contable</w:t>
            </w:r>
            <w:r w:rsidR="000B10C0" w:rsidRPr="00BA0FB3">
              <w:rPr>
                <w:rFonts w:ascii="Arial" w:eastAsia="Arial" w:hAnsi="Arial" w:cs="Arial"/>
                <w:color w:val="000000"/>
                <w:sz w:val="16"/>
                <w:szCs w:val="16"/>
                <w:lang w:val="es-ES" w:eastAsia="ca-ES"/>
              </w:rPr>
              <w:t xml:space="preserve"> que </w:t>
            </w:r>
            <w:r w:rsidRPr="00BA0FB3">
              <w:rPr>
                <w:rFonts w:ascii="Arial" w:eastAsia="Arial" w:hAnsi="Arial" w:cs="Arial"/>
                <w:color w:val="000000"/>
                <w:sz w:val="16"/>
                <w:szCs w:val="16"/>
                <w:lang w:val="es-ES" w:eastAsia="ca-ES"/>
              </w:rPr>
              <w:t>l</w:t>
            </w:r>
            <w:r w:rsidR="000B10C0" w:rsidRPr="00BA0FB3">
              <w:rPr>
                <w:rFonts w:ascii="Arial" w:eastAsia="Arial" w:hAnsi="Arial" w:cs="Arial"/>
                <w:color w:val="000000"/>
                <w:sz w:val="16"/>
                <w:szCs w:val="16"/>
                <w:lang w:val="es-ES" w:eastAsia="ca-ES"/>
              </w:rPr>
              <w:t>o</w:t>
            </w:r>
            <w:r w:rsidRPr="00BA0FB3">
              <w:rPr>
                <w:rFonts w:ascii="Arial" w:eastAsia="Arial" w:hAnsi="Arial" w:cs="Arial"/>
                <w:color w:val="000000"/>
                <w:sz w:val="16"/>
                <w:szCs w:val="16"/>
                <w:lang w:val="es-ES" w:eastAsia="ca-ES"/>
              </w:rPr>
              <w:t xml:space="preserve"> gestiona, s</w:t>
            </w:r>
            <w:r w:rsidR="000B10C0" w:rsidRPr="00BA0FB3">
              <w:rPr>
                <w:rFonts w:ascii="Arial" w:eastAsia="Arial" w:hAnsi="Arial" w:cs="Arial"/>
                <w:color w:val="000000"/>
                <w:sz w:val="16"/>
                <w:szCs w:val="16"/>
                <w:lang w:val="es-ES" w:eastAsia="ca-ES"/>
              </w:rPr>
              <w:t>e ajusta</w:t>
            </w:r>
            <w:r w:rsidR="00031A22" w:rsidRPr="00BA0FB3">
              <w:rPr>
                <w:rFonts w:ascii="Arial" w:eastAsia="Arial" w:hAnsi="Arial" w:cs="Arial"/>
                <w:color w:val="000000"/>
                <w:sz w:val="16"/>
                <w:szCs w:val="16"/>
                <w:lang w:val="es-ES" w:eastAsia="ca-ES"/>
              </w:rPr>
              <w:t>n a l</w:t>
            </w:r>
            <w:r w:rsidR="000B10C0" w:rsidRPr="00BA0FB3">
              <w:rPr>
                <w:rFonts w:ascii="Arial" w:eastAsia="Arial" w:hAnsi="Arial" w:cs="Arial"/>
                <w:color w:val="000000"/>
                <w:sz w:val="16"/>
                <w:szCs w:val="16"/>
                <w:lang w:val="es-ES" w:eastAsia="ca-ES"/>
              </w:rPr>
              <w:t xml:space="preserve">o </w:t>
            </w:r>
            <w:r w:rsidR="00031A22" w:rsidRPr="00BA0FB3">
              <w:rPr>
                <w:rFonts w:ascii="Arial" w:eastAsia="Arial" w:hAnsi="Arial" w:cs="Arial"/>
                <w:color w:val="000000"/>
                <w:sz w:val="16"/>
                <w:szCs w:val="16"/>
                <w:lang w:val="es-ES" w:eastAsia="ca-ES"/>
              </w:rPr>
              <w:t>estable</w:t>
            </w:r>
            <w:r w:rsidR="000B10C0" w:rsidRPr="00BA0FB3">
              <w:rPr>
                <w:rFonts w:ascii="Arial" w:eastAsia="Arial" w:hAnsi="Arial" w:cs="Arial"/>
                <w:color w:val="000000"/>
                <w:sz w:val="16"/>
                <w:szCs w:val="16"/>
                <w:lang w:val="es-ES" w:eastAsia="ca-ES"/>
              </w:rPr>
              <w:t xml:space="preserve">cido </w:t>
            </w:r>
            <w:r w:rsidR="00031A22" w:rsidRPr="00BA0FB3">
              <w:rPr>
                <w:rFonts w:ascii="Arial" w:eastAsia="Arial" w:hAnsi="Arial" w:cs="Arial"/>
                <w:color w:val="000000"/>
                <w:sz w:val="16"/>
                <w:szCs w:val="16"/>
                <w:lang w:val="es-ES" w:eastAsia="ca-ES"/>
              </w:rPr>
              <w:t xml:space="preserve">en el </w:t>
            </w:r>
            <w:r w:rsidR="00B3151E" w:rsidRPr="00BA0FB3">
              <w:rPr>
                <w:rFonts w:ascii="Arial" w:eastAsia="Arial" w:hAnsi="Arial" w:cs="Arial"/>
                <w:color w:val="000000"/>
                <w:sz w:val="16"/>
                <w:szCs w:val="16"/>
                <w:lang w:val="es-ES" w:eastAsia="ca-ES"/>
              </w:rPr>
              <w:t>RD</w:t>
            </w:r>
            <w:r w:rsidRPr="00BA0FB3">
              <w:rPr>
                <w:rFonts w:ascii="Arial" w:eastAsia="Arial" w:hAnsi="Arial" w:cs="Arial"/>
                <w:color w:val="000000"/>
                <w:sz w:val="16"/>
                <w:szCs w:val="16"/>
                <w:lang w:val="es-ES" w:eastAsia="ca-ES"/>
              </w:rPr>
              <w:t xml:space="preserve"> </w:t>
            </w:r>
            <w:r w:rsidR="00754165" w:rsidRPr="00BA0FB3">
              <w:rPr>
                <w:rFonts w:ascii="Arial" w:eastAsia="Arial" w:hAnsi="Arial" w:cs="Arial"/>
                <w:color w:val="000000"/>
                <w:sz w:val="16"/>
                <w:szCs w:val="16"/>
                <w:lang w:val="es-ES" w:eastAsia="ca-ES"/>
              </w:rPr>
              <w:t>3</w:t>
            </w:r>
            <w:r w:rsidR="00B61DA4" w:rsidRPr="00BA0FB3">
              <w:rPr>
                <w:rFonts w:ascii="Arial" w:eastAsia="Arial" w:hAnsi="Arial" w:cs="Arial"/>
                <w:color w:val="000000"/>
                <w:sz w:val="16"/>
                <w:szCs w:val="16"/>
                <w:lang w:val="es-ES" w:eastAsia="ca-ES"/>
              </w:rPr>
              <w:t>11/2022</w:t>
            </w:r>
            <w:r w:rsidRPr="00BA0FB3">
              <w:rPr>
                <w:rFonts w:ascii="Arial" w:eastAsia="Arial" w:hAnsi="Arial" w:cs="Arial"/>
                <w:color w:val="000000"/>
                <w:sz w:val="16"/>
                <w:szCs w:val="16"/>
                <w:lang w:val="es-ES" w:eastAsia="ca-ES"/>
              </w:rPr>
              <w:t xml:space="preserve"> p</w:t>
            </w:r>
            <w:r w:rsidR="000B10C0" w:rsidRPr="00BA0FB3">
              <w:rPr>
                <w:rFonts w:ascii="Arial" w:eastAsia="Arial" w:hAnsi="Arial" w:cs="Arial"/>
                <w:color w:val="000000"/>
                <w:sz w:val="16"/>
                <w:szCs w:val="16"/>
                <w:lang w:val="es-ES" w:eastAsia="ca-ES"/>
              </w:rPr>
              <w:t>or el que</w:t>
            </w:r>
            <w:r w:rsidRPr="00BA0FB3">
              <w:rPr>
                <w:rFonts w:ascii="Arial" w:eastAsia="Arial" w:hAnsi="Arial" w:cs="Arial"/>
                <w:color w:val="000000"/>
                <w:sz w:val="16"/>
                <w:szCs w:val="16"/>
                <w:lang w:val="es-ES" w:eastAsia="ca-ES"/>
              </w:rPr>
              <w:t xml:space="preserve"> </w:t>
            </w:r>
            <w:r w:rsidR="000B10C0" w:rsidRPr="00BA0FB3">
              <w:rPr>
                <w:rFonts w:ascii="Arial" w:eastAsia="Arial" w:hAnsi="Arial" w:cs="Arial"/>
                <w:color w:val="000000"/>
                <w:sz w:val="16"/>
                <w:szCs w:val="16"/>
                <w:lang w:val="es-ES" w:eastAsia="ca-ES"/>
              </w:rPr>
              <w:t xml:space="preserve">se </w:t>
            </w:r>
            <w:r w:rsidRPr="00BA0FB3">
              <w:rPr>
                <w:rFonts w:ascii="Arial" w:eastAsia="Arial" w:hAnsi="Arial" w:cs="Arial"/>
                <w:color w:val="000000"/>
                <w:sz w:val="16"/>
                <w:szCs w:val="16"/>
                <w:lang w:val="es-ES" w:eastAsia="ca-ES"/>
              </w:rPr>
              <w:t xml:space="preserve">regula </w:t>
            </w:r>
            <w:r w:rsidR="000B10C0" w:rsidRPr="00BA0FB3">
              <w:rPr>
                <w:rFonts w:ascii="Arial" w:eastAsia="Arial" w:hAnsi="Arial" w:cs="Arial"/>
                <w:color w:val="000000"/>
                <w:sz w:val="16"/>
                <w:szCs w:val="16"/>
                <w:lang w:val="es-ES" w:eastAsia="ca-ES"/>
              </w:rPr>
              <w:t>e</w:t>
            </w:r>
            <w:r w:rsidRPr="00BA0FB3">
              <w:rPr>
                <w:rFonts w:ascii="Arial" w:eastAsia="Arial" w:hAnsi="Arial" w:cs="Arial"/>
                <w:color w:val="000000"/>
                <w:sz w:val="16"/>
                <w:szCs w:val="16"/>
                <w:lang w:val="es-ES" w:eastAsia="ca-ES"/>
              </w:rPr>
              <w:t>l</w:t>
            </w:r>
            <w:r w:rsidR="000B10C0" w:rsidRPr="00BA0FB3">
              <w:rPr>
                <w:rFonts w:ascii="Arial" w:eastAsia="Arial" w:hAnsi="Arial" w:cs="Arial"/>
                <w:color w:val="000000"/>
                <w:sz w:val="16"/>
                <w:szCs w:val="16"/>
                <w:lang w:val="es-ES" w:eastAsia="ca-ES"/>
              </w:rPr>
              <w:t xml:space="preserve"> </w:t>
            </w:r>
            <w:r w:rsidRPr="00BA0FB3">
              <w:rPr>
                <w:rFonts w:ascii="Arial" w:eastAsia="Arial" w:hAnsi="Arial" w:cs="Arial"/>
                <w:color w:val="000000"/>
                <w:sz w:val="16"/>
                <w:szCs w:val="16"/>
                <w:lang w:val="es-ES" w:eastAsia="ca-ES"/>
              </w:rPr>
              <w:t xml:space="preserve">Esquema Nacional de </w:t>
            </w:r>
            <w:r w:rsidR="00713586" w:rsidRPr="00BA0FB3">
              <w:rPr>
                <w:rFonts w:ascii="Arial" w:eastAsia="Arial" w:hAnsi="Arial" w:cs="Arial"/>
                <w:color w:val="000000"/>
                <w:sz w:val="16"/>
                <w:szCs w:val="16"/>
                <w:lang w:val="es-ES" w:eastAsia="ca-ES"/>
              </w:rPr>
              <w:t>Seguridad</w:t>
            </w:r>
            <w:r w:rsidRPr="00BA0FB3">
              <w:rPr>
                <w:rFonts w:ascii="Arial" w:eastAsia="Arial" w:hAnsi="Arial" w:cs="Arial"/>
                <w:color w:val="000000"/>
                <w:sz w:val="16"/>
                <w:szCs w:val="16"/>
                <w:lang w:val="es-ES" w:eastAsia="ca-ES"/>
              </w:rPr>
              <w:t>.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EF3C1" w14:textId="0B8FE2F6" w:rsidR="003873C9" w:rsidRPr="00BA0FB3" w:rsidRDefault="003009C0" w:rsidP="003873C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</w:pPr>
            <w:r w:rsidRPr="00BA0FB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PT 3.2.1.E</w:t>
            </w:r>
          </w:p>
        </w:tc>
      </w:tr>
    </w:tbl>
    <w:p w14:paraId="58DAEDAD" w14:textId="77777777" w:rsidR="00CE5664" w:rsidRPr="00BA0FB3" w:rsidRDefault="00CE5664" w:rsidP="00CE5664">
      <w:pPr>
        <w:rPr>
          <w:rFonts w:ascii="Arial" w:eastAsia="Arial" w:hAnsi="Arial" w:cs="Arial"/>
          <w:sz w:val="16"/>
          <w:szCs w:val="16"/>
          <w:lang w:val="es-ES"/>
        </w:rPr>
      </w:pPr>
    </w:p>
    <w:p w14:paraId="61DCDE30" w14:textId="77777777" w:rsidR="00CE5664" w:rsidRPr="00BA0FB3" w:rsidRDefault="00CE5664" w:rsidP="00CE5664">
      <w:pPr>
        <w:rPr>
          <w:rFonts w:ascii="Arial" w:eastAsia="Arial" w:hAnsi="Arial" w:cs="Arial"/>
          <w:lang w:val="es-ES"/>
        </w:rPr>
      </w:pPr>
    </w:p>
    <w:p w14:paraId="6491AE5D" w14:textId="2BB480B0" w:rsidR="00CE5664" w:rsidRPr="00B91336" w:rsidRDefault="00CE5664" w:rsidP="00CE5664">
      <w:pPr>
        <w:rPr>
          <w:rFonts w:ascii="Arial" w:eastAsia="Arial" w:hAnsi="Arial" w:cs="Arial"/>
        </w:rPr>
      </w:pPr>
    </w:p>
    <w:sectPr w:rsidR="00CE5664" w:rsidRPr="00B91336" w:rsidSect="00E56FB9">
      <w:headerReference w:type="default" r:id="rId13"/>
      <w:pgSz w:w="11906" w:h="16838"/>
      <w:pgMar w:top="1418" w:right="1701" w:bottom="1418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7437F0" w14:textId="77777777" w:rsidR="00940775" w:rsidRDefault="00940775" w:rsidP="00E56FB9">
      <w:r>
        <w:separator/>
      </w:r>
    </w:p>
  </w:endnote>
  <w:endnote w:type="continuationSeparator" w:id="0">
    <w:p w14:paraId="05CB73AF" w14:textId="77777777" w:rsidR="00940775" w:rsidRDefault="00940775" w:rsidP="00E56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93A62" w14:textId="77777777" w:rsidR="00940775" w:rsidRDefault="00940775">
    <w:pPr>
      <w:pStyle w:val="Piedepgina"/>
      <w:jc w:val="right"/>
    </w:pPr>
  </w:p>
  <w:p w14:paraId="384BA73E" w14:textId="77777777" w:rsidR="00940775" w:rsidRDefault="00940775" w:rsidP="005C1580">
    <w:pPr>
      <w:pStyle w:val="Piedepgina"/>
      <w:tabs>
        <w:tab w:val="left" w:pos="1635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10AC70" w14:textId="77777777" w:rsidR="00940775" w:rsidRDefault="00940775" w:rsidP="00E56FB9">
      <w:r>
        <w:separator/>
      </w:r>
    </w:p>
  </w:footnote>
  <w:footnote w:type="continuationSeparator" w:id="0">
    <w:p w14:paraId="2B0169DE" w14:textId="77777777" w:rsidR="00940775" w:rsidRDefault="00940775" w:rsidP="00E56FB9">
      <w:r>
        <w:continuationSeparator/>
      </w:r>
    </w:p>
  </w:footnote>
  <w:footnote w:id="1">
    <w:p w14:paraId="6E4C2B75" w14:textId="31596E8B" w:rsidR="00940775" w:rsidRDefault="00940775" w:rsidP="00541FAA">
      <w:pPr>
        <w:pStyle w:val="Perdefecte"/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  <w:lang w:val="es-ES"/>
        </w:rPr>
      </w:pPr>
      <w:r w:rsidRPr="00387C45">
        <w:rPr>
          <w:rStyle w:val="Refdenotaalpie"/>
          <w:rFonts w:ascii="Arial" w:hAnsi="Arial" w:cs="Arial"/>
          <w:i/>
          <w:iCs/>
          <w:sz w:val="16"/>
          <w:szCs w:val="16"/>
        </w:rPr>
        <w:footnoteRef/>
      </w:r>
      <w:r w:rsidRPr="00387C45">
        <w:rPr>
          <w:rFonts w:ascii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Este</w:t>
      </w:r>
      <w:r w:rsidRPr="00387C45">
        <w:rPr>
          <w:rFonts w:ascii="Arial" w:hAnsi="Arial" w:cs="Arial"/>
          <w:i/>
          <w:iCs/>
          <w:sz w:val="16"/>
          <w:szCs w:val="16"/>
          <w:lang w:val="es-ES"/>
        </w:rPr>
        <w:t xml:space="preserve"> document</w:t>
      </w:r>
      <w:r>
        <w:rPr>
          <w:rFonts w:ascii="Arial" w:hAnsi="Arial" w:cs="Arial"/>
          <w:i/>
          <w:iCs/>
          <w:sz w:val="16"/>
          <w:szCs w:val="16"/>
          <w:lang w:val="es-ES"/>
        </w:rPr>
        <w:t>e se puede consultar en el siguiente QR:</w:t>
      </w:r>
      <w:r w:rsidRPr="00387C45">
        <w:rPr>
          <w:rFonts w:ascii="Arial" w:hAnsi="Arial" w:cs="Arial"/>
          <w:i/>
          <w:iCs/>
          <w:sz w:val="16"/>
          <w:szCs w:val="16"/>
          <w:lang w:val="es-ES"/>
        </w:rPr>
        <w:t xml:space="preserve"> </w:t>
      </w:r>
    </w:p>
    <w:p w14:paraId="7B2C1B91" w14:textId="77777777" w:rsidR="00940775" w:rsidRPr="009A4EC8" w:rsidRDefault="00940775" w:rsidP="00541FAA">
      <w:pPr>
        <w:pStyle w:val="Perdefecte"/>
        <w:spacing w:after="0" w:line="240" w:lineRule="auto"/>
        <w:jc w:val="both"/>
        <w:rPr>
          <w:rFonts w:ascii="Arial" w:hAnsi="Arial" w:cs="Arial"/>
          <w:i/>
          <w:iCs/>
          <w:sz w:val="14"/>
          <w:szCs w:val="16"/>
          <w:lang w:val="es-ES"/>
        </w:rPr>
      </w:pPr>
    </w:p>
    <w:p w14:paraId="662A7173" w14:textId="35D1D9FC" w:rsidR="00940775" w:rsidRPr="00C278C7" w:rsidRDefault="00940775" w:rsidP="00541FAA">
      <w:pPr>
        <w:pStyle w:val="Textonotapie"/>
        <w:spacing w:before="0" w:line="240" w:lineRule="auto"/>
      </w:pPr>
      <w:r>
        <w:rPr>
          <w:noProof/>
          <w:lang w:val="es-ES" w:eastAsia="es-ES"/>
        </w:rPr>
        <w:drawing>
          <wp:inline distT="0" distB="0" distL="0" distR="0" wp14:anchorId="571F7EB1" wp14:editId="68AC51FA">
            <wp:extent cx="1074420" cy="1059180"/>
            <wp:effectExtent l="0" t="0" r="0" b="7620"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931" w:type="dxa"/>
      <w:tblCellMar>
        <w:top w:w="15" w:type="dxa"/>
        <w:left w:w="70" w:type="dxa"/>
        <w:bottom w:w="15" w:type="dxa"/>
        <w:right w:w="70" w:type="dxa"/>
      </w:tblCellMar>
      <w:tblLook w:val="04A0" w:firstRow="1" w:lastRow="0" w:firstColumn="1" w:lastColumn="0" w:noHBand="0" w:noVBand="1"/>
    </w:tblPr>
    <w:tblGrid>
      <w:gridCol w:w="1240"/>
      <w:gridCol w:w="851"/>
      <w:gridCol w:w="6946"/>
    </w:tblGrid>
    <w:tr w:rsidR="00940775" w:rsidRPr="006F37E2" w14:paraId="20533AF6" w14:textId="77777777" w:rsidTr="005C1580">
      <w:trPr>
        <w:trHeight w:val="285"/>
      </w:trPr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000000" w:fill="800000"/>
          <w:noWrap/>
          <w:vAlign w:val="center"/>
          <w:hideMark/>
        </w:tcPr>
        <w:p w14:paraId="4982B56F" w14:textId="47300D14" w:rsidR="00940775" w:rsidRPr="001D0CC5" w:rsidRDefault="00940775" w:rsidP="00E56FB9">
          <w:pPr>
            <w:rPr>
              <w:rFonts w:ascii="Arial" w:hAnsi="Arial" w:cs="Arial"/>
              <w:b/>
              <w:bCs/>
              <w:color w:val="FFFFFF"/>
            </w:rPr>
          </w:pPr>
          <w:proofErr w:type="spellStart"/>
          <w:r w:rsidRPr="001D0CC5">
            <w:rPr>
              <w:rFonts w:ascii="Arial" w:hAnsi="Arial" w:cs="Arial"/>
              <w:b/>
              <w:bCs/>
              <w:color w:val="FFFFFF"/>
            </w:rPr>
            <w:t>Actuació</w:t>
          </w:r>
          <w:r>
            <w:rPr>
              <w:rFonts w:ascii="Arial" w:hAnsi="Arial" w:cs="Arial"/>
              <w:b/>
              <w:bCs/>
              <w:color w:val="FFFFFF"/>
            </w:rPr>
            <w:t>n</w:t>
          </w:r>
          <w:proofErr w:type="spellEnd"/>
        </w:p>
      </w:tc>
      <w:tc>
        <w:tcPr>
          <w:tcW w:w="851" w:type="dxa"/>
          <w:tcBorders>
            <w:top w:val="nil"/>
            <w:left w:val="nil"/>
            <w:bottom w:val="nil"/>
            <w:right w:val="nil"/>
          </w:tcBorders>
          <w:shd w:val="clear" w:color="000000" w:fill="800000"/>
          <w:noWrap/>
          <w:vAlign w:val="center"/>
          <w:hideMark/>
        </w:tcPr>
        <w:p w14:paraId="5FCD5EC4" w14:textId="77777777" w:rsidR="00940775" w:rsidRPr="001D0CC5" w:rsidRDefault="00940775" w:rsidP="00E56FB9">
          <w:pPr>
            <w:rPr>
              <w:rFonts w:ascii="Arial" w:hAnsi="Arial" w:cs="Arial"/>
              <w:b/>
              <w:bCs/>
              <w:color w:val="FFFFFF"/>
            </w:rPr>
          </w:pPr>
          <w:r>
            <w:rPr>
              <w:rFonts w:ascii="Arial" w:hAnsi="Arial" w:cs="Arial"/>
              <w:b/>
              <w:bCs/>
              <w:color w:val="FFFFFF"/>
            </w:rPr>
            <w:t>3</w:t>
          </w:r>
        </w:p>
      </w:tc>
      <w:tc>
        <w:tcPr>
          <w:tcW w:w="6946" w:type="dxa"/>
          <w:tcBorders>
            <w:top w:val="nil"/>
            <w:left w:val="nil"/>
            <w:bottom w:val="nil"/>
            <w:right w:val="nil"/>
          </w:tcBorders>
          <w:shd w:val="clear" w:color="000000" w:fill="800000"/>
          <w:noWrap/>
          <w:vAlign w:val="center"/>
          <w:hideMark/>
        </w:tcPr>
        <w:p w14:paraId="78A2A717" w14:textId="6BF4DA12" w:rsidR="00940775" w:rsidRPr="001D0CC5" w:rsidRDefault="00940775" w:rsidP="00E56FB9">
          <w:pPr>
            <w:rPr>
              <w:rFonts w:ascii="Arial" w:hAnsi="Arial" w:cs="Arial"/>
              <w:b/>
              <w:bCs/>
              <w:color w:val="FFFFFF"/>
            </w:rPr>
          </w:pPr>
          <w:proofErr w:type="spellStart"/>
          <w:r>
            <w:rPr>
              <w:rFonts w:ascii="Arial" w:hAnsi="Arial" w:cs="Arial"/>
              <w:b/>
              <w:bCs/>
              <w:color w:val="FFFFFF"/>
            </w:rPr>
            <w:t>Auditoría</w:t>
          </w:r>
          <w:proofErr w:type="spellEnd"/>
          <w:r>
            <w:rPr>
              <w:rFonts w:ascii="Arial" w:hAnsi="Arial" w:cs="Arial"/>
              <w:b/>
              <w:bCs/>
              <w:color w:val="FFFFFF"/>
            </w:rPr>
            <w:t xml:space="preserve"> de </w:t>
          </w:r>
          <w:proofErr w:type="spellStart"/>
          <w:r>
            <w:rPr>
              <w:rFonts w:ascii="Arial" w:hAnsi="Arial" w:cs="Arial"/>
              <w:b/>
              <w:bCs/>
              <w:color w:val="FFFFFF"/>
            </w:rPr>
            <w:t>sistemas</w:t>
          </w:r>
          <w:proofErr w:type="spellEnd"/>
          <w:r>
            <w:rPr>
              <w:rFonts w:ascii="Arial" w:hAnsi="Arial" w:cs="Arial"/>
              <w:b/>
              <w:bCs/>
              <w:color w:val="FFFFFF"/>
            </w:rPr>
            <w:t xml:space="preserve"> para verificar que los </w:t>
          </w:r>
          <w:proofErr w:type="spellStart"/>
          <w:r>
            <w:rPr>
              <w:rFonts w:ascii="Arial" w:hAnsi="Arial" w:cs="Arial"/>
              <w:b/>
              <w:bCs/>
              <w:color w:val="FFFFFF"/>
            </w:rPr>
            <w:t>correspondientes</w:t>
          </w:r>
          <w:proofErr w:type="spellEnd"/>
          <w:r>
            <w:rPr>
              <w:rFonts w:ascii="Arial" w:hAnsi="Arial" w:cs="Arial"/>
              <w:b/>
              <w:bCs/>
              <w:color w:val="FFFFFF"/>
            </w:rPr>
            <w:t xml:space="preserve"> </w:t>
          </w:r>
          <w:proofErr w:type="spellStart"/>
          <w:r>
            <w:rPr>
              <w:rFonts w:ascii="Arial" w:hAnsi="Arial" w:cs="Arial"/>
              <w:b/>
              <w:bCs/>
              <w:color w:val="FFFFFF"/>
            </w:rPr>
            <w:t>registros</w:t>
          </w:r>
          <w:proofErr w:type="spellEnd"/>
          <w:r>
            <w:rPr>
              <w:rFonts w:ascii="Arial" w:hAnsi="Arial" w:cs="Arial"/>
              <w:b/>
              <w:bCs/>
              <w:color w:val="FFFFFF"/>
            </w:rPr>
            <w:t xml:space="preserve"> </w:t>
          </w:r>
          <w:proofErr w:type="spellStart"/>
          <w:r>
            <w:rPr>
              <w:rFonts w:ascii="Arial" w:hAnsi="Arial" w:cs="Arial"/>
              <w:b/>
              <w:bCs/>
              <w:color w:val="FFFFFF"/>
            </w:rPr>
            <w:t>contables</w:t>
          </w:r>
          <w:proofErr w:type="spellEnd"/>
          <w:r>
            <w:rPr>
              <w:rFonts w:ascii="Arial" w:hAnsi="Arial" w:cs="Arial"/>
              <w:b/>
              <w:bCs/>
              <w:color w:val="FFFFFF"/>
            </w:rPr>
            <w:t xml:space="preserve"> de </w:t>
          </w:r>
          <w:proofErr w:type="spellStart"/>
          <w:r>
            <w:rPr>
              <w:rFonts w:ascii="Arial" w:hAnsi="Arial" w:cs="Arial"/>
              <w:b/>
              <w:bCs/>
              <w:color w:val="FFFFFF"/>
            </w:rPr>
            <w:t>facturas</w:t>
          </w:r>
          <w:proofErr w:type="spellEnd"/>
          <w:r>
            <w:rPr>
              <w:rFonts w:ascii="Arial" w:hAnsi="Arial" w:cs="Arial"/>
              <w:b/>
              <w:bCs/>
              <w:color w:val="FFFFFF"/>
            </w:rPr>
            <w:t xml:space="preserve"> </w:t>
          </w:r>
          <w:proofErr w:type="spellStart"/>
          <w:r>
            <w:rPr>
              <w:rFonts w:ascii="Arial" w:hAnsi="Arial" w:cs="Arial"/>
              <w:b/>
              <w:bCs/>
              <w:color w:val="FFFFFF"/>
            </w:rPr>
            <w:t>cumplen</w:t>
          </w:r>
          <w:proofErr w:type="spellEnd"/>
          <w:r>
            <w:rPr>
              <w:rFonts w:ascii="Arial" w:hAnsi="Arial" w:cs="Arial"/>
              <w:b/>
              <w:bCs/>
              <w:color w:val="FFFFFF"/>
            </w:rPr>
            <w:t xml:space="preserve"> las condiciones de </w:t>
          </w:r>
          <w:proofErr w:type="spellStart"/>
          <w:r>
            <w:rPr>
              <w:rFonts w:ascii="Arial" w:hAnsi="Arial" w:cs="Arial"/>
              <w:b/>
              <w:bCs/>
              <w:color w:val="FFFFFF"/>
            </w:rPr>
            <w:t>funcionamiento</w:t>
          </w:r>
          <w:proofErr w:type="spellEnd"/>
          <w:r>
            <w:rPr>
              <w:rFonts w:ascii="Arial" w:hAnsi="Arial" w:cs="Arial"/>
              <w:b/>
              <w:bCs/>
              <w:color w:val="FFFFFF"/>
            </w:rPr>
            <w:t xml:space="preserve"> que prevé la L 25/2013 y </w:t>
          </w:r>
          <w:proofErr w:type="spellStart"/>
          <w:r>
            <w:rPr>
              <w:rFonts w:ascii="Arial" w:hAnsi="Arial" w:cs="Arial"/>
              <w:b/>
              <w:bCs/>
              <w:color w:val="FFFFFF"/>
            </w:rPr>
            <w:t>su</w:t>
          </w:r>
          <w:proofErr w:type="spellEnd"/>
          <w:r>
            <w:rPr>
              <w:rFonts w:ascii="Arial" w:hAnsi="Arial" w:cs="Arial"/>
              <w:b/>
              <w:bCs/>
              <w:color w:val="FFFFFF"/>
            </w:rPr>
            <w:t xml:space="preserve"> normativa de </w:t>
          </w:r>
          <w:proofErr w:type="spellStart"/>
          <w:r>
            <w:rPr>
              <w:rFonts w:ascii="Arial" w:hAnsi="Arial" w:cs="Arial"/>
              <w:b/>
              <w:bCs/>
              <w:color w:val="FFFFFF"/>
            </w:rPr>
            <w:t>desarrollo</w:t>
          </w:r>
          <w:proofErr w:type="spellEnd"/>
        </w:p>
      </w:tc>
    </w:tr>
    <w:tr w:rsidR="00940775" w:rsidRPr="006F37E2" w14:paraId="351850F7" w14:textId="77777777" w:rsidTr="005C1580">
      <w:trPr>
        <w:trHeight w:val="285"/>
      </w:trPr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000000" w:fill="A40000"/>
          <w:noWrap/>
          <w:vAlign w:val="center"/>
          <w:hideMark/>
        </w:tcPr>
        <w:p w14:paraId="1A5DDE3D" w14:textId="77777777" w:rsidR="00940775" w:rsidRPr="001D0CC5" w:rsidRDefault="00940775" w:rsidP="00E56FB9">
          <w:pPr>
            <w:rPr>
              <w:rFonts w:ascii="Arial" w:hAnsi="Arial" w:cs="Arial"/>
              <w:b/>
              <w:bCs/>
              <w:color w:val="FFFFFF"/>
            </w:rPr>
          </w:pPr>
          <w:r w:rsidRPr="001D0CC5">
            <w:rPr>
              <w:rFonts w:ascii="Arial" w:hAnsi="Arial" w:cs="Arial"/>
              <w:b/>
              <w:bCs/>
              <w:color w:val="FFFFFF"/>
            </w:rPr>
            <w:t>Fase</w:t>
          </w:r>
        </w:p>
      </w:tc>
      <w:tc>
        <w:tcPr>
          <w:tcW w:w="851" w:type="dxa"/>
          <w:tcBorders>
            <w:top w:val="nil"/>
            <w:left w:val="nil"/>
            <w:bottom w:val="nil"/>
            <w:right w:val="nil"/>
          </w:tcBorders>
          <w:shd w:val="clear" w:color="000000" w:fill="A40000"/>
          <w:noWrap/>
          <w:vAlign w:val="center"/>
          <w:hideMark/>
        </w:tcPr>
        <w:p w14:paraId="2F7BA2E8" w14:textId="77777777" w:rsidR="00940775" w:rsidRPr="001D0CC5" w:rsidRDefault="00940775" w:rsidP="00E56FB9">
          <w:pPr>
            <w:rPr>
              <w:rFonts w:ascii="Arial" w:hAnsi="Arial" w:cs="Arial"/>
              <w:b/>
              <w:bCs/>
              <w:color w:val="FFFFFF"/>
            </w:rPr>
          </w:pPr>
          <w:r>
            <w:rPr>
              <w:rFonts w:ascii="Arial" w:hAnsi="Arial" w:cs="Arial"/>
              <w:b/>
              <w:bCs/>
              <w:color w:val="FFFFFF"/>
            </w:rPr>
            <w:t>3</w:t>
          </w:r>
          <w:r w:rsidRPr="001D0CC5">
            <w:rPr>
              <w:rFonts w:ascii="Arial" w:hAnsi="Arial" w:cs="Arial"/>
              <w:b/>
              <w:bCs/>
              <w:color w:val="FFFFFF"/>
            </w:rPr>
            <w:t>.1</w:t>
          </w:r>
        </w:p>
      </w:tc>
      <w:tc>
        <w:tcPr>
          <w:tcW w:w="6946" w:type="dxa"/>
          <w:tcBorders>
            <w:top w:val="nil"/>
            <w:left w:val="nil"/>
            <w:bottom w:val="nil"/>
            <w:right w:val="nil"/>
          </w:tcBorders>
          <w:shd w:val="clear" w:color="000000" w:fill="A40000"/>
          <w:noWrap/>
          <w:vAlign w:val="center"/>
          <w:hideMark/>
        </w:tcPr>
        <w:p w14:paraId="40B2DC93" w14:textId="4090CDFE" w:rsidR="00940775" w:rsidRPr="001D0CC5" w:rsidRDefault="00940775" w:rsidP="00E56FB9">
          <w:pPr>
            <w:rPr>
              <w:rFonts w:ascii="Arial" w:hAnsi="Arial" w:cs="Arial"/>
              <w:b/>
              <w:bCs/>
              <w:color w:val="FFFFFF"/>
            </w:rPr>
          </w:pPr>
          <w:proofErr w:type="spellStart"/>
          <w:r w:rsidRPr="001D0CC5">
            <w:rPr>
              <w:rFonts w:ascii="Arial" w:hAnsi="Arial" w:cs="Arial"/>
              <w:b/>
              <w:bCs/>
              <w:color w:val="FFFFFF"/>
            </w:rPr>
            <w:t>Planificació</w:t>
          </w:r>
          <w:r>
            <w:rPr>
              <w:rFonts w:ascii="Arial" w:hAnsi="Arial" w:cs="Arial"/>
              <w:b/>
              <w:bCs/>
              <w:color w:val="FFFFFF"/>
            </w:rPr>
            <w:t>n</w:t>
          </w:r>
          <w:proofErr w:type="spellEnd"/>
        </w:p>
      </w:tc>
    </w:tr>
    <w:tr w:rsidR="00940775" w:rsidRPr="006F37E2" w14:paraId="3E1DDC8A" w14:textId="77777777" w:rsidTr="005C1580">
      <w:trPr>
        <w:trHeight w:val="342"/>
      </w:trPr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000000" w:fill="FFA285"/>
          <w:noWrap/>
          <w:vAlign w:val="center"/>
          <w:hideMark/>
        </w:tcPr>
        <w:p w14:paraId="7089407A" w14:textId="19729FD2" w:rsidR="00940775" w:rsidRPr="001D0CC5" w:rsidRDefault="00940775" w:rsidP="00E56FB9">
          <w:pPr>
            <w:rPr>
              <w:rFonts w:ascii="Arial" w:hAnsi="Arial" w:cs="Arial"/>
              <w:b/>
              <w:bCs/>
              <w:color w:val="FFFFFF"/>
            </w:rPr>
          </w:pPr>
          <w:r w:rsidRPr="001D0CC5">
            <w:rPr>
              <w:rFonts w:ascii="Arial" w:hAnsi="Arial" w:cs="Arial"/>
              <w:b/>
              <w:bCs/>
              <w:color w:val="FFFFFF"/>
            </w:rPr>
            <w:t>Document</w:t>
          </w:r>
          <w:r>
            <w:rPr>
              <w:rFonts w:ascii="Arial" w:hAnsi="Arial" w:cs="Arial"/>
              <w:b/>
              <w:bCs/>
              <w:color w:val="FFFFFF"/>
            </w:rPr>
            <w:t>o</w:t>
          </w:r>
        </w:p>
      </w:tc>
      <w:tc>
        <w:tcPr>
          <w:tcW w:w="851" w:type="dxa"/>
          <w:tcBorders>
            <w:top w:val="nil"/>
            <w:left w:val="nil"/>
            <w:bottom w:val="nil"/>
            <w:right w:val="nil"/>
          </w:tcBorders>
          <w:shd w:val="clear" w:color="000000" w:fill="FFA285"/>
          <w:noWrap/>
          <w:vAlign w:val="center"/>
          <w:hideMark/>
        </w:tcPr>
        <w:p w14:paraId="45F506E2" w14:textId="77777777" w:rsidR="00940775" w:rsidRPr="001D0CC5" w:rsidRDefault="00940775" w:rsidP="00E56FB9">
          <w:pPr>
            <w:rPr>
              <w:rFonts w:ascii="Arial" w:hAnsi="Arial" w:cs="Arial"/>
              <w:b/>
              <w:bCs/>
              <w:color w:val="FFFFFF"/>
            </w:rPr>
          </w:pPr>
          <w:r>
            <w:rPr>
              <w:rFonts w:ascii="Arial" w:hAnsi="Arial" w:cs="Arial"/>
              <w:b/>
              <w:bCs/>
              <w:color w:val="FFFFFF"/>
            </w:rPr>
            <w:t>3.1.6</w:t>
          </w:r>
        </w:p>
      </w:tc>
      <w:tc>
        <w:tcPr>
          <w:tcW w:w="6946" w:type="dxa"/>
          <w:tcBorders>
            <w:top w:val="nil"/>
            <w:left w:val="nil"/>
            <w:bottom w:val="nil"/>
            <w:right w:val="nil"/>
          </w:tcBorders>
          <w:shd w:val="clear" w:color="000000" w:fill="FFA285"/>
          <w:vAlign w:val="center"/>
          <w:hideMark/>
        </w:tcPr>
        <w:p w14:paraId="277CE10C" w14:textId="0C5F82F8" w:rsidR="00940775" w:rsidRPr="001D0CC5" w:rsidRDefault="00940775" w:rsidP="00E56FB9">
          <w:pPr>
            <w:rPr>
              <w:rFonts w:ascii="Arial" w:hAnsi="Arial" w:cs="Arial"/>
              <w:b/>
              <w:bCs/>
              <w:color w:val="FFFFFF"/>
            </w:rPr>
          </w:pPr>
          <w:proofErr w:type="spellStart"/>
          <w:r>
            <w:rPr>
              <w:rFonts w:ascii="Arial" w:hAnsi="Arial" w:cs="Arial"/>
              <w:b/>
              <w:bCs/>
              <w:color w:val="FFFFFF" w:themeColor="background1"/>
            </w:rPr>
            <w:t>Memo</w:t>
          </w:r>
          <w:r w:rsidRPr="00BA644A">
            <w:rPr>
              <w:rFonts w:ascii="Arial" w:hAnsi="Arial" w:cs="Arial"/>
              <w:b/>
              <w:bCs/>
              <w:color w:val="FFFFFF" w:themeColor="background1"/>
            </w:rPr>
            <w:t>ria</w:t>
          </w:r>
          <w:proofErr w:type="spellEnd"/>
          <w:r w:rsidRPr="00BA644A">
            <w:rPr>
              <w:rFonts w:ascii="Arial" w:hAnsi="Arial" w:cs="Arial"/>
              <w:b/>
              <w:bCs/>
              <w:color w:val="FFFFFF" w:themeColor="background1"/>
            </w:rPr>
            <w:t xml:space="preserve"> de </w:t>
          </w:r>
          <w:proofErr w:type="spellStart"/>
          <w:r w:rsidRPr="00BA644A">
            <w:rPr>
              <w:rFonts w:ascii="Arial" w:hAnsi="Arial" w:cs="Arial"/>
              <w:b/>
              <w:bCs/>
              <w:color w:val="FFFFFF" w:themeColor="background1"/>
            </w:rPr>
            <w:t>planificació</w:t>
          </w:r>
          <w:r>
            <w:rPr>
              <w:rFonts w:ascii="Arial" w:hAnsi="Arial" w:cs="Arial"/>
              <w:b/>
              <w:bCs/>
              <w:color w:val="FFFFFF" w:themeColor="background1"/>
            </w:rPr>
            <w:t>n</w:t>
          </w:r>
          <w:proofErr w:type="spellEnd"/>
        </w:p>
      </w:tc>
    </w:tr>
  </w:tbl>
  <w:p w14:paraId="34B3F2EB" w14:textId="77777777" w:rsidR="00940775" w:rsidRDefault="00940775" w:rsidP="005C1580">
    <w:pPr>
      <w:pStyle w:val="Encabezado"/>
      <w:tabs>
        <w:tab w:val="clear" w:pos="4252"/>
        <w:tab w:val="clear" w:pos="8504"/>
        <w:tab w:val="left" w:pos="900"/>
      </w:tabs>
      <w:ind w:left="-709"/>
    </w:pPr>
    <w:r>
      <w:tab/>
    </w:r>
  </w:p>
  <w:p w14:paraId="7D34F5C7" w14:textId="77777777" w:rsidR="00940775" w:rsidRDefault="00940775" w:rsidP="005C1580">
    <w:pPr>
      <w:pStyle w:val="Encabezado"/>
      <w:tabs>
        <w:tab w:val="clear" w:pos="4252"/>
        <w:tab w:val="clear" w:pos="8504"/>
        <w:tab w:val="left" w:pos="900"/>
      </w:tabs>
      <w:ind w:left="-70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931" w:type="dxa"/>
      <w:tblCellMar>
        <w:top w:w="15" w:type="dxa"/>
        <w:left w:w="70" w:type="dxa"/>
        <w:bottom w:w="15" w:type="dxa"/>
        <w:right w:w="70" w:type="dxa"/>
      </w:tblCellMar>
      <w:tblLook w:val="04A0" w:firstRow="1" w:lastRow="0" w:firstColumn="1" w:lastColumn="0" w:noHBand="0" w:noVBand="1"/>
    </w:tblPr>
    <w:tblGrid>
      <w:gridCol w:w="1240"/>
      <w:gridCol w:w="851"/>
      <w:gridCol w:w="6946"/>
    </w:tblGrid>
    <w:tr w:rsidR="00940775" w:rsidRPr="006F37E2" w14:paraId="4EC7B8DD" w14:textId="77777777" w:rsidTr="00586297">
      <w:trPr>
        <w:trHeight w:val="285"/>
      </w:trPr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000000" w:fill="800000"/>
          <w:noWrap/>
          <w:vAlign w:val="center"/>
          <w:hideMark/>
        </w:tcPr>
        <w:p w14:paraId="7123C622" w14:textId="715833A0" w:rsidR="00940775" w:rsidRPr="001D0CC5" w:rsidRDefault="00940775" w:rsidP="00541FAA">
          <w:pPr>
            <w:rPr>
              <w:rFonts w:ascii="Arial" w:hAnsi="Arial" w:cs="Arial"/>
              <w:b/>
              <w:bCs/>
              <w:color w:val="FFFFFF"/>
            </w:rPr>
          </w:pPr>
          <w:proofErr w:type="spellStart"/>
          <w:r>
            <w:rPr>
              <w:rFonts w:ascii="Arial" w:hAnsi="Arial" w:cs="Arial"/>
              <w:b/>
              <w:bCs/>
              <w:color w:val="FFFFFF"/>
            </w:rPr>
            <w:t>Actuación</w:t>
          </w:r>
          <w:proofErr w:type="spellEnd"/>
        </w:p>
      </w:tc>
      <w:tc>
        <w:tcPr>
          <w:tcW w:w="851" w:type="dxa"/>
          <w:tcBorders>
            <w:top w:val="nil"/>
            <w:left w:val="nil"/>
            <w:bottom w:val="nil"/>
            <w:right w:val="nil"/>
          </w:tcBorders>
          <w:shd w:val="clear" w:color="000000" w:fill="800000"/>
          <w:noWrap/>
          <w:vAlign w:val="center"/>
          <w:hideMark/>
        </w:tcPr>
        <w:p w14:paraId="47886996" w14:textId="57273CAD" w:rsidR="00940775" w:rsidRPr="001D0CC5" w:rsidRDefault="00940775" w:rsidP="00541FAA">
          <w:pPr>
            <w:rPr>
              <w:rFonts w:ascii="Arial" w:hAnsi="Arial" w:cs="Arial"/>
              <w:b/>
              <w:bCs/>
              <w:color w:val="FFFFFF"/>
            </w:rPr>
          </w:pPr>
          <w:r>
            <w:rPr>
              <w:rFonts w:ascii="Arial" w:hAnsi="Arial" w:cs="Arial"/>
              <w:b/>
              <w:bCs/>
              <w:color w:val="FFFFFF"/>
            </w:rPr>
            <w:t>3.</w:t>
          </w:r>
        </w:p>
      </w:tc>
      <w:tc>
        <w:tcPr>
          <w:tcW w:w="6946" w:type="dxa"/>
          <w:tcBorders>
            <w:top w:val="nil"/>
            <w:left w:val="nil"/>
            <w:bottom w:val="nil"/>
            <w:right w:val="nil"/>
          </w:tcBorders>
          <w:shd w:val="clear" w:color="000000" w:fill="800000"/>
          <w:noWrap/>
          <w:vAlign w:val="center"/>
          <w:hideMark/>
        </w:tcPr>
        <w:p w14:paraId="673B1616" w14:textId="7B345D94" w:rsidR="00940775" w:rsidRPr="001D0CC5" w:rsidRDefault="00940775" w:rsidP="00C539C0">
          <w:pPr>
            <w:rPr>
              <w:rFonts w:ascii="Arial" w:hAnsi="Arial" w:cs="Arial"/>
              <w:b/>
              <w:bCs/>
              <w:color w:val="FFFFFF"/>
            </w:rPr>
          </w:pPr>
          <w:proofErr w:type="spellStart"/>
          <w:r>
            <w:rPr>
              <w:rFonts w:ascii="Arial" w:hAnsi="Arial" w:cs="Arial"/>
              <w:b/>
              <w:bCs/>
              <w:color w:val="FFFFFF"/>
            </w:rPr>
            <w:t>Auditoría</w:t>
          </w:r>
          <w:proofErr w:type="spellEnd"/>
          <w:r w:rsidRPr="00B46EE0">
            <w:rPr>
              <w:rFonts w:ascii="Arial" w:hAnsi="Arial" w:cs="Arial"/>
              <w:b/>
              <w:bCs/>
              <w:color w:val="FFFFFF"/>
            </w:rPr>
            <w:t xml:space="preserve"> de </w:t>
          </w:r>
          <w:proofErr w:type="spellStart"/>
          <w:r w:rsidRPr="00B46EE0">
            <w:rPr>
              <w:rFonts w:ascii="Arial" w:hAnsi="Arial" w:cs="Arial"/>
              <w:b/>
              <w:bCs/>
              <w:color w:val="FFFFFF"/>
            </w:rPr>
            <w:t>sistem</w:t>
          </w:r>
          <w:r>
            <w:rPr>
              <w:rFonts w:ascii="Arial" w:hAnsi="Arial" w:cs="Arial"/>
              <w:b/>
              <w:bCs/>
              <w:color w:val="FFFFFF"/>
            </w:rPr>
            <w:t>a</w:t>
          </w:r>
          <w:r w:rsidRPr="00B46EE0">
            <w:rPr>
              <w:rFonts w:ascii="Arial" w:hAnsi="Arial" w:cs="Arial"/>
              <w:b/>
              <w:bCs/>
              <w:color w:val="FFFFFF"/>
            </w:rPr>
            <w:t>s</w:t>
          </w:r>
          <w:proofErr w:type="spellEnd"/>
          <w:r w:rsidRPr="00B46EE0">
            <w:rPr>
              <w:rFonts w:ascii="Arial" w:hAnsi="Arial" w:cs="Arial"/>
              <w:b/>
              <w:bCs/>
              <w:color w:val="FFFFFF"/>
            </w:rPr>
            <w:t xml:space="preserve"> p</w:t>
          </w:r>
          <w:r>
            <w:rPr>
              <w:rFonts w:ascii="Arial" w:hAnsi="Arial" w:cs="Arial"/>
              <w:b/>
              <w:bCs/>
              <w:color w:val="FFFFFF"/>
            </w:rPr>
            <w:t>ara</w:t>
          </w:r>
          <w:r w:rsidRPr="00B46EE0">
            <w:rPr>
              <w:rFonts w:ascii="Arial" w:hAnsi="Arial" w:cs="Arial"/>
              <w:b/>
              <w:bCs/>
              <w:color w:val="FFFFFF"/>
            </w:rPr>
            <w:t xml:space="preserve"> verificar que </w:t>
          </w:r>
          <w:r>
            <w:rPr>
              <w:rFonts w:ascii="Arial" w:hAnsi="Arial" w:cs="Arial"/>
              <w:b/>
              <w:bCs/>
              <w:color w:val="FFFFFF"/>
            </w:rPr>
            <w:t>los</w:t>
          </w:r>
          <w:r w:rsidRPr="00B46EE0">
            <w:rPr>
              <w:rFonts w:ascii="Arial" w:hAnsi="Arial" w:cs="Arial"/>
              <w:b/>
              <w:bCs/>
              <w:color w:val="FFFFFF"/>
            </w:rPr>
            <w:t xml:space="preserve"> </w:t>
          </w:r>
          <w:proofErr w:type="spellStart"/>
          <w:r w:rsidRPr="00B46EE0">
            <w:rPr>
              <w:rFonts w:ascii="Arial" w:hAnsi="Arial" w:cs="Arial"/>
              <w:b/>
              <w:bCs/>
              <w:color w:val="FFFFFF"/>
            </w:rPr>
            <w:t>correspon</w:t>
          </w:r>
          <w:r>
            <w:rPr>
              <w:rFonts w:ascii="Arial" w:hAnsi="Arial" w:cs="Arial"/>
              <w:b/>
              <w:bCs/>
              <w:color w:val="FFFFFF"/>
            </w:rPr>
            <w:t>di</w:t>
          </w:r>
          <w:r w:rsidRPr="00B46EE0">
            <w:rPr>
              <w:rFonts w:ascii="Arial" w:hAnsi="Arial" w:cs="Arial"/>
              <w:b/>
              <w:bCs/>
              <w:color w:val="FFFFFF"/>
            </w:rPr>
            <w:t>ent</w:t>
          </w:r>
          <w:r>
            <w:rPr>
              <w:rFonts w:ascii="Arial" w:hAnsi="Arial" w:cs="Arial"/>
              <w:b/>
              <w:bCs/>
              <w:color w:val="FFFFFF"/>
            </w:rPr>
            <w:t>e</w:t>
          </w:r>
          <w:r w:rsidRPr="00B46EE0">
            <w:rPr>
              <w:rFonts w:ascii="Arial" w:hAnsi="Arial" w:cs="Arial"/>
              <w:b/>
              <w:bCs/>
              <w:color w:val="FFFFFF"/>
            </w:rPr>
            <w:t>s</w:t>
          </w:r>
          <w:proofErr w:type="spellEnd"/>
          <w:r w:rsidRPr="00B46EE0">
            <w:rPr>
              <w:rFonts w:ascii="Arial" w:hAnsi="Arial" w:cs="Arial"/>
              <w:b/>
              <w:bCs/>
              <w:color w:val="FFFFFF"/>
            </w:rPr>
            <w:t xml:space="preserve"> </w:t>
          </w:r>
          <w:proofErr w:type="spellStart"/>
          <w:r>
            <w:rPr>
              <w:rFonts w:ascii="Arial" w:hAnsi="Arial" w:cs="Arial"/>
              <w:b/>
              <w:bCs/>
              <w:color w:val="FFFFFF"/>
            </w:rPr>
            <w:t>registro</w:t>
          </w:r>
          <w:r w:rsidRPr="00B46EE0">
            <w:rPr>
              <w:rFonts w:ascii="Arial" w:hAnsi="Arial" w:cs="Arial"/>
              <w:b/>
              <w:bCs/>
              <w:color w:val="FFFFFF"/>
            </w:rPr>
            <w:t>s</w:t>
          </w:r>
          <w:proofErr w:type="spellEnd"/>
          <w:r w:rsidRPr="00B46EE0">
            <w:rPr>
              <w:rFonts w:ascii="Arial" w:hAnsi="Arial" w:cs="Arial"/>
              <w:b/>
              <w:bCs/>
              <w:color w:val="FFFFFF"/>
            </w:rPr>
            <w:t xml:space="preserve"> </w:t>
          </w:r>
          <w:proofErr w:type="spellStart"/>
          <w:r>
            <w:rPr>
              <w:rFonts w:ascii="Arial" w:hAnsi="Arial" w:cs="Arial"/>
              <w:b/>
              <w:bCs/>
              <w:color w:val="FFFFFF"/>
            </w:rPr>
            <w:t>contables</w:t>
          </w:r>
          <w:proofErr w:type="spellEnd"/>
          <w:r w:rsidRPr="00B46EE0">
            <w:rPr>
              <w:rFonts w:ascii="Arial" w:hAnsi="Arial" w:cs="Arial"/>
              <w:b/>
              <w:bCs/>
              <w:color w:val="FFFFFF"/>
            </w:rPr>
            <w:t xml:space="preserve"> de </w:t>
          </w:r>
          <w:proofErr w:type="spellStart"/>
          <w:r>
            <w:rPr>
              <w:rFonts w:ascii="Arial" w:hAnsi="Arial" w:cs="Arial"/>
              <w:b/>
              <w:bCs/>
              <w:color w:val="FFFFFF"/>
            </w:rPr>
            <w:t>facturas</w:t>
          </w:r>
          <w:proofErr w:type="spellEnd"/>
          <w:r w:rsidRPr="00B46EE0">
            <w:rPr>
              <w:rFonts w:ascii="Arial" w:hAnsi="Arial" w:cs="Arial"/>
              <w:b/>
              <w:bCs/>
              <w:color w:val="FFFFFF"/>
            </w:rPr>
            <w:t xml:space="preserve"> </w:t>
          </w:r>
          <w:proofErr w:type="spellStart"/>
          <w:r w:rsidRPr="00B46EE0">
            <w:rPr>
              <w:rFonts w:ascii="Arial" w:hAnsi="Arial" w:cs="Arial"/>
              <w:b/>
              <w:bCs/>
              <w:color w:val="FFFFFF"/>
            </w:rPr>
            <w:t>c</w:t>
          </w:r>
          <w:r>
            <w:rPr>
              <w:rFonts w:ascii="Arial" w:hAnsi="Arial" w:cs="Arial"/>
              <w:b/>
              <w:bCs/>
              <w:color w:val="FFFFFF"/>
            </w:rPr>
            <w:t>umplen</w:t>
          </w:r>
          <w:proofErr w:type="spellEnd"/>
          <w:r w:rsidRPr="00B46EE0">
            <w:rPr>
              <w:rFonts w:ascii="Arial" w:hAnsi="Arial" w:cs="Arial"/>
              <w:b/>
              <w:bCs/>
              <w:color w:val="FFFFFF"/>
            </w:rPr>
            <w:t xml:space="preserve"> </w:t>
          </w:r>
          <w:r>
            <w:rPr>
              <w:rFonts w:ascii="Arial" w:hAnsi="Arial" w:cs="Arial"/>
              <w:b/>
              <w:bCs/>
              <w:color w:val="FFFFFF"/>
            </w:rPr>
            <w:t>las</w:t>
          </w:r>
          <w:r w:rsidRPr="00B46EE0">
            <w:rPr>
              <w:rFonts w:ascii="Arial" w:hAnsi="Arial" w:cs="Arial"/>
              <w:b/>
              <w:bCs/>
              <w:color w:val="FFFFFF"/>
            </w:rPr>
            <w:t xml:space="preserve"> condicion</w:t>
          </w:r>
          <w:r>
            <w:rPr>
              <w:rFonts w:ascii="Arial" w:hAnsi="Arial" w:cs="Arial"/>
              <w:b/>
              <w:bCs/>
              <w:color w:val="FFFFFF"/>
            </w:rPr>
            <w:t>e</w:t>
          </w:r>
          <w:r w:rsidRPr="00B46EE0">
            <w:rPr>
              <w:rFonts w:ascii="Arial" w:hAnsi="Arial" w:cs="Arial"/>
              <w:b/>
              <w:bCs/>
              <w:color w:val="FFFFFF"/>
            </w:rPr>
            <w:t xml:space="preserve">s de </w:t>
          </w:r>
          <w:proofErr w:type="spellStart"/>
          <w:r w:rsidRPr="00B46EE0">
            <w:rPr>
              <w:rFonts w:ascii="Arial" w:hAnsi="Arial" w:cs="Arial"/>
              <w:b/>
              <w:bCs/>
              <w:color w:val="FFFFFF"/>
            </w:rPr>
            <w:t>funcionam</w:t>
          </w:r>
          <w:r>
            <w:rPr>
              <w:rFonts w:ascii="Arial" w:hAnsi="Arial" w:cs="Arial"/>
              <w:b/>
              <w:bCs/>
              <w:color w:val="FFFFFF"/>
            </w:rPr>
            <w:t>i</w:t>
          </w:r>
          <w:r w:rsidRPr="00B46EE0">
            <w:rPr>
              <w:rFonts w:ascii="Arial" w:hAnsi="Arial" w:cs="Arial"/>
              <w:b/>
              <w:bCs/>
              <w:color w:val="FFFFFF"/>
            </w:rPr>
            <w:t>ent</w:t>
          </w:r>
          <w:r>
            <w:rPr>
              <w:rFonts w:ascii="Arial" w:hAnsi="Arial" w:cs="Arial"/>
              <w:b/>
              <w:bCs/>
              <w:color w:val="FFFFFF"/>
            </w:rPr>
            <w:t>o</w:t>
          </w:r>
          <w:proofErr w:type="spellEnd"/>
          <w:r w:rsidRPr="00B46EE0">
            <w:rPr>
              <w:rFonts w:ascii="Arial" w:hAnsi="Arial" w:cs="Arial"/>
              <w:b/>
              <w:bCs/>
              <w:color w:val="FFFFFF"/>
            </w:rPr>
            <w:t xml:space="preserve"> que prev</w:t>
          </w:r>
          <w:r>
            <w:rPr>
              <w:rFonts w:ascii="Arial" w:hAnsi="Arial" w:cs="Arial"/>
              <w:b/>
              <w:bCs/>
              <w:color w:val="FFFFFF"/>
            </w:rPr>
            <w:t>é</w:t>
          </w:r>
          <w:r w:rsidRPr="00B46EE0">
            <w:rPr>
              <w:rFonts w:ascii="Arial" w:hAnsi="Arial" w:cs="Arial"/>
              <w:b/>
              <w:bCs/>
              <w:color w:val="FFFFFF"/>
            </w:rPr>
            <w:t xml:space="preserve"> la L 25/2013 </w:t>
          </w:r>
          <w:r>
            <w:rPr>
              <w:rFonts w:ascii="Arial" w:hAnsi="Arial" w:cs="Arial"/>
              <w:b/>
              <w:bCs/>
              <w:color w:val="FFFFFF"/>
            </w:rPr>
            <w:t>y</w:t>
          </w:r>
          <w:r w:rsidRPr="00B46EE0">
            <w:rPr>
              <w:rFonts w:ascii="Arial" w:hAnsi="Arial" w:cs="Arial"/>
              <w:b/>
              <w:bCs/>
              <w:color w:val="FFFFFF"/>
            </w:rPr>
            <w:t xml:space="preserve"> </w:t>
          </w:r>
          <w:proofErr w:type="spellStart"/>
          <w:r>
            <w:rPr>
              <w:rFonts w:ascii="Arial" w:hAnsi="Arial" w:cs="Arial"/>
              <w:b/>
              <w:bCs/>
              <w:color w:val="FFFFFF"/>
            </w:rPr>
            <w:t>su</w:t>
          </w:r>
          <w:proofErr w:type="spellEnd"/>
          <w:r w:rsidRPr="00B46EE0">
            <w:rPr>
              <w:rFonts w:ascii="Arial" w:hAnsi="Arial" w:cs="Arial"/>
              <w:b/>
              <w:bCs/>
              <w:color w:val="FFFFFF"/>
            </w:rPr>
            <w:t xml:space="preserve"> normativa de </w:t>
          </w:r>
          <w:proofErr w:type="spellStart"/>
          <w:r w:rsidRPr="00B46EE0">
            <w:rPr>
              <w:rFonts w:ascii="Arial" w:hAnsi="Arial" w:cs="Arial"/>
              <w:b/>
              <w:bCs/>
              <w:color w:val="FFFFFF"/>
            </w:rPr>
            <w:t>des</w:t>
          </w:r>
          <w:r>
            <w:rPr>
              <w:rFonts w:ascii="Arial" w:hAnsi="Arial" w:cs="Arial"/>
              <w:b/>
              <w:bCs/>
              <w:color w:val="FFFFFF"/>
            </w:rPr>
            <w:t>arrollo</w:t>
          </w:r>
          <w:proofErr w:type="spellEnd"/>
          <w:r w:rsidRPr="00B46EE0">
            <w:rPr>
              <w:rFonts w:ascii="Arial" w:hAnsi="Arial" w:cs="Arial"/>
              <w:b/>
              <w:bCs/>
              <w:color w:val="FFFFFF"/>
            </w:rPr>
            <w:t>.</w:t>
          </w:r>
        </w:p>
      </w:tc>
    </w:tr>
    <w:tr w:rsidR="00940775" w:rsidRPr="006F37E2" w14:paraId="1EAABC1C" w14:textId="77777777" w:rsidTr="00586297">
      <w:trPr>
        <w:trHeight w:val="285"/>
      </w:trPr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000000" w:fill="A40000"/>
          <w:noWrap/>
          <w:vAlign w:val="center"/>
          <w:hideMark/>
        </w:tcPr>
        <w:p w14:paraId="7ADD716D" w14:textId="77777777" w:rsidR="00940775" w:rsidRPr="001D0CC5" w:rsidRDefault="00940775" w:rsidP="00E56FB9">
          <w:pPr>
            <w:rPr>
              <w:rFonts w:ascii="Arial" w:hAnsi="Arial" w:cs="Arial"/>
              <w:b/>
              <w:bCs/>
              <w:color w:val="FFFFFF"/>
            </w:rPr>
          </w:pPr>
          <w:r w:rsidRPr="001D0CC5">
            <w:rPr>
              <w:rFonts w:ascii="Arial" w:hAnsi="Arial" w:cs="Arial"/>
              <w:b/>
              <w:bCs/>
              <w:color w:val="FFFFFF"/>
            </w:rPr>
            <w:t>Fase</w:t>
          </w:r>
        </w:p>
      </w:tc>
      <w:tc>
        <w:tcPr>
          <w:tcW w:w="851" w:type="dxa"/>
          <w:tcBorders>
            <w:top w:val="nil"/>
            <w:left w:val="nil"/>
            <w:bottom w:val="nil"/>
            <w:right w:val="nil"/>
          </w:tcBorders>
          <w:shd w:val="clear" w:color="000000" w:fill="A40000"/>
          <w:noWrap/>
          <w:vAlign w:val="center"/>
          <w:hideMark/>
        </w:tcPr>
        <w:p w14:paraId="4E6CBBE6" w14:textId="64E322C7" w:rsidR="00940775" w:rsidRPr="001D0CC5" w:rsidRDefault="00940775" w:rsidP="00C67FE5">
          <w:pPr>
            <w:rPr>
              <w:rFonts w:ascii="Arial" w:hAnsi="Arial" w:cs="Arial"/>
              <w:b/>
              <w:bCs/>
              <w:color w:val="FFFFFF"/>
            </w:rPr>
          </w:pPr>
          <w:r>
            <w:rPr>
              <w:rFonts w:ascii="Arial" w:hAnsi="Arial" w:cs="Arial"/>
              <w:b/>
              <w:bCs/>
              <w:color w:val="FFFFFF"/>
            </w:rPr>
            <w:t>3.</w:t>
          </w:r>
          <w:r w:rsidRPr="001D0CC5">
            <w:rPr>
              <w:rFonts w:ascii="Arial" w:hAnsi="Arial" w:cs="Arial"/>
              <w:b/>
              <w:bCs/>
              <w:color w:val="FFFFFF"/>
            </w:rPr>
            <w:t>1</w:t>
          </w:r>
        </w:p>
      </w:tc>
      <w:tc>
        <w:tcPr>
          <w:tcW w:w="6946" w:type="dxa"/>
          <w:tcBorders>
            <w:top w:val="nil"/>
            <w:left w:val="nil"/>
            <w:bottom w:val="nil"/>
            <w:right w:val="nil"/>
          </w:tcBorders>
          <w:shd w:val="clear" w:color="000000" w:fill="A40000"/>
          <w:noWrap/>
          <w:vAlign w:val="center"/>
          <w:hideMark/>
        </w:tcPr>
        <w:p w14:paraId="49AC18DC" w14:textId="7A3FE417" w:rsidR="00940775" w:rsidRPr="001D0CC5" w:rsidRDefault="00940775" w:rsidP="00E56FB9">
          <w:pPr>
            <w:rPr>
              <w:rFonts w:ascii="Arial" w:hAnsi="Arial" w:cs="Arial"/>
              <w:b/>
              <w:bCs/>
              <w:color w:val="FFFFFF"/>
            </w:rPr>
          </w:pPr>
          <w:proofErr w:type="spellStart"/>
          <w:r>
            <w:rPr>
              <w:rFonts w:ascii="Arial" w:hAnsi="Arial" w:cs="Arial"/>
              <w:b/>
              <w:bCs/>
              <w:color w:val="FFFFFF"/>
            </w:rPr>
            <w:t>Planificación</w:t>
          </w:r>
          <w:proofErr w:type="spellEnd"/>
        </w:p>
      </w:tc>
    </w:tr>
    <w:tr w:rsidR="00940775" w:rsidRPr="006F37E2" w14:paraId="1A53EB7F" w14:textId="77777777" w:rsidTr="00586297">
      <w:trPr>
        <w:trHeight w:val="342"/>
      </w:trPr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000000" w:fill="FFA285"/>
          <w:noWrap/>
          <w:vAlign w:val="center"/>
          <w:hideMark/>
        </w:tcPr>
        <w:p w14:paraId="0F29334F" w14:textId="5E4996EC" w:rsidR="00940775" w:rsidRPr="001D0CC5" w:rsidRDefault="00940775" w:rsidP="00E56FB9">
          <w:pPr>
            <w:rPr>
              <w:rFonts w:ascii="Arial" w:hAnsi="Arial" w:cs="Arial"/>
              <w:b/>
              <w:bCs/>
              <w:color w:val="FFFFFF"/>
            </w:rPr>
          </w:pPr>
          <w:r w:rsidRPr="001D0CC5">
            <w:rPr>
              <w:rFonts w:ascii="Arial" w:hAnsi="Arial" w:cs="Arial"/>
              <w:b/>
              <w:bCs/>
              <w:color w:val="FFFFFF"/>
            </w:rPr>
            <w:t>Document</w:t>
          </w:r>
          <w:r>
            <w:rPr>
              <w:rFonts w:ascii="Arial" w:hAnsi="Arial" w:cs="Arial"/>
              <w:b/>
              <w:bCs/>
              <w:color w:val="FFFFFF"/>
            </w:rPr>
            <w:t>o</w:t>
          </w:r>
        </w:p>
      </w:tc>
      <w:tc>
        <w:tcPr>
          <w:tcW w:w="851" w:type="dxa"/>
          <w:tcBorders>
            <w:top w:val="nil"/>
            <w:left w:val="nil"/>
            <w:bottom w:val="nil"/>
            <w:right w:val="nil"/>
          </w:tcBorders>
          <w:shd w:val="clear" w:color="000000" w:fill="FFA285"/>
          <w:noWrap/>
          <w:vAlign w:val="center"/>
          <w:hideMark/>
        </w:tcPr>
        <w:p w14:paraId="2717778B" w14:textId="15A0BFF9" w:rsidR="00940775" w:rsidRPr="001D0CC5" w:rsidRDefault="00940775" w:rsidP="00C67FE5">
          <w:pPr>
            <w:rPr>
              <w:rFonts w:ascii="Arial" w:hAnsi="Arial" w:cs="Arial"/>
              <w:b/>
              <w:bCs/>
              <w:color w:val="FFFFFF"/>
            </w:rPr>
          </w:pPr>
          <w:r>
            <w:rPr>
              <w:rFonts w:ascii="Arial" w:hAnsi="Arial" w:cs="Arial"/>
              <w:b/>
              <w:bCs/>
              <w:color w:val="FFFFFF"/>
            </w:rPr>
            <w:t>3.1.6</w:t>
          </w:r>
        </w:p>
      </w:tc>
      <w:tc>
        <w:tcPr>
          <w:tcW w:w="6946" w:type="dxa"/>
          <w:tcBorders>
            <w:top w:val="nil"/>
            <w:left w:val="nil"/>
            <w:bottom w:val="nil"/>
            <w:right w:val="nil"/>
          </w:tcBorders>
          <w:shd w:val="clear" w:color="000000" w:fill="FFA285"/>
          <w:vAlign w:val="center"/>
          <w:hideMark/>
        </w:tcPr>
        <w:p w14:paraId="6BFE2825" w14:textId="25DE422B" w:rsidR="00940775" w:rsidRPr="00586297" w:rsidRDefault="00940775" w:rsidP="00E56FB9">
          <w:pPr>
            <w:rPr>
              <w:rFonts w:ascii="Arial" w:hAnsi="Arial" w:cs="Arial"/>
              <w:b/>
              <w:bCs/>
              <w:color w:val="FFFFFF" w:themeColor="background1"/>
            </w:rPr>
          </w:pPr>
          <w:proofErr w:type="spellStart"/>
          <w:r>
            <w:rPr>
              <w:rFonts w:ascii="Arial" w:hAnsi="Arial" w:cs="Arial"/>
              <w:b/>
              <w:bCs/>
              <w:color w:val="FFFFFF" w:themeColor="background1"/>
            </w:rPr>
            <w:t>Memoria</w:t>
          </w:r>
          <w:proofErr w:type="spellEnd"/>
          <w:r w:rsidRPr="00586297">
            <w:rPr>
              <w:rFonts w:ascii="Arial" w:hAnsi="Arial" w:cs="Arial"/>
              <w:b/>
              <w:bCs/>
              <w:color w:val="FFFFFF" w:themeColor="background1"/>
            </w:rPr>
            <w:t xml:space="preserve"> de </w:t>
          </w:r>
          <w:proofErr w:type="spellStart"/>
          <w:r>
            <w:rPr>
              <w:rFonts w:ascii="Arial" w:hAnsi="Arial" w:cs="Arial"/>
              <w:b/>
              <w:bCs/>
              <w:color w:val="FFFFFF" w:themeColor="background1"/>
            </w:rPr>
            <w:t>planificación</w:t>
          </w:r>
          <w:proofErr w:type="spellEnd"/>
        </w:p>
      </w:tc>
    </w:tr>
  </w:tbl>
  <w:p w14:paraId="2A1F701D" w14:textId="77777777" w:rsidR="00940775" w:rsidRDefault="0094077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D"/>
    <w:multiLevelType w:val="multilevel"/>
    <w:tmpl w:val="0000000D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Calibri" w:eastAsia="MS Mincho" w:hAnsi="Calibri" w:cs="Arial"/>
        <w:sz w:val="20"/>
        <w:szCs w:val="20"/>
        <w:lang w:eastAsia="ja-JP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0" w:firstLine="0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0" w:firstLine="0"/>
      </w:pPr>
    </w:lvl>
    <w:lvl w:ilvl="8">
      <w:start w:val="1"/>
      <w:numFmt w:val="lowerLetter"/>
      <w:lvlText w:val="%9)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444D7F"/>
    <w:multiLevelType w:val="hybridMultilevel"/>
    <w:tmpl w:val="A12C94D8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C6228"/>
    <w:multiLevelType w:val="hybridMultilevel"/>
    <w:tmpl w:val="9372FC8A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B5D8D"/>
    <w:multiLevelType w:val="hybridMultilevel"/>
    <w:tmpl w:val="9372FC8A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A43C7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27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77E0141"/>
    <w:multiLevelType w:val="multilevel"/>
    <w:tmpl w:val="B994F2A0"/>
    <w:lvl w:ilvl="0">
      <w:start w:val="1"/>
      <w:numFmt w:val="decimal"/>
      <w:pStyle w:val="CF2015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89E0B89"/>
    <w:multiLevelType w:val="hybridMultilevel"/>
    <w:tmpl w:val="9372FC8A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0A252F"/>
    <w:multiLevelType w:val="multilevel"/>
    <w:tmpl w:val="F37098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AE86511"/>
    <w:multiLevelType w:val="hybridMultilevel"/>
    <w:tmpl w:val="2EB2C28A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CD1C0A"/>
    <w:multiLevelType w:val="hybridMultilevel"/>
    <w:tmpl w:val="3E34D2DC"/>
    <w:lvl w:ilvl="0" w:tplc="C0D421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A62D04"/>
    <w:multiLevelType w:val="hybridMultilevel"/>
    <w:tmpl w:val="73C82750"/>
    <w:lvl w:ilvl="0" w:tplc="0C0A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 w15:restartNumberingAfterBreak="0">
    <w:nsid w:val="37DE0B13"/>
    <w:multiLevelType w:val="hybridMultilevel"/>
    <w:tmpl w:val="F79CAA1C"/>
    <w:lvl w:ilvl="0" w:tplc="2244CD8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DF10E54"/>
    <w:multiLevelType w:val="hybridMultilevel"/>
    <w:tmpl w:val="B0F07036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F53837"/>
    <w:multiLevelType w:val="hybridMultilevel"/>
    <w:tmpl w:val="CD40C86E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6F7FB5"/>
    <w:multiLevelType w:val="hybridMultilevel"/>
    <w:tmpl w:val="219A5BE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B33822"/>
    <w:multiLevelType w:val="hybridMultilevel"/>
    <w:tmpl w:val="436C15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EF5473"/>
    <w:multiLevelType w:val="hybridMultilevel"/>
    <w:tmpl w:val="0D8E74DE"/>
    <w:lvl w:ilvl="0" w:tplc="0403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03E47B2"/>
    <w:multiLevelType w:val="hybridMultilevel"/>
    <w:tmpl w:val="2D009F02"/>
    <w:lvl w:ilvl="0" w:tplc="FFFFFFF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AD900C86">
      <w:start w:val="1"/>
      <w:numFmt w:val="upperLetter"/>
      <w:lvlText w:val="%2)"/>
      <w:lvlJc w:val="left"/>
      <w:pPr>
        <w:ind w:left="1080" w:hanging="360"/>
      </w:pPr>
      <w:rPr>
        <w:rFonts w:hint="default"/>
      </w:rPr>
    </w:lvl>
    <w:lvl w:ilvl="2" w:tplc="0403001B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3525B63"/>
    <w:multiLevelType w:val="hybridMultilevel"/>
    <w:tmpl w:val="5176AD5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3B633A"/>
    <w:multiLevelType w:val="hybridMultilevel"/>
    <w:tmpl w:val="DFF689DA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16"/>
  </w:num>
  <w:num w:numId="4">
    <w:abstractNumId w:val="15"/>
  </w:num>
  <w:num w:numId="5">
    <w:abstractNumId w:val="10"/>
  </w:num>
  <w:num w:numId="6">
    <w:abstractNumId w:val="11"/>
  </w:num>
  <w:num w:numId="7">
    <w:abstractNumId w:val="9"/>
  </w:num>
  <w:num w:numId="8">
    <w:abstractNumId w:val="18"/>
  </w:num>
  <w:num w:numId="9">
    <w:abstractNumId w:val="14"/>
  </w:num>
  <w:num w:numId="10">
    <w:abstractNumId w:val="5"/>
  </w:num>
  <w:num w:numId="11">
    <w:abstractNumId w:val="1"/>
  </w:num>
  <w:num w:numId="12">
    <w:abstractNumId w:val="13"/>
  </w:num>
  <w:num w:numId="13">
    <w:abstractNumId w:val="19"/>
  </w:num>
  <w:num w:numId="14">
    <w:abstractNumId w:val="8"/>
  </w:num>
  <w:num w:numId="15">
    <w:abstractNumId w:val="4"/>
  </w:num>
  <w:num w:numId="16">
    <w:abstractNumId w:val="7"/>
  </w:num>
  <w:num w:numId="17">
    <w:abstractNumId w:val="6"/>
  </w:num>
  <w:num w:numId="18">
    <w:abstractNumId w:val="12"/>
  </w:num>
  <w:num w:numId="19">
    <w:abstractNumId w:val="3"/>
  </w:num>
  <w:num w:numId="20">
    <w:abstractNumId w:val="2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439"/>
    <w:rsid w:val="000211D1"/>
    <w:rsid w:val="00031A22"/>
    <w:rsid w:val="000432D8"/>
    <w:rsid w:val="000B10C0"/>
    <w:rsid w:val="000C0DBE"/>
    <w:rsid w:val="001300D3"/>
    <w:rsid w:val="00173129"/>
    <w:rsid w:val="001929DD"/>
    <w:rsid w:val="001C6BAB"/>
    <w:rsid w:val="001E3B0F"/>
    <w:rsid w:val="00206050"/>
    <w:rsid w:val="00287F6B"/>
    <w:rsid w:val="002A4087"/>
    <w:rsid w:val="003009C0"/>
    <w:rsid w:val="0031632D"/>
    <w:rsid w:val="003405F4"/>
    <w:rsid w:val="0034660E"/>
    <w:rsid w:val="00357DE2"/>
    <w:rsid w:val="00363355"/>
    <w:rsid w:val="00367745"/>
    <w:rsid w:val="003873C9"/>
    <w:rsid w:val="003A5439"/>
    <w:rsid w:val="003C0EA3"/>
    <w:rsid w:val="00467B27"/>
    <w:rsid w:val="004C6553"/>
    <w:rsid w:val="004C6580"/>
    <w:rsid w:val="005370B9"/>
    <w:rsid w:val="00537D14"/>
    <w:rsid w:val="00541FAA"/>
    <w:rsid w:val="00544C26"/>
    <w:rsid w:val="00586297"/>
    <w:rsid w:val="0059124A"/>
    <w:rsid w:val="005A20CA"/>
    <w:rsid w:val="005C1580"/>
    <w:rsid w:val="00602240"/>
    <w:rsid w:val="0063043D"/>
    <w:rsid w:val="006872EA"/>
    <w:rsid w:val="006A3165"/>
    <w:rsid w:val="006B495D"/>
    <w:rsid w:val="00713586"/>
    <w:rsid w:val="00750238"/>
    <w:rsid w:val="00754165"/>
    <w:rsid w:val="00786267"/>
    <w:rsid w:val="007F2FF1"/>
    <w:rsid w:val="007F7079"/>
    <w:rsid w:val="0081491A"/>
    <w:rsid w:val="008359B8"/>
    <w:rsid w:val="00861338"/>
    <w:rsid w:val="00876D6D"/>
    <w:rsid w:val="00886498"/>
    <w:rsid w:val="008951A8"/>
    <w:rsid w:val="008E3BEC"/>
    <w:rsid w:val="00933040"/>
    <w:rsid w:val="00940775"/>
    <w:rsid w:val="009F23C1"/>
    <w:rsid w:val="00A0777E"/>
    <w:rsid w:val="00A10011"/>
    <w:rsid w:val="00A7170A"/>
    <w:rsid w:val="00A8299B"/>
    <w:rsid w:val="00AE1E23"/>
    <w:rsid w:val="00AF4750"/>
    <w:rsid w:val="00B0389B"/>
    <w:rsid w:val="00B3151E"/>
    <w:rsid w:val="00B61DA4"/>
    <w:rsid w:val="00B76A1F"/>
    <w:rsid w:val="00B87068"/>
    <w:rsid w:val="00B931FA"/>
    <w:rsid w:val="00BA0FB3"/>
    <w:rsid w:val="00BA644A"/>
    <w:rsid w:val="00BE6597"/>
    <w:rsid w:val="00BF0FC0"/>
    <w:rsid w:val="00C009E4"/>
    <w:rsid w:val="00C114E2"/>
    <w:rsid w:val="00C277CF"/>
    <w:rsid w:val="00C4755A"/>
    <w:rsid w:val="00C539C0"/>
    <w:rsid w:val="00C67FE5"/>
    <w:rsid w:val="00C735A2"/>
    <w:rsid w:val="00C87D49"/>
    <w:rsid w:val="00C97B0F"/>
    <w:rsid w:val="00CA2DAA"/>
    <w:rsid w:val="00CA7BEB"/>
    <w:rsid w:val="00CC03C3"/>
    <w:rsid w:val="00CC2327"/>
    <w:rsid w:val="00CD4977"/>
    <w:rsid w:val="00CD5D6F"/>
    <w:rsid w:val="00CE5664"/>
    <w:rsid w:val="00D46CA1"/>
    <w:rsid w:val="00D56DE7"/>
    <w:rsid w:val="00D64802"/>
    <w:rsid w:val="00D66441"/>
    <w:rsid w:val="00D84AE0"/>
    <w:rsid w:val="00D940F5"/>
    <w:rsid w:val="00E13744"/>
    <w:rsid w:val="00E56FB9"/>
    <w:rsid w:val="00ED2370"/>
    <w:rsid w:val="00EF1205"/>
    <w:rsid w:val="00F044AB"/>
    <w:rsid w:val="00F13EBA"/>
    <w:rsid w:val="00F56B9A"/>
    <w:rsid w:val="00F814A2"/>
    <w:rsid w:val="00F96A2D"/>
    <w:rsid w:val="00FC15D0"/>
    <w:rsid w:val="00FE39CA"/>
    <w:rsid w:val="33B83781"/>
    <w:rsid w:val="7D2AB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553FD3F"/>
  <w15:chartTrackingRefBased/>
  <w15:docId w15:val="{7E55B48C-D2B9-4ADA-92F3-69A880EAF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FB9"/>
    <w:pPr>
      <w:spacing w:after="0" w:line="240" w:lineRule="auto"/>
    </w:pPr>
    <w:rPr>
      <w:rFonts w:ascii="Times New Roman" w:hAnsi="Times New Roman" w:cs="Times New Roman"/>
      <w:sz w:val="20"/>
      <w:szCs w:val="20"/>
      <w:lang w:val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E56FB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56FB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E56F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aconcuadrcula">
    <w:name w:val="Table Grid"/>
    <w:basedOn w:val="Tablanormal"/>
    <w:uiPriority w:val="39"/>
    <w:rsid w:val="00E56FB9"/>
    <w:pPr>
      <w:spacing w:after="0" w:line="240" w:lineRule="auto"/>
    </w:pPr>
    <w:rPr>
      <w:lang w:val="ca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F2015">
    <w:name w:val="CF2015"/>
    <w:basedOn w:val="Ttulo2"/>
    <w:link w:val="CF2015Car"/>
    <w:qFormat/>
    <w:rsid w:val="00E56FB9"/>
    <w:pPr>
      <w:keepNext w:val="0"/>
      <w:keepLines w:val="0"/>
      <w:numPr>
        <w:numId w:val="2"/>
      </w:numPr>
      <w:spacing w:before="0" w:line="276" w:lineRule="auto"/>
      <w:jc w:val="both"/>
    </w:pPr>
    <w:rPr>
      <w:rFonts w:ascii="Arial" w:eastAsia="Times New Roman" w:hAnsi="Arial" w:cs="Times New Roman"/>
      <w:b/>
      <w:color w:val="auto"/>
      <w:sz w:val="22"/>
      <w:szCs w:val="22"/>
      <w:lang w:eastAsia="es-ES"/>
    </w:rPr>
  </w:style>
  <w:style w:type="character" w:customStyle="1" w:styleId="CF2015Car">
    <w:name w:val="CF2015 Car"/>
    <w:basedOn w:val="Fuentedeprrafopredeter"/>
    <w:link w:val="CF2015"/>
    <w:rsid w:val="00E56FB9"/>
    <w:rPr>
      <w:rFonts w:ascii="Arial" w:eastAsia="Times New Roman" w:hAnsi="Arial" w:cs="Times New Roman"/>
      <w:b/>
      <w:lang w:val="ca-ES" w:eastAsia="es-ES"/>
    </w:rPr>
  </w:style>
  <w:style w:type="character" w:customStyle="1" w:styleId="PrrafodelistaCar">
    <w:name w:val="Párrafo de lista Car"/>
    <w:link w:val="Prrafodelista"/>
    <w:uiPriority w:val="99"/>
    <w:locked/>
    <w:rsid w:val="00E56FB9"/>
    <w:rPr>
      <w:rFonts w:ascii="Calibri" w:eastAsia="Calibri" w:hAnsi="Calibri" w:cs="Times New Roman"/>
      <w:lang w:val="ca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56FB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ca-ES"/>
    </w:rPr>
  </w:style>
  <w:style w:type="paragraph" w:styleId="NormalWeb">
    <w:name w:val="Normal (Web)"/>
    <w:basedOn w:val="Normal"/>
    <w:uiPriority w:val="99"/>
    <w:unhideWhenUsed/>
    <w:rsid w:val="00E56FB9"/>
    <w:pPr>
      <w:spacing w:before="100" w:beforeAutospacing="1" w:after="100" w:afterAutospacing="1"/>
    </w:pPr>
    <w:rPr>
      <w:rFonts w:eastAsia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E56FB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6FB9"/>
    <w:rPr>
      <w:rFonts w:ascii="Times New Roman" w:hAnsi="Times New Roman" w:cs="Times New Roman"/>
      <w:sz w:val="20"/>
      <w:szCs w:val="20"/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E56FB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6FB9"/>
    <w:rPr>
      <w:rFonts w:ascii="Times New Roman" w:hAnsi="Times New Roman" w:cs="Times New Roman"/>
      <w:sz w:val="20"/>
      <w:szCs w:val="20"/>
      <w:lang w:val="ca-ES"/>
    </w:rPr>
  </w:style>
  <w:style w:type="character" w:customStyle="1" w:styleId="Ttulo1Car">
    <w:name w:val="Título 1 Car"/>
    <w:basedOn w:val="Fuentedeprrafopredeter"/>
    <w:link w:val="Ttulo1"/>
    <w:uiPriority w:val="9"/>
    <w:rsid w:val="00E56FB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65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6553"/>
    <w:rPr>
      <w:rFonts w:ascii="Segoe UI" w:hAnsi="Segoe UI" w:cs="Segoe UI"/>
      <w:sz w:val="18"/>
      <w:szCs w:val="18"/>
      <w:lang w:val="ca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41FAA"/>
    <w:pPr>
      <w:spacing w:before="480" w:line="276" w:lineRule="auto"/>
      <w:ind w:left="567" w:hanging="567"/>
      <w:jc w:val="both"/>
    </w:pPr>
    <w:rPr>
      <w:rFonts w:ascii="Calibri" w:eastAsia="Calibri" w:hAnsi="Calibri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41FAA"/>
    <w:rPr>
      <w:rFonts w:ascii="Calibri" w:eastAsia="Calibri" w:hAnsi="Calibri" w:cs="Times New Roman"/>
      <w:sz w:val="20"/>
      <w:szCs w:val="20"/>
      <w:lang w:val="ca-ES"/>
    </w:rPr>
  </w:style>
  <w:style w:type="character" w:styleId="Refdenotaalpie">
    <w:name w:val="footnote reference"/>
    <w:uiPriority w:val="99"/>
    <w:semiHidden/>
    <w:unhideWhenUsed/>
    <w:rsid w:val="00541FAA"/>
    <w:rPr>
      <w:vertAlign w:val="superscript"/>
    </w:rPr>
  </w:style>
  <w:style w:type="paragraph" w:customStyle="1" w:styleId="Perdefecte">
    <w:name w:val="Per defecte"/>
    <w:uiPriority w:val="99"/>
    <w:rsid w:val="00541FAA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Times New Roman"/>
      <w:lang w:val="ca-ES"/>
    </w:rPr>
  </w:style>
  <w:style w:type="character" w:styleId="Refdecomentario">
    <w:name w:val="annotation reference"/>
    <w:basedOn w:val="Fuentedeprrafopredeter"/>
    <w:uiPriority w:val="99"/>
    <w:semiHidden/>
    <w:unhideWhenUsed/>
    <w:rsid w:val="0086133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61338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61338"/>
    <w:rPr>
      <w:rFonts w:ascii="Times New Roman" w:hAnsi="Times New Roman" w:cs="Times New Roman"/>
      <w:sz w:val="20"/>
      <w:szCs w:val="20"/>
      <w:lang w:val="ca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6133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61338"/>
    <w:rPr>
      <w:rFonts w:ascii="Times New Roman" w:hAnsi="Times New Roman" w:cs="Times New Roman"/>
      <w:b/>
      <w:bCs/>
      <w:sz w:val="20"/>
      <w:szCs w:val="20"/>
      <w:lang w:val="ca-ES"/>
    </w:rPr>
  </w:style>
  <w:style w:type="paragraph" w:customStyle="1" w:styleId="Standard">
    <w:name w:val="Standard"/>
    <w:rsid w:val="005370B9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7B65979A622C48BF9E909DEC41ED40" ma:contentTypeVersion="4" ma:contentTypeDescription="Crea un document nou" ma:contentTypeScope="" ma:versionID="69aded43abc4c8d07a4eb788ee66743b">
  <xsd:schema xmlns:xsd="http://www.w3.org/2001/XMLSchema" xmlns:xs="http://www.w3.org/2001/XMLSchema" xmlns:p="http://schemas.microsoft.com/office/2006/metadata/properties" xmlns:ns2="b076ba1f-9fdb-48c2-95a5-eefa2ce761d6" xmlns:ns3="b789d909-c3b0-4867-a05b-18cbbb0207c4" targetNamespace="http://schemas.microsoft.com/office/2006/metadata/properties" ma:root="true" ma:fieldsID="7334aef4f71ee2b9035533dae2ae5315" ns2:_="" ns3:_="">
    <xsd:import namespace="b076ba1f-9fdb-48c2-95a5-eefa2ce761d6"/>
    <xsd:import namespace="b789d909-c3b0-4867-a05b-18cbbb0207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76ba1f-9fdb-48c2-95a5-eefa2ce761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89d909-c3b0-4867-a05b-18cbbb0207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38ECF-7549-4E52-9F07-0D1F9D7E93D8}">
  <ds:schemaRefs>
    <ds:schemaRef ds:uri="http://purl.org/dc/elements/1.1/"/>
    <ds:schemaRef ds:uri="http://schemas.microsoft.com/office/2006/documentManagement/types"/>
    <ds:schemaRef ds:uri="b789d909-c3b0-4867-a05b-18cbbb0207c4"/>
    <ds:schemaRef ds:uri="http://purl.org/dc/terms/"/>
    <ds:schemaRef ds:uri="http://schemas.openxmlformats.org/package/2006/metadata/core-properties"/>
    <ds:schemaRef ds:uri="http://purl.org/dc/dcmitype/"/>
    <ds:schemaRef ds:uri="b076ba1f-9fdb-48c2-95a5-eefa2ce761d6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BCD99E4-854E-41C6-A888-6CBDB67297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72AB70-072D-48BF-BCA9-40A473ABFB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76ba1f-9fdb-48c2-95a5-eefa2ce761d6"/>
    <ds:schemaRef ds:uri="b789d909-c3b0-4867-a05b-18cbbb0207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EE65AEA-F23E-4BBC-9E27-B99144364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7</Pages>
  <Words>3045</Words>
  <Characters>16749</Characters>
  <Application>Microsoft Office Word</Application>
  <DocSecurity>0</DocSecurity>
  <Lines>139</Lines>
  <Paragraphs>39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Imma Molas</dc:creator>
  <cp:keywords/>
  <dc:description/>
  <cp:lastModifiedBy>Cristina Rodríguez González</cp:lastModifiedBy>
  <cp:revision>51</cp:revision>
  <cp:lastPrinted>2023-03-24T13:07:00Z</cp:lastPrinted>
  <dcterms:created xsi:type="dcterms:W3CDTF">2023-03-06T08:47:00Z</dcterms:created>
  <dcterms:modified xsi:type="dcterms:W3CDTF">2023-04-25T06:58:00Z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0x0101009E7B65979A622C48BF9E909DEC41ED40</vt:lpwstr>
  </property>
</Properties>
</file>