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684" w14:textId="77777777" w:rsidR="005A2FAA" w:rsidRPr="00512662" w:rsidRDefault="005A2FAA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14:paraId="25C02262" w14:textId="12CECFE5" w:rsidR="00CA5485" w:rsidRPr="00512662" w:rsidRDefault="00CA5485" w:rsidP="006817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CIRCULAR INFORMATIVA DE LA INTERVENCIÓ</w:t>
      </w:r>
      <w:r w:rsidR="00A96837" w:rsidRPr="00512662">
        <w:rPr>
          <w:rFonts w:ascii="Arial" w:hAnsi="Arial" w:cs="Arial"/>
          <w:b/>
          <w:lang w:val="es-ES"/>
        </w:rPr>
        <w:t>N</w:t>
      </w:r>
      <w:r w:rsidRPr="00512662">
        <w:rPr>
          <w:rFonts w:ascii="Arial" w:hAnsi="Arial" w:cs="Arial"/>
          <w:b/>
          <w:lang w:val="es-ES"/>
        </w:rPr>
        <w:t xml:space="preserve"> NÚM. </w:t>
      </w:r>
      <w:r w:rsidR="00D15D8D" w:rsidRPr="00512662">
        <w:rPr>
          <w:rFonts w:ascii="Arial" w:hAnsi="Arial" w:cs="Arial"/>
          <w:b/>
          <w:highlight w:val="lightGray"/>
          <w:lang w:val="es-ES"/>
        </w:rPr>
        <w:t>XX/20</w:t>
      </w:r>
      <w:r w:rsidR="009A1A09" w:rsidRPr="00512662">
        <w:rPr>
          <w:rFonts w:ascii="Arial" w:hAnsi="Arial" w:cs="Arial"/>
          <w:b/>
          <w:highlight w:val="lightGray"/>
          <w:lang w:val="es-ES"/>
        </w:rPr>
        <w:t>XX</w:t>
      </w:r>
      <w:r w:rsidR="00D15D8D" w:rsidRPr="00512662">
        <w:rPr>
          <w:rFonts w:ascii="Arial" w:hAnsi="Arial" w:cs="Arial"/>
          <w:b/>
          <w:lang w:val="es-ES"/>
        </w:rPr>
        <w:t xml:space="preserve"> </w:t>
      </w:r>
    </w:p>
    <w:p w14:paraId="69CE29AE" w14:textId="171D9011" w:rsidR="005A2FAA" w:rsidRPr="00512662" w:rsidRDefault="00CA5485" w:rsidP="006817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Instruccion</w:t>
      </w:r>
      <w:r w:rsidR="00A4419A" w:rsidRPr="00512662">
        <w:rPr>
          <w:rFonts w:ascii="Arial" w:hAnsi="Arial" w:cs="Arial"/>
          <w:b/>
          <w:lang w:val="es-ES"/>
        </w:rPr>
        <w:t>es</w:t>
      </w:r>
      <w:r w:rsidRPr="00512662">
        <w:rPr>
          <w:rFonts w:ascii="Arial" w:hAnsi="Arial" w:cs="Arial"/>
          <w:b/>
          <w:lang w:val="es-ES"/>
        </w:rPr>
        <w:t xml:space="preserve"> sobre el procedim</w:t>
      </w:r>
      <w:r w:rsidR="00A4419A" w:rsidRPr="00512662">
        <w:rPr>
          <w:rFonts w:ascii="Arial" w:hAnsi="Arial" w:cs="Arial"/>
          <w:b/>
          <w:lang w:val="es-ES"/>
        </w:rPr>
        <w:t>i</w:t>
      </w:r>
      <w:r w:rsidRPr="00512662">
        <w:rPr>
          <w:rFonts w:ascii="Arial" w:hAnsi="Arial" w:cs="Arial"/>
          <w:b/>
          <w:lang w:val="es-ES"/>
        </w:rPr>
        <w:t>ent</w:t>
      </w:r>
      <w:r w:rsidR="00A4419A" w:rsidRPr="00512662">
        <w:rPr>
          <w:rFonts w:ascii="Arial" w:hAnsi="Arial" w:cs="Arial"/>
          <w:b/>
          <w:lang w:val="es-ES"/>
        </w:rPr>
        <w:t>o</w:t>
      </w:r>
      <w:r w:rsidRPr="00512662">
        <w:rPr>
          <w:rFonts w:ascii="Arial" w:hAnsi="Arial" w:cs="Arial"/>
          <w:b/>
          <w:lang w:val="es-ES"/>
        </w:rPr>
        <w:t xml:space="preserve"> de m</w:t>
      </w:r>
      <w:r w:rsidR="00A4419A" w:rsidRPr="00512662">
        <w:rPr>
          <w:rFonts w:ascii="Arial" w:hAnsi="Arial" w:cs="Arial"/>
          <w:b/>
          <w:lang w:val="es-ES"/>
        </w:rPr>
        <w:t>uestreo a realizar en</w:t>
      </w:r>
      <w:r w:rsidRPr="00512662">
        <w:rPr>
          <w:rFonts w:ascii="Arial" w:hAnsi="Arial" w:cs="Arial"/>
          <w:b/>
          <w:lang w:val="es-ES"/>
        </w:rPr>
        <w:t xml:space="preserve"> la intervenció</w:t>
      </w:r>
      <w:r w:rsidR="00A4419A" w:rsidRPr="00512662">
        <w:rPr>
          <w:rFonts w:ascii="Arial" w:hAnsi="Arial" w:cs="Arial"/>
          <w:b/>
          <w:lang w:val="es-ES"/>
        </w:rPr>
        <w:t xml:space="preserve">n </w:t>
      </w:r>
      <w:r w:rsidRPr="00512662">
        <w:rPr>
          <w:rFonts w:ascii="Arial" w:hAnsi="Arial" w:cs="Arial"/>
          <w:b/>
          <w:lang w:val="es-ES"/>
        </w:rPr>
        <w:t>de</w:t>
      </w:r>
      <w:r w:rsidR="00A4419A" w:rsidRPr="00512662">
        <w:rPr>
          <w:rFonts w:ascii="Arial" w:hAnsi="Arial" w:cs="Arial"/>
          <w:b/>
          <w:lang w:val="es-ES"/>
        </w:rPr>
        <w:t xml:space="preserve"> las cuentas justificativas de pagos a justificar,</w:t>
      </w:r>
      <w:r w:rsidRPr="00512662">
        <w:rPr>
          <w:rFonts w:ascii="Arial" w:hAnsi="Arial" w:cs="Arial"/>
          <w:b/>
          <w:lang w:val="es-ES"/>
        </w:rPr>
        <w:t xml:space="preserve"> </w:t>
      </w:r>
      <w:r w:rsidR="00A4419A" w:rsidRPr="00512662">
        <w:rPr>
          <w:rFonts w:ascii="Arial" w:hAnsi="Arial" w:cs="Arial"/>
          <w:b/>
          <w:lang w:val="es-ES"/>
        </w:rPr>
        <w:t>anticipos de caja fija</w:t>
      </w:r>
      <w:r w:rsidRPr="00512662">
        <w:rPr>
          <w:rFonts w:ascii="Arial" w:hAnsi="Arial" w:cs="Arial"/>
          <w:b/>
          <w:lang w:val="es-ES"/>
        </w:rPr>
        <w:t xml:space="preserve"> </w:t>
      </w:r>
      <w:r w:rsidR="00A4419A" w:rsidRPr="00512662">
        <w:rPr>
          <w:rFonts w:ascii="Arial" w:hAnsi="Arial" w:cs="Arial"/>
          <w:b/>
          <w:lang w:val="es-ES"/>
        </w:rPr>
        <w:t>y</w:t>
      </w:r>
      <w:r w:rsidRPr="00512662">
        <w:rPr>
          <w:rFonts w:ascii="Arial" w:hAnsi="Arial" w:cs="Arial"/>
          <w:b/>
          <w:lang w:val="es-ES"/>
        </w:rPr>
        <w:t xml:space="preserve"> pag</w:t>
      </w:r>
      <w:r w:rsidR="00A4419A" w:rsidRPr="00512662">
        <w:rPr>
          <w:rFonts w:ascii="Arial" w:hAnsi="Arial" w:cs="Arial"/>
          <w:b/>
          <w:lang w:val="es-ES"/>
        </w:rPr>
        <w:t>os</w:t>
      </w:r>
      <w:r w:rsidRPr="00512662">
        <w:rPr>
          <w:rFonts w:ascii="Arial" w:hAnsi="Arial" w:cs="Arial"/>
          <w:b/>
          <w:lang w:val="es-ES"/>
        </w:rPr>
        <w:t xml:space="preserve"> menor</w:t>
      </w:r>
      <w:r w:rsidR="00A4419A" w:rsidRPr="00512662">
        <w:rPr>
          <w:rFonts w:ascii="Arial" w:hAnsi="Arial" w:cs="Arial"/>
          <w:b/>
          <w:lang w:val="es-ES"/>
        </w:rPr>
        <w:t>e</w:t>
      </w:r>
      <w:r w:rsidRPr="00512662">
        <w:rPr>
          <w:rFonts w:ascii="Arial" w:hAnsi="Arial" w:cs="Arial"/>
          <w:b/>
          <w:lang w:val="es-ES"/>
        </w:rPr>
        <w:t>s</w:t>
      </w:r>
      <w:r w:rsidR="0018598B" w:rsidRPr="00512662">
        <w:rPr>
          <w:rFonts w:ascii="Arial" w:hAnsi="Arial" w:cs="Arial"/>
          <w:b/>
          <w:lang w:val="es-ES"/>
        </w:rPr>
        <w:t xml:space="preserve"> </w:t>
      </w:r>
      <w:r w:rsidR="00A4419A" w:rsidRPr="00512662">
        <w:rPr>
          <w:rFonts w:ascii="Arial" w:hAnsi="Arial" w:cs="Arial"/>
          <w:b/>
          <w:lang w:val="es-ES"/>
        </w:rPr>
        <w:t>y</w:t>
      </w:r>
      <w:r w:rsidR="0018598B" w:rsidRPr="00512662">
        <w:rPr>
          <w:rFonts w:ascii="Arial" w:hAnsi="Arial" w:cs="Arial"/>
          <w:b/>
          <w:lang w:val="es-ES"/>
        </w:rPr>
        <w:t xml:space="preserve"> sobre la tramitació</w:t>
      </w:r>
      <w:r w:rsidR="00A4419A" w:rsidRPr="00512662">
        <w:rPr>
          <w:rFonts w:ascii="Arial" w:hAnsi="Arial" w:cs="Arial"/>
          <w:b/>
          <w:lang w:val="es-ES"/>
        </w:rPr>
        <w:t>n</w:t>
      </w:r>
      <w:r w:rsidR="0018598B" w:rsidRPr="00512662">
        <w:rPr>
          <w:rFonts w:ascii="Arial" w:hAnsi="Arial" w:cs="Arial"/>
          <w:b/>
          <w:lang w:val="es-ES"/>
        </w:rPr>
        <w:t xml:space="preserve"> de la relació</w:t>
      </w:r>
      <w:r w:rsidR="00A4419A" w:rsidRPr="00512662">
        <w:rPr>
          <w:rFonts w:ascii="Arial" w:hAnsi="Arial" w:cs="Arial"/>
          <w:b/>
          <w:lang w:val="es-ES"/>
        </w:rPr>
        <w:t>n</w:t>
      </w:r>
      <w:r w:rsidR="0018598B" w:rsidRPr="00512662">
        <w:rPr>
          <w:rFonts w:ascii="Arial" w:hAnsi="Arial" w:cs="Arial"/>
          <w:b/>
          <w:lang w:val="es-ES"/>
        </w:rPr>
        <w:t xml:space="preserve"> anual justificativa de l</w:t>
      </w:r>
      <w:r w:rsidR="00D06389" w:rsidRPr="00512662">
        <w:rPr>
          <w:rFonts w:ascii="Arial" w:hAnsi="Arial" w:cs="Arial"/>
          <w:b/>
          <w:lang w:val="es-ES"/>
        </w:rPr>
        <w:t>os ga</w:t>
      </w:r>
      <w:r w:rsidR="00A4419A" w:rsidRPr="00512662">
        <w:rPr>
          <w:rFonts w:ascii="Arial" w:hAnsi="Arial" w:cs="Arial"/>
          <w:b/>
          <w:lang w:val="es-ES"/>
        </w:rPr>
        <w:t>stos tramitado</w:t>
      </w:r>
      <w:r w:rsidR="0018598B" w:rsidRPr="00512662">
        <w:rPr>
          <w:rFonts w:ascii="Arial" w:hAnsi="Arial" w:cs="Arial"/>
          <w:b/>
          <w:lang w:val="es-ES"/>
        </w:rPr>
        <w:t xml:space="preserve">s </w:t>
      </w:r>
      <w:r w:rsidR="00A4419A" w:rsidRPr="00512662">
        <w:rPr>
          <w:rFonts w:ascii="Arial" w:hAnsi="Arial" w:cs="Arial"/>
          <w:b/>
          <w:lang w:val="es-ES"/>
        </w:rPr>
        <w:t>a través del procedimiento de pagos menores</w:t>
      </w:r>
    </w:p>
    <w:p w14:paraId="2521EF59" w14:textId="6204DA1A" w:rsidR="00AC3782" w:rsidRPr="00512662" w:rsidRDefault="00AC3782" w:rsidP="0068172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B6FBB72" w14:textId="7925A482" w:rsidR="0018598B" w:rsidRPr="00512662" w:rsidRDefault="0018598B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424F62E" w14:textId="5544F474" w:rsidR="0018598B" w:rsidRPr="00512662" w:rsidRDefault="0018598B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La tramitació</w:t>
      </w:r>
      <w:r w:rsidR="00036D11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</w:t>
      </w:r>
      <w:r w:rsidR="00036D11" w:rsidRPr="00512662">
        <w:rPr>
          <w:rFonts w:ascii="Arial" w:hAnsi="Arial" w:cs="Arial"/>
          <w:lang w:val="es-ES"/>
        </w:rPr>
        <w:t>y</w:t>
      </w:r>
      <w:r w:rsidRPr="00512662">
        <w:rPr>
          <w:rFonts w:ascii="Arial" w:hAnsi="Arial" w:cs="Arial"/>
          <w:lang w:val="es-ES"/>
        </w:rPr>
        <w:t xml:space="preserve"> gestió</w:t>
      </w:r>
      <w:r w:rsidR="00036D11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de la contratació</w:t>
      </w:r>
      <w:r w:rsidR="00036D11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menor s</w:t>
      </w:r>
      <w:r w:rsidR="00036D11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ha vist</w:t>
      </w:r>
      <w:r w:rsidR="00036D11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alterada p</w:t>
      </w:r>
      <w:r w:rsidR="00036D11" w:rsidRPr="00512662">
        <w:rPr>
          <w:rFonts w:ascii="Arial" w:hAnsi="Arial" w:cs="Arial"/>
          <w:lang w:val="es-ES"/>
        </w:rPr>
        <w:t>or la variada legislación</w:t>
      </w:r>
      <w:r w:rsidRPr="00512662">
        <w:rPr>
          <w:rFonts w:ascii="Arial" w:hAnsi="Arial" w:cs="Arial"/>
          <w:lang w:val="es-ES"/>
        </w:rPr>
        <w:t xml:space="preserve"> contractual </w:t>
      </w:r>
      <w:r w:rsidR="00036D11" w:rsidRPr="00512662">
        <w:rPr>
          <w:rFonts w:ascii="Arial" w:hAnsi="Arial" w:cs="Arial"/>
          <w:lang w:val="es-ES"/>
        </w:rPr>
        <w:t>y</w:t>
      </w:r>
      <w:r w:rsidRPr="00512662">
        <w:rPr>
          <w:rFonts w:ascii="Arial" w:hAnsi="Arial" w:cs="Arial"/>
          <w:lang w:val="es-ES"/>
        </w:rPr>
        <w:t xml:space="preserve"> sectorial, que ha </w:t>
      </w:r>
      <w:r w:rsidR="00036D11" w:rsidRPr="00512662">
        <w:rPr>
          <w:rFonts w:ascii="Arial" w:hAnsi="Arial" w:cs="Arial"/>
          <w:lang w:val="es-ES"/>
        </w:rPr>
        <w:t>ido introduciendo más requerimientos materiales y formales</w:t>
      </w:r>
      <w:r w:rsidRPr="00512662">
        <w:rPr>
          <w:rFonts w:ascii="Arial" w:hAnsi="Arial" w:cs="Arial"/>
          <w:lang w:val="es-ES"/>
        </w:rPr>
        <w:t>.  Concretament</w:t>
      </w:r>
      <w:r w:rsidR="00036D11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, </w:t>
      </w:r>
      <w:r w:rsidR="00036D11" w:rsidRPr="00512662">
        <w:rPr>
          <w:rFonts w:ascii="Arial" w:hAnsi="Arial" w:cs="Arial"/>
          <w:lang w:val="es-ES"/>
        </w:rPr>
        <w:t>el apartado</w:t>
      </w:r>
      <w:r w:rsidRPr="00512662">
        <w:rPr>
          <w:rFonts w:ascii="Arial" w:hAnsi="Arial" w:cs="Arial"/>
          <w:lang w:val="es-ES"/>
        </w:rPr>
        <w:t xml:space="preserve"> 5 de</w:t>
      </w:r>
      <w:r w:rsidR="00036D11" w:rsidRPr="00512662">
        <w:rPr>
          <w:rFonts w:ascii="Arial" w:hAnsi="Arial" w:cs="Arial"/>
          <w:lang w:val="es-ES"/>
        </w:rPr>
        <w:t xml:space="preserve">l </w:t>
      </w:r>
      <w:r w:rsidRPr="00512662">
        <w:rPr>
          <w:rFonts w:ascii="Arial" w:hAnsi="Arial" w:cs="Arial"/>
          <w:lang w:val="es-ES"/>
        </w:rPr>
        <w:t>art</w:t>
      </w:r>
      <w:r w:rsidR="00036D11" w:rsidRPr="00512662">
        <w:rPr>
          <w:rFonts w:ascii="Arial" w:hAnsi="Arial" w:cs="Arial"/>
          <w:lang w:val="es-ES"/>
        </w:rPr>
        <w:t>ículo</w:t>
      </w:r>
      <w:r w:rsidRPr="00512662">
        <w:rPr>
          <w:rFonts w:ascii="Arial" w:hAnsi="Arial" w:cs="Arial"/>
          <w:lang w:val="es-ES"/>
        </w:rPr>
        <w:t xml:space="preserve"> 118 de la L</w:t>
      </w:r>
      <w:r w:rsidR="00036D11" w:rsidRPr="00512662">
        <w:rPr>
          <w:rFonts w:ascii="Arial" w:hAnsi="Arial" w:cs="Arial"/>
          <w:lang w:val="es-ES"/>
        </w:rPr>
        <w:t>ey</w:t>
      </w:r>
      <w:r w:rsidRPr="00512662">
        <w:rPr>
          <w:rFonts w:ascii="Arial" w:hAnsi="Arial" w:cs="Arial"/>
          <w:lang w:val="es-ES"/>
        </w:rPr>
        <w:t xml:space="preserve"> 9/2017, de 8 de nov</w:t>
      </w:r>
      <w:r w:rsidR="00036D11" w:rsidRPr="00512662">
        <w:rPr>
          <w:rFonts w:ascii="Arial" w:hAnsi="Arial" w:cs="Arial"/>
          <w:lang w:val="es-ES"/>
        </w:rPr>
        <w:t>i</w:t>
      </w:r>
      <w:r w:rsidR="003A0BB9" w:rsidRPr="00512662">
        <w:rPr>
          <w:rFonts w:ascii="Arial" w:hAnsi="Arial" w:cs="Arial"/>
          <w:lang w:val="es-ES"/>
        </w:rPr>
        <w:t>embre, de C</w:t>
      </w:r>
      <w:r w:rsidRPr="00512662">
        <w:rPr>
          <w:rFonts w:ascii="Arial" w:hAnsi="Arial" w:cs="Arial"/>
          <w:lang w:val="es-ES"/>
        </w:rPr>
        <w:t>ontra</w:t>
      </w:r>
      <w:r w:rsidR="00036D11" w:rsidRPr="00512662">
        <w:rPr>
          <w:rFonts w:ascii="Arial" w:hAnsi="Arial" w:cs="Arial"/>
          <w:lang w:val="es-ES"/>
        </w:rPr>
        <w:t>tos</w:t>
      </w:r>
      <w:r w:rsidR="003A0BB9" w:rsidRPr="00512662">
        <w:rPr>
          <w:rFonts w:ascii="Arial" w:hAnsi="Arial" w:cs="Arial"/>
          <w:lang w:val="es-ES"/>
        </w:rPr>
        <w:t xml:space="preserve"> del S</w:t>
      </w:r>
      <w:r w:rsidRPr="00512662">
        <w:rPr>
          <w:rFonts w:ascii="Arial" w:hAnsi="Arial" w:cs="Arial"/>
          <w:lang w:val="es-ES"/>
        </w:rPr>
        <w:t xml:space="preserve">ector </w:t>
      </w:r>
      <w:r w:rsidR="003A0BB9" w:rsidRPr="00512662">
        <w:rPr>
          <w:rFonts w:ascii="Arial" w:hAnsi="Arial" w:cs="Arial"/>
          <w:lang w:val="es-ES"/>
        </w:rPr>
        <w:t>P</w:t>
      </w:r>
      <w:r w:rsidRPr="00512662">
        <w:rPr>
          <w:rFonts w:ascii="Arial" w:hAnsi="Arial" w:cs="Arial"/>
          <w:lang w:val="es-ES"/>
        </w:rPr>
        <w:t>úblic</w:t>
      </w:r>
      <w:r w:rsidR="00036D11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>, estable</w:t>
      </w:r>
      <w:r w:rsidR="00036D11" w:rsidRPr="00512662">
        <w:rPr>
          <w:rFonts w:ascii="Arial" w:hAnsi="Arial" w:cs="Arial"/>
          <w:lang w:val="es-ES"/>
        </w:rPr>
        <w:t>ce</w:t>
      </w:r>
      <w:r w:rsidRPr="00512662">
        <w:rPr>
          <w:rFonts w:ascii="Arial" w:hAnsi="Arial" w:cs="Arial"/>
          <w:lang w:val="es-ES"/>
        </w:rPr>
        <w:t xml:space="preserve"> la posibili</w:t>
      </w:r>
      <w:r w:rsidR="00036D11" w:rsidRPr="00512662">
        <w:rPr>
          <w:rFonts w:ascii="Arial" w:hAnsi="Arial" w:cs="Arial"/>
          <w:lang w:val="es-ES"/>
        </w:rPr>
        <w:t>dad</w:t>
      </w:r>
      <w:r w:rsidR="00512662">
        <w:rPr>
          <w:rFonts w:ascii="Arial" w:hAnsi="Arial" w:cs="Arial"/>
          <w:lang w:val="es-ES"/>
        </w:rPr>
        <w:t xml:space="preserve"> de reali</w:t>
      </w:r>
      <w:r w:rsidRPr="00512662">
        <w:rPr>
          <w:rFonts w:ascii="Arial" w:hAnsi="Arial" w:cs="Arial"/>
          <w:lang w:val="es-ES"/>
        </w:rPr>
        <w:t>zar pag</w:t>
      </w:r>
      <w:r w:rsidR="00036D11" w:rsidRPr="00512662">
        <w:rPr>
          <w:rFonts w:ascii="Arial" w:hAnsi="Arial" w:cs="Arial"/>
          <w:lang w:val="es-ES"/>
        </w:rPr>
        <w:t>os</w:t>
      </w:r>
      <w:r w:rsidRPr="00512662">
        <w:rPr>
          <w:rFonts w:ascii="Arial" w:hAnsi="Arial" w:cs="Arial"/>
          <w:lang w:val="es-ES"/>
        </w:rPr>
        <w:t xml:space="preserve"> menor</w:t>
      </w:r>
      <w:r w:rsidR="00036D11" w:rsidRPr="00512662">
        <w:rPr>
          <w:rFonts w:ascii="Arial" w:hAnsi="Arial" w:cs="Arial"/>
          <w:lang w:val="es-ES"/>
        </w:rPr>
        <w:t>es</w:t>
      </w:r>
      <w:r w:rsidRPr="00512662">
        <w:rPr>
          <w:rFonts w:ascii="Arial" w:hAnsi="Arial" w:cs="Arial"/>
          <w:lang w:val="es-ES"/>
        </w:rPr>
        <w:t xml:space="preserve"> en aquell</w:t>
      </w:r>
      <w:r w:rsidR="00036D11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>s contrat</w:t>
      </w:r>
      <w:r w:rsidR="00036D11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>s, el pag</w:t>
      </w:r>
      <w:r w:rsidR="00036D11" w:rsidRPr="00512662">
        <w:rPr>
          <w:rFonts w:ascii="Arial" w:hAnsi="Arial" w:cs="Arial"/>
          <w:lang w:val="es-ES"/>
        </w:rPr>
        <w:t>o de los cuales sea verificado</w:t>
      </w:r>
      <w:r w:rsidRPr="00512662">
        <w:rPr>
          <w:rFonts w:ascii="Arial" w:hAnsi="Arial" w:cs="Arial"/>
          <w:lang w:val="es-ES"/>
        </w:rPr>
        <w:t xml:space="preserve"> a través del sistema de </w:t>
      </w:r>
      <w:r w:rsidR="00D06389" w:rsidRPr="00512662">
        <w:rPr>
          <w:rFonts w:ascii="Arial" w:hAnsi="Arial" w:cs="Arial"/>
          <w:lang w:val="es-ES"/>
        </w:rPr>
        <w:t xml:space="preserve">anticipos de caja fija </w:t>
      </w:r>
      <w:r w:rsidR="00512662">
        <w:rPr>
          <w:rFonts w:ascii="Arial" w:hAnsi="Arial" w:cs="Arial"/>
          <w:lang w:val="es-ES"/>
        </w:rPr>
        <w:t>u</w:t>
      </w:r>
      <w:r w:rsidR="00D06389" w:rsidRPr="00512662">
        <w:rPr>
          <w:rFonts w:ascii="Arial" w:hAnsi="Arial" w:cs="Arial"/>
          <w:lang w:val="es-ES"/>
        </w:rPr>
        <w:t xml:space="preserve"> otro si</w:t>
      </w:r>
      <w:r w:rsidR="00036D11" w:rsidRPr="00512662">
        <w:rPr>
          <w:rFonts w:ascii="Arial" w:hAnsi="Arial" w:cs="Arial"/>
          <w:lang w:val="es-ES"/>
        </w:rPr>
        <w:t>milar</w:t>
      </w:r>
      <w:r w:rsidRPr="00512662">
        <w:rPr>
          <w:rFonts w:ascii="Arial" w:hAnsi="Arial" w:cs="Arial"/>
          <w:lang w:val="es-ES"/>
        </w:rPr>
        <w:t>, s</w:t>
      </w:r>
      <w:r w:rsidR="00036D11" w:rsidRPr="00512662">
        <w:rPr>
          <w:rFonts w:ascii="Arial" w:hAnsi="Arial" w:cs="Arial"/>
          <w:lang w:val="es-ES"/>
        </w:rPr>
        <w:t>i</w:t>
      </w:r>
      <w:r w:rsidRPr="00512662">
        <w:rPr>
          <w:rFonts w:ascii="Arial" w:hAnsi="Arial" w:cs="Arial"/>
          <w:lang w:val="es-ES"/>
        </w:rPr>
        <w:t>empre que el valor estima</w:t>
      </w:r>
      <w:r w:rsidR="00036D11" w:rsidRPr="00512662">
        <w:rPr>
          <w:rFonts w:ascii="Arial" w:hAnsi="Arial" w:cs="Arial"/>
          <w:lang w:val="es-ES"/>
        </w:rPr>
        <w:t xml:space="preserve">do del mismo </w:t>
      </w:r>
      <w:r w:rsidRPr="00512662">
        <w:rPr>
          <w:rFonts w:ascii="Arial" w:hAnsi="Arial" w:cs="Arial"/>
          <w:lang w:val="es-ES"/>
        </w:rPr>
        <w:t>no exced</w:t>
      </w:r>
      <w:r w:rsidR="00036D11" w:rsidRPr="00512662">
        <w:rPr>
          <w:rFonts w:ascii="Arial" w:hAnsi="Arial" w:cs="Arial"/>
          <w:lang w:val="es-ES"/>
        </w:rPr>
        <w:t>a de 5.000 euros. Por una parte</w:t>
      </w:r>
      <w:r w:rsidRPr="00512662">
        <w:rPr>
          <w:rFonts w:ascii="Arial" w:hAnsi="Arial" w:cs="Arial"/>
          <w:lang w:val="es-ES"/>
        </w:rPr>
        <w:t>, la L</w:t>
      </w:r>
      <w:r w:rsidR="00036D11" w:rsidRPr="00512662">
        <w:rPr>
          <w:rFonts w:ascii="Arial" w:hAnsi="Arial" w:cs="Arial"/>
          <w:lang w:val="es-ES"/>
        </w:rPr>
        <w:t>ey</w:t>
      </w:r>
      <w:r w:rsidRPr="00512662">
        <w:rPr>
          <w:rFonts w:ascii="Arial" w:hAnsi="Arial" w:cs="Arial"/>
          <w:lang w:val="es-ES"/>
        </w:rPr>
        <w:t xml:space="preserve"> 19/2014, de 29 de d</w:t>
      </w:r>
      <w:r w:rsidR="00036D11" w:rsidRPr="00512662">
        <w:rPr>
          <w:rFonts w:ascii="Arial" w:hAnsi="Arial" w:cs="Arial"/>
          <w:lang w:val="es-ES"/>
        </w:rPr>
        <w:t>iciembre</w:t>
      </w:r>
      <w:r w:rsidR="003A0BB9" w:rsidRPr="00512662">
        <w:rPr>
          <w:rFonts w:ascii="Arial" w:hAnsi="Arial" w:cs="Arial"/>
          <w:lang w:val="es-ES"/>
        </w:rPr>
        <w:t>, de t</w:t>
      </w:r>
      <w:r w:rsidR="00E14F18" w:rsidRPr="00512662">
        <w:rPr>
          <w:rFonts w:ascii="Arial" w:hAnsi="Arial" w:cs="Arial"/>
          <w:lang w:val="es-ES"/>
        </w:rPr>
        <w:t>ransparencia, acceso</w:t>
      </w:r>
      <w:r w:rsidRPr="00512662">
        <w:rPr>
          <w:rFonts w:ascii="Arial" w:hAnsi="Arial" w:cs="Arial"/>
          <w:lang w:val="es-ES"/>
        </w:rPr>
        <w:t xml:space="preserve"> a la informació</w:t>
      </w:r>
      <w:r w:rsidR="00E14F18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pública </w:t>
      </w:r>
      <w:r w:rsidR="00E14F18" w:rsidRPr="00512662">
        <w:rPr>
          <w:rFonts w:ascii="Arial" w:hAnsi="Arial" w:cs="Arial"/>
          <w:lang w:val="es-ES"/>
        </w:rPr>
        <w:t>y buen</w:t>
      </w:r>
      <w:r w:rsidRPr="00512662">
        <w:rPr>
          <w:rFonts w:ascii="Arial" w:hAnsi="Arial" w:cs="Arial"/>
          <w:lang w:val="es-ES"/>
        </w:rPr>
        <w:t xml:space="preserve"> go</w:t>
      </w:r>
      <w:r w:rsidR="00E14F18" w:rsidRPr="00512662">
        <w:rPr>
          <w:rFonts w:ascii="Arial" w:hAnsi="Arial" w:cs="Arial"/>
          <w:lang w:val="es-ES"/>
        </w:rPr>
        <w:t>bierno</w:t>
      </w:r>
      <w:r w:rsidRPr="00512662">
        <w:rPr>
          <w:rFonts w:ascii="Arial" w:hAnsi="Arial" w:cs="Arial"/>
          <w:lang w:val="es-ES"/>
        </w:rPr>
        <w:t>, estable</w:t>
      </w:r>
      <w:r w:rsidR="00E14F18" w:rsidRPr="00512662">
        <w:rPr>
          <w:rFonts w:ascii="Arial" w:hAnsi="Arial" w:cs="Arial"/>
          <w:lang w:val="es-ES"/>
        </w:rPr>
        <w:t>ce</w:t>
      </w:r>
      <w:r w:rsidRPr="00512662">
        <w:rPr>
          <w:rFonts w:ascii="Arial" w:hAnsi="Arial" w:cs="Arial"/>
          <w:lang w:val="es-ES"/>
        </w:rPr>
        <w:t xml:space="preserve"> una s</w:t>
      </w:r>
      <w:r w:rsidR="00E14F18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rie d</w:t>
      </w:r>
      <w:r w:rsidR="00E14F18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obligacion</w:t>
      </w:r>
      <w:r w:rsidR="00E14F18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s de transpar</w:t>
      </w:r>
      <w:r w:rsidR="00E14F18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ncia </w:t>
      </w:r>
      <w:r w:rsidR="00E14F18" w:rsidRPr="00512662">
        <w:rPr>
          <w:rFonts w:ascii="Arial" w:hAnsi="Arial" w:cs="Arial"/>
          <w:lang w:val="es-ES"/>
        </w:rPr>
        <w:t xml:space="preserve">y </w:t>
      </w:r>
      <w:r w:rsidRPr="00512662">
        <w:rPr>
          <w:rFonts w:ascii="Arial" w:hAnsi="Arial" w:cs="Arial"/>
          <w:lang w:val="es-ES"/>
        </w:rPr>
        <w:t>publici</w:t>
      </w:r>
      <w:r w:rsidR="00E14F18" w:rsidRPr="00512662">
        <w:rPr>
          <w:rFonts w:ascii="Arial" w:hAnsi="Arial" w:cs="Arial"/>
          <w:lang w:val="es-ES"/>
        </w:rPr>
        <w:t>dad</w:t>
      </w:r>
      <w:r w:rsidRPr="00512662">
        <w:rPr>
          <w:rFonts w:ascii="Arial" w:hAnsi="Arial" w:cs="Arial"/>
          <w:lang w:val="es-ES"/>
        </w:rPr>
        <w:t xml:space="preserve"> de l</w:t>
      </w:r>
      <w:r w:rsidR="00E14F18" w:rsidRPr="00512662">
        <w:rPr>
          <w:rFonts w:ascii="Arial" w:hAnsi="Arial" w:cs="Arial"/>
          <w:lang w:val="es-ES"/>
        </w:rPr>
        <w:t xml:space="preserve">a </w:t>
      </w:r>
      <w:r w:rsidRPr="00512662">
        <w:rPr>
          <w:rFonts w:ascii="Arial" w:hAnsi="Arial" w:cs="Arial"/>
          <w:lang w:val="es-ES"/>
        </w:rPr>
        <w:t>activi</w:t>
      </w:r>
      <w:r w:rsidR="00E14F18" w:rsidRPr="00512662">
        <w:rPr>
          <w:rFonts w:ascii="Arial" w:hAnsi="Arial" w:cs="Arial"/>
          <w:lang w:val="es-ES"/>
        </w:rPr>
        <w:t>dad</w:t>
      </w:r>
      <w:r w:rsidR="00512662">
        <w:rPr>
          <w:rFonts w:ascii="Arial" w:hAnsi="Arial" w:cs="Arial"/>
          <w:lang w:val="es-ES"/>
        </w:rPr>
        <w:t xml:space="preserve"> contractual que afecta</w:t>
      </w:r>
      <w:r w:rsidRPr="00512662">
        <w:rPr>
          <w:rFonts w:ascii="Arial" w:hAnsi="Arial" w:cs="Arial"/>
          <w:lang w:val="es-ES"/>
        </w:rPr>
        <w:t>n específicament</w:t>
      </w:r>
      <w:r w:rsidR="00E14F18" w:rsidRPr="00512662">
        <w:rPr>
          <w:rFonts w:ascii="Arial" w:hAnsi="Arial" w:cs="Arial"/>
          <w:lang w:val="es-ES"/>
        </w:rPr>
        <w:t>e a</w:t>
      </w:r>
      <w:r w:rsidR="00D06389" w:rsidRPr="00512662">
        <w:rPr>
          <w:rFonts w:ascii="Arial" w:hAnsi="Arial" w:cs="Arial"/>
          <w:lang w:val="es-ES"/>
        </w:rPr>
        <w:t xml:space="preserve"> la contra</w:t>
      </w:r>
      <w:r w:rsidRPr="00512662">
        <w:rPr>
          <w:rFonts w:ascii="Arial" w:hAnsi="Arial" w:cs="Arial"/>
          <w:lang w:val="es-ES"/>
        </w:rPr>
        <w:t>tació</w:t>
      </w:r>
      <w:r w:rsidR="00E14F18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menor de to</w:t>
      </w:r>
      <w:r w:rsidR="00E14F18" w:rsidRPr="00512662">
        <w:rPr>
          <w:rFonts w:ascii="Arial" w:hAnsi="Arial" w:cs="Arial"/>
          <w:lang w:val="es-ES"/>
        </w:rPr>
        <w:t>das</w:t>
      </w:r>
      <w:r w:rsidRPr="00512662">
        <w:rPr>
          <w:rFonts w:ascii="Arial" w:hAnsi="Arial" w:cs="Arial"/>
          <w:lang w:val="es-ES"/>
        </w:rPr>
        <w:t xml:space="preserve"> l</w:t>
      </w:r>
      <w:r w:rsidR="00E14F18" w:rsidRPr="00512662">
        <w:rPr>
          <w:rFonts w:ascii="Arial" w:hAnsi="Arial" w:cs="Arial"/>
          <w:lang w:val="es-ES"/>
        </w:rPr>
        <w:t>a</w:t>
      </w:r>
      <w:r w:rsidRPr="00512662">
        <w:rPr>
          <w:rFonts w:ascii="Arial" w:hAnsi="Arial" w:cs="Arial"/>
          <w:lang w:val="es-ES"/>
        </w:rPr>
        <w:t>s administracion</w:t>
      </w:r>
      <w:r w:rsidR="00E14F18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s públi</w:t>
      </w:r>
      <w:r w:rsidR="00E14F18" w:rsidRPr="00512662">
        <w:rPr>
          <w:rFonts w:ascii="Arial" w:hAnsi="Arial" w:cs="Arial"/>
          <w:lang w:val="es-ES"/>
        </w:rPr>
        <w:t>cas</w:t>
      </w:r>
      <w:r w:rsidRPr="00512662">
        <w:rPr>
          <w:rFonts w:ascii="Arial" w:hAnsi="Arial" w:cs="Arial"/>
          <w:lang w:val="es-ES"/>
        </w:rPr>
        <w:t>.</w:t>
      </w:r>
    </w:p>
    <w:p w14:paraId="413A513C" w14:textId="754B3520" w:rsidR="007F153D" w:rsidRPr="00512662" w:rsidRDefault="007F153D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865F6A2" w14:textId="56167D2E" w:rsidR="0018598B" w:rsidRPr="00512662" w:rsidRDefault="0018598B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El Re</w:t>
      </w:r>
      <w:r w:rsidR="003A0BB9" w:rsidRPr="00512662">
        <w:rPr>
          <w:rFonts w:ascii="Arial" w:hAnsi="Arial" w:cs="Arial"/>
          <w:lang w:val="es-ES"/>
        </w:rPr>
        <w:t>al D</w:t>
      </w:r>
      <w:r w:rsidRPr="00512662">
        <w:rPr>
          <w:rFonts w:ascii="Arial" w:hAnsi="Arial" w:cs="Arial"/>
          <w:lang w:val="es-ES"/>
        </w:rPr>
        <w:t>ecret</w:t>
      </w:r>
      <w:r w:rsidR="003A0BB9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424/2017, de 28 d</w:t>
      </w:r>
      <w:r w:rsidR="003A0BB9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abril, p</w:t>
      </w:r>
      <w:r w:rsidR="003A0BB9" w:rsidRPr="00512662">
        <w:rPr>
          <w:rFonts w:ascii="Arial" w:hAnsi="Arial" w:cs="Arial"/>
          <w:lang w:val="es-ES"/>
        </w:rPr>
        <w:t>or el que se regula</w:t>
      </w:r>
      <w:r w:rsidRPr="00512662">
        <w:rPr>
          <w:rFonts w:ascii="Arial" w:hAnsi="Arial" w:cs="Arial"/>
          <w:lang w:val="es-ES"/>
        </w:rPr>
        <w:t xml:space="preserve"> el </w:t>
      </w:r>
      <w:r w:rsidR="003A0BB9" w:rsidRPr="00512662">
        <w:rPr>
          <w:rFonts w:ascii="Arial" w:hAnsi="Arial" w:cs="Arial"/>
          <w:lang w:val="es-ES"/>
        </w:rPr>
        <w:t>régimen jurídico</w:t>
      </w:r>
      <w:r w:rsidRPr="00512662">
        <w:rPr>
          <w:rFonts w:ascii="Arial" w:hAnsi="Arial" w:cs="Arial"/>
          <w:lang w:val="es-ES"/>
        </w:rPr>
        <w:t xml:space="preserve"> del </w:t>
      </w:r>
      <w:r w:rsidR="003A0BB9" w:rsidRPr="00512662">
        <w:rPr>
          <w:rFonts w:ascii="Arial" w:hAnsi="Arial" w:cs="Arial"/>
          <w:lang w:val="es-ES"/>
        </w:rPr>
        <w:t>c</w:t>
      </w:r>
      <w:r w:rsidRPr="00512662">
        <w:rPr>
          <w:rFonts w:ascii="Arial" w:hAnsi="Arial" w:cs="Arial"/>
          <w:lang w:val="es-ES"/>
        </w:rPr>
        <w:t xml:space="preserve">ontrol </w:t>
      </w:r>
      <w:r w:rsidR="003A0BB9" w:rsidRPr="00512662">
        <w:rPr>
          <w:rFonts w:ascii="Arial" w:hAnsi="Arial" w:cs="Arial"/>
          <w:lang w:val="es-ES"/>
        </w:rPr>
        <w:t>i</w:t>
      </w:r>
      <w:r w:rsidRPr="00512662">
        <w:rPr>
          <w:rFonts w:ascii="Arial" w:hAnsi="Arial" w:cs="Arial"/>
          <w:lang w:val="es-ES"/>
        </w:rPr>
        <w:t>ntern</w:t>
      </w:r>
      <w:r w:rsidR="003A0BB9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de l</w:t>
      </w:r>
      <w:r w:rsidR="003A0BB9" w:rsidRPr="00512662">
        <w:rPr>
          <w:rFonts w:ascii="Arial" w:hAnsi="Arial" w:cs="Arial"/>
          <w:lang w:val="es-ES"/>
        </w:rPr>
        <w:t>a</w:t>
      </w:r>
      <w:r w:rsidRPr="00512662">
        <w:rPr>
          <w:rFonts w:ascii="Arial" w:hAnsi="Arial" w:cs="Arial"/>
          <w:lang w:val="es-ES"/>
        </w:rPr>
        <w:t xml:space="preserve">s </w:t>
      </w:r>
      <w:r w:rsidR="003A0BB9" w:rsidRPr="00512662">
        <w:rPr>
          <w:rFonts w:ascii="Arial" w:hAnsi="Arial" w:cs="Arial"/>
          <w:lang w:val="es-ES"/>
        </w:rPr>
        <w:t>e</w:t>
      </w:r>
      <w:r w:rsidR="00512662">
        <w:rPr>
          <w:rFonts w:ascii="Arial" w:hAnsi="Arial" w:cs="Arial"/>
          <w:lang w:val="es-ES"/>
        </w:rPr>
        <w:t>ntid</w:t>
      </w:r>
      <w:r w:rsidRPr="00512662">
        <w:rPr>
          <w:rFonts w:ascii="Arial" w:hAnsi="Arial" w:cs="Arial"/>
          <w:lang w:val="es-ES"/>
        </w:rPr>
        <w:t>a</w:t>
      </w:r>
      <w:r w:rsidR="003A0BB9" w:rsidRPr="00512662">
        <w:rPr>
          <w:rFonts w:ascii="Arial" w:hAnsi="Arial" w:cs="Arial"/>
          <w:lang w:val="es-ES"/>
        </w:rPr>
        <w:t>des</w:t>
      </w:r>
      <w:r w:rsidRPr="00512662">
        <w:rPr>
          <w:rFonts w:ascii="Arial" w:hAnsi="Arial" w:cs="Arial"/>
          <w:lang w:val="es-ES"/>
        </w:rPr>
        <w:t xml:space="preserve"> del </w:t>
      </w:r>
      <w:r w:rsidR="003A0BB9" w:rsidRPr="00512662">
        <w:rPr>
          <w:rFonts w:ascii="Arial" w:hAnsi="Arial" w:cs="Arial"/>
          <w:lang w:val="es-ES"/>
        </w:rPr>
        <w:t>S</w:t>
      </w:r>
      <w:r w:rsidRPr="00512662">
        <w:rPr>
          <w:rFonts w:ascii="Arial" w:hAnsi="Arial" w:cs="Arial"/>
          <w:lang w:val="es-ES"/>
        </w:rPr>
        <w:t xml:space="preserve">ector </w:t>
      </w:r>
      <w:r w:rsidR="003A0BB9" w:rsidRPr="00512662">
        <w:rPr>
          <w:rFonts w:ascii="Arial" w:hAnsi="Arial" w:cs="Arial"/>
          <w:lang w:val="es-ES"/>
        </w:rPr>
        <w:t>P</w:t>
      </w:r>
      <w:r w:rsidRPr="00512662">
        <w:rPr>
          <w:rFonts w:ascii="Arial" w:hAnsi="Arial" w:cs="Arial"/>
          <w:lang w:val="es-ES"/>
        </w:rPr>
        <w:t>úblic</w:t>
      </w:r>
      <w:r w:rsidR="003A0BB9" w:rsidRPr="00512662">
        <w:rPr>
          <w:rFonts w:ascii="Arial" w:hAnsi="Arial" w:cs="Arial"/>
          <w:lang w:val="es-ES"/>
        </w:rPr>
        <w:t>o L</w:t>
      </w:r>
      <w:r w:rsidRPr="00512662">
        <w:rPr>
          <w:rFonts w:ascii="Arial" w:hAnsi="Arial" w:cs="Arial"/>
          <w:lang w:val="es-ES"/>
        </w:rPr>
        <w:t xml:space="preserve">ocal </w:t>
      </w:r>
      <w:r w:rsidR="003A0BB9" w:rsidRPr="00512662">
        <w:rPr>
          <w:rFonts w:ascii="Arial" w:hAnsi="Arial" w:cs="Arial"/>
          <w:lang w:val="es-ES"/>
        </w:rPr>
        <w:t>(RD 424/2017) regula, en el Título</w:t>
      </w:r>
      <w:r w:rsidRPr="00512662">
        <w:rPr>
          <w:rFonts w:ascii="Arial" w:hAnsi="Arial" w:cs="Arial"/>
          <w:lang w:val="es-ES"/>
        </w:rPr>
        <w:t xml:space="preserve"> II, el procedim</w:t>
      </w:r>
      <w:r w:rsidR="00D06389" w:rsidRPr="00512662">
        <w:rPr>
          <w:rFonts w:ascii="Arial" w:hAnsi="Arial" w:cs="Arial"/>
          <w:lang w:val="es-ES"/>
        </w:rPr>
        <w:t>i</w:t>
      </w:r>
      <w:r w:rsidRPr="00512662">
        <w:rPr>
          <w:rFonts w:ascii="Arial" w:hAnsi="Arial" w:cs="Arial"/>
          <w:lang w:val="es-ES"/>
        </w:rPr>
        <w:t>ent</w:t>
      </w:r>
      <w:r w:rsidR="003A0BB9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</w:t>
      </w:r>
      <w:r w:rsidR="003A0BB9" w:rsidRPr="00512662">
        <w:rPr>
          <w:rFonts w:ascii="Arial" w:hAnsi="Arial" w:cs="Arial"/>
          <w:lang w:val="es-ES"/>
        </w:rPr>
        <w:t xml:space="preserve">en la intervención de las cuentas </w:t>
      </w:r>
      <w:r w:rsidR="003657C8" w:rsidRPr="00512662">
        <w:rPr>
          <w:rFonts w:ascii="Arial" w:hAnsi="Arial" w:cs="Arial"/>
          <w:lang w:val="es-ES"/>
        </w:rPr>
        <w:t>justificativa</w:t>
      </w:r>
      <w:r w:rsidR="003A0BB9" w:rsidRPr="00512662">
        <w:rPr>
          <w:rFonts w:ascii="Arial" w:hAnsi="Arial" w:cs="Arial"/>
          <w:lang w:val="es-ES"/>
        </w:rPr>
        <w:t>s</w:t>
      </w:r>
      <w:r w:rsidR="003657C8" w:rsidRPr="00512662">
        <w:rPr>
          <w:rFonts w:ascii="Arial" w:hAnsi="Arial" w:cs="Arial"/>
          <w:lang w:val="es-ES"/>
        </w:rPr>
        <w:t xml:space="preserve"> de los pagos a justificar y </w:t>
      </w:r>
      <w:r w:rsidR="003A0BB9" w:rsidRPr="00512662">
        <w:rPr>
          <w:rFonts w:ascii="Arial" w:hAnsi="Arial" w:cs="Arial"/>
          <w:lang w:val="es-ES"/>
        </w:rPr>
        <w:t>los anticipos de caja fija</w:t>
      </w:r>
      <w:r w:rsidR="007F153D" w:rsidRPr="00512662">
        <w:rPr>
          <w:rFonts w:ascii="Arial" w:hAnsi="Arial" w:cs="Arial"/>
          <w:lang w:val="es-ES"/>
        </w:rPr>
        <w:t>, defini</w:t>
      </w:r>
      <w:r w:rsidR="003A0BB9" w:rsidRPr="00512662">
        <w:rPr>
          <w:rFonts w:ascii="Arial" w:hAnsi="Arial" w:cs="Arial"/>
          <w:lang w:val="es-ES"/>
        </w:rPr>
        <w:t>e</w:t>
      </w:r>
      <w:r w:rsidR="007F153D" w:rsidRPr="00512662">
        <w:rPr>
          <w:rFonts w:ascii="Arial" w:hAnsi="Arial" w:cs="Arial"/>
          <w:lang w:val="es-ES"/>
        </w:rPr>
        <w:t>n</w:t>
      </w:r>
      <w:r w:rsidR="003A0BB9" w:rsidRPr="00512662">
        <w:rPr>
          <w:rFonts w:ascii="Arial" w:hAnsi="Arial" w:cs="Arial"/>
          <w:lang w:val="es-ES"/>
        </w:rPr>
        <w:t>do las</w:t>
      </w:r>
      <w:r w:rsidR="007F153D" w:rsidRPr="00512662">
        <w:rPr>
          <w:rFonts w:ascii="Arial" w:hAnsi="Arial" w:cs="Arial"/>
          <w:lang w:val="es-ES"/>
        </w:rPr>
        <w:t xml:space="preserve"> compro</w:t>
      </w:r>
      <w:r w:rsidR="003A0BB9" w:rsidRPr="00512662">
        <w:rPr>
          <w:rFonts w:ascii="Arial" w:hAnsi="Arial" w:cs="Arial"/>
          <w:lang w:val="es-ES"/>
        </w:rPr>
        <w:t>baciones</w:t>
      </w:r>
      <w:r w:rsidR="007F153D" w:rsidRPr="00512662">
        <w:rPr>
          <w:rFonts w:ascii="Arial" w:hAnsi="Arial" w:cs="Arial"/>
          <w:lang w:val="es-ES"/>
        </w:rPr>
        <w:t xml:space="preserve"> a realizar, </w:t>
      </w:r>
      <w:r w:rsidR="003A0BB9" w:rsidRPr="00512662">
        <w:rPr>
          <w:rFonts w:ascii="Arial" w:hAnsi="Arial" w:cs="Arial"/>
          <w:lang w:val="es-ES"/>
        </w:rPr>
        <w:t>las cuales se harán</w:t>
      </w:r>
      <w:r w:rsidR="007F153D" w:rsidRPr="00512662">
        <w:rPr>
          <w:rFonts w:ascii="Arial" w:hAnsi="Arial" w:cs="Arial"/>
          <w:lang w:val="es-ES"/>
        </w:rPr>
        <w:t xml:space="preserve"> examinan</w:t>
      </w:r>
      <w:r w:rsidR="003A0BB9" w:rsidRPr="00512662">
        <w:rPr>
          <w:rFonts w:ascii="Arial" w:hAnsi="Arial" w:cs="Arial"/>
          <w:lang w:val="es-ES"/>
        </w:rPr>
        <w:t>do</w:t>
      </w:r>
      <w:r w:rsidR="007F153D" w:rsidRPr="00512662">
        <w:rPr>
          <w:rFonts w:ascii="Arial" w:hAnsi="Arial" w:cs="Arial"/>
          <w:lang w:val="es-ES"/>
        </w:rPr>
        <w:t xml:space="preserve"> </w:t>
      </w:r>
      <w:r w:rsidR="003A0BB9" w:rsidRPr="00512662">
        <w:rPr>
          <w:rFonts w:ascii="Arial" w:hAnsi="Arial" w:cs="Arial"/>
          <w:lang w:val="es-ES"/>
        </w:rPr>
        <w:t xml:space="preserve">las cuentas y los documentos que justifiquen cada partida, pudiendo </w:t>
      </w:r>
      <w:r w:rsidR="007F153D" w:rsidRPr="00512662">
        <w:rPr>
          <w:rFonts w:ascii="Arial" w:hAnsi="Arial" w:cs="Arial"/>
          <w:lang w:val="es-ES"/>
        </w:rPr>
        <w:t>utili</w:t>
      </w:r>
      <w:r w:rsidR="003A0BB9" w:rsidRPr="00512662">
        <w:rPr>
          <w:rFonts w:ascii="Arial" w:hAnsi="Arial" w:cs="Arial"/>
          <w:lang w:val="es-ES"/>
        </w:rPr>
        <w:t>zar procedimientos de muestreo</w:t>
      </w:r>
      <w:r w:rsidR="007F153D" w:rsidRPr="00512662">
        <w:rPr>
          <w:rFonts w:ascii="Arial" w:hAnsi="Arial" w:cs="Arial"/>
          <w:lang w:val="es-ES"/>
        </w:rPr>
        <w:t>.</w:t>
      </w:r>
    </w:p>
    <w:p w14:paraId="0AB38849" w14:textId="77777777" w:rsidR="0018598B" w:rsidRPr="00512662" w:rsidRDefault="0018598B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48018E3" w14:textId="72F9D707" w:rsidR="0018598B" w:rsidRPr="00512662" w:rsidRDefault="003657C8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De acuerdo con el artículo 27 </w:t>
      </w:r>
      <w:r w:rsidR="0018598B" w:rsidRPr="00512662">
        <w:rPr>
          <w:rFonts w:ascii="Arial" w:hAnsi="Arial" w:cs="Arial"/>
          <w:lang w:val="es-ES"/>
        </w:rPr>
        <w:t>del RD 424/2017, de</w:t>
      </w:r>
      <w:r w:rsidRPr="00512662">
        <w:rPr>
          <w:rFonts w:ascii="Arial" w:hAnsi="Arial" w:cs="Arial"/>
          <w:lang w:val="es-ES"/>
        </w:rPr>
        <w:t xml:space="preserve"> </w:t>
      </w:r>
      <w:r w:rsidR="0018598B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>o</w:t>
      </w:r>
      <w:r w:rsidR="0018598B" w:rsidRPr="00512662">
        <w:rPr>
          <w:rFonts w:ascii="Arial" w:hAnsi="Arial" w:cs="Arial"/>
          <w:lang w:val="es-ES"/>
        </w:rPr>
        <w:t>s resulta</w:t>
      </w:r>
      <w:r w:rsidRPr="00512662">
        <w:rPr>
          <w:rFonts w:ascii="Arial" w:hAnsi="Arial" w:cs="Arial"/>
          <w:lang w:val="es-ES"/>
        </w:rPr>
        <w:t>dos</w:t>
      </w:r>
      <w:r w:rsidR="0018598B" w:rsidRPr="00512662">
        <w:rPr>
          <w:rFonts w:ascii="Arial" w:hAnsi="Arial" w:cs="Arial"/>
          <w:lang w:val="es-ES"/>
        </w:rPr>
        <w:t xml:space="preserve"> obt</w:t>
      </w:r>
      <w:r w:rsidRPr="00512662">
        <w:rPr>
          <w:rFonts w:ascii="Arial" w:hAnsi="Arial" w:cs="Arial"/>
          <w:lang w:val="es-ES"/>
        </w:rPr>
        <w:t>enidos</w:t>
      </w:r>
      <w:r w:rsidR="0018598B" w:rsidRPr="00512662">
        <w:rPr>
          <w:rFonts w:ascii="Arial" w:hAnsi="Arial" w:cs="Arial"/>
          <w:lang w:val="es-ES"/>
        </w:rPr>
        <w:t xml:space="preserve"> del control de l</w:t>
      </w:r>
      <w:r w:rsidR="00D06389" w:rsidRPr="00512662">
        <w:rPr>
          <w:rFonts w:ascii="Arial" w:hAnsi="Arial" w:cs="Arial"/>
          <w:lang w:val="es-ES"/>
        </w:rPr>
        <w:t>os ga</w:t>
      </w:r>
      <w:r w:rsidRPr="00512662">
        <w:rPr>
          <w:rFonts w:ascii="Arial" w:hAnsi="Arial" w:cs="Arial"/>
          <w:lang w:val="es-ES"/>
        </w:rPr>
        <w:t>stos tramitados a través de pagos menores</w:t>
      </w:r>
      <w:r w:rsidR="007F153D" w:rsidRPr="00512662">
        <w:rPr>
          <w:rFonts w:ascii="Arial" w:hAnsi="Arial" w:cs="Arial"/>
          <w:lang w:val="es-ES"/>
        </w:rPr>
        <w:t xml:space="preserve">, </w:t>
      </w:r>
      <w:r w:rsidRPr="00512662">
        <w:rPr>
          <w:rFonts w:ascii="Arial" w:hAnsi="Arial" w:cs="Arial"/>
          <w:lang w:val="es-ES"/>
        </w:rPr>
        <w:t>anticipos de caja fija o pagos a justificar</w:t>
      </w:r>
      <w:r w:rsidR="0018598B" w:rsidRPr="00512662">
        <w:rPr>
          <w:rFonts w:ascii="Arial" w:hAnsi="Arial" w:cs="Arial"/>
          <w:lang w:val="es-ES"/>
        </w:rPr>
        <w:t>, s</w:t>
      </w:r>
      <w:r w:rsidRPr="00512662">
        <w:rPr>
          <w:rFonts w:ascii="Arial" w:hAnsi="Arial" w:cs="Arial"/>
          <w:lang w:val="es-ES"/>
        </w:rPr>
        <w:t>e tendrá que emitir</w:t>
      </w:r>
      <w:r w:rsidR="0018598B" w:rsidRPr="00512662">
        <w:rPr>
          <w:rFonts w:ascii="Arial" w:hAnsi="Arial" w:cs="Arial"/>
          <w:lang w:val="es-ES"/>
        </w:rPr>
        <w:t xml:space="preserve"> un informe que anualment</w:t>
      </w:r>
      <w:r w:rsidRPr="00512662">
        <w:rPr>
          <w:rFonts w:ascii="Arial" w:hAnsi="Arial" w:cs="Arial"/>
          <w:lang w:val="es-ES"/>
        </w:rPr>
        <w:t>e</w:t>
      </w:r>
      <w:r w:rsidR="0018598B" w:rsidRPr="00512662">
        <w:rPr>
          <w:rFonts w:ascii="Arial" w:hAnsi="Arial" w:cs="Arial"/>
          <w:lang w:val="es-ES"/>
        </w:rPr>
        <w:t xml:space="preserve"> s</w:t>
      </w:r>
      <w:r w:rsidRPr="00512662">
        <w:rPr>
          <w:rFonts w:ascii="Arial" w:hAnsi="Arial" w:cs="Arial"/>
          <w:lang w:val="es-ES"/>
        </w:rPr>
        <w:t>e elevará</w:t>
      </w:r>
      <w:r w:rsidR="0018598B" w:rsidRPr="00512662">
        <w:rPr>
          <w:rFonts w:ascii="Arial" w:hAnsi="Arial" w:cs="Arial"/>
          <w:lang w:val="es-ES"/>
        </w:rPr>
        <w:t xml:space="preserve"> al </w:t>
      </w:r>
      <w:r w:rsidR="007F153D" w:rsidRPr="00512662">
        <w:rPr>
          <w:rFonts w:ascii="Arial" w:hAnsi="Arial" w:cs="Arial"/>
          <w:lang w:val="es-ES"/>
        </w:rPr>
        <w:t>p</w:t>
      </w:r>
      <w:r w:rsidR="0018598B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>eno</w:t>
      </w:r>
      <w:r w:rsidR="0018598B" w:rsidRPr="00512662">
        <w:rPr>
          <w:rFonts w:ascii="Arial" w:hAnsi="Arial" w:cs="Arial"/>
          <w:lang w:val="es-ES"/>
        </w:rPr>
        <w:t xml:space="preserve"> de la corporació</w:t>
      </w:r>
      <w:r w:rsidRPr="00512662">
        <w:rPr>
          <w:rFonts w:ascii="Arial" w:hAnsi="Arial" w:cs="Arial"/>
          <w:lang w:val="es-ES"/>
        </w:rPr>
        <w:t>n</w:t>
      </w:r>
      <w:r w:rsidR="0018598B" w:rsidRPr="00512662">
        <w:rPr>
          <w:rFonts w:ascii="Arial" w:hAnsi="Arial" w:cs="Arial"/>
          <w:lang w:val="es-ES"/>
        </w:rPr>
        <w:t>.</w:t>
      </w:r>
    </w:p>
    <w:p w14:paraId="45B14960" w14:textId="3D58C41D" w:rsidR="007F153D" w:rsidRPr="00512662" w:rsidRDefault="007F153D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A3601E8" w14:textId="4465C840" w:rsidR="007F153D" w:rsidRPr="00512662" w:rsidRDefault="00E05DE4" w:rsidP="00681727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[</w:t>
      </w:r>
      <w:r w:rsidR="003657C8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El artículo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XX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de la Instrucció</w:t>
      </w:r>
      <w:r w:rsidR="002B6D81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n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de la Contratació</w:t>
      </w:r>
      <w:r w:rsidR="002B6D81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n M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enor de [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nom</w:t>
      </w:r>
      <w:r w:rsidR="002B6D81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bre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 xml:space="preserve"> enti</w:t>
      </w:r>
      <w:r w:rsidR="002B6D81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dad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 xml:space="preserve"> local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], apro</w:t>
      </w:r>
      <w:r w:rsidR="002B6D81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ba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da en ses</w:t>
      </w:r>
      <w:r w:rsidR="002B6D81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ión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plen</w:t>
      </w:r>
      <w:r w:rsidR="002B6D81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aria de fecha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[</w:t>
      </w:r>
      <w:r w:rsidR="002B6D81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fecha acuerdo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 xml:space="preserve"> Ple</w:t>
      </w:r>
      <w:r w:rsidR="002B6D81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no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]</w:t>
      </w:r>
      <w:r w:rsidR="007F153D" w:rsidRPr="00512662">
        <w:rPr>
          <w:rFonts w:ascii="Arial" w:hAnsi="Arial" w:cs="Arial"/>
          <w:i/>
          <w:iCs/>
          <w:sz w:val="20"/>
          <w:szCs w:val="20"/>
          <w:shd w:val="clear" w:color="auto" w:fill="F2F2F2" w:themeFill="background1" w:themeFillShade="F2"/>
          <w:lang w:val="es-ES"/>
        </w:rPr>
        <w:t xml:space="preserve"> 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="002B6D81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y 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publicada en el BOP número 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XX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de </w:t>
      </w:r>
      <w:r w:rsidR="002B6D81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fecha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[</w:t>
      </w:r>
      <w:r w:rsidR="002B6D81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fecha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 xml:space="preserve"> publicació</w:t>
      </w:r>
      <w:r w:rsidR="002B6D81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n</w:t>
      </w:r>
      <w:r w:rsidR="007F153D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]</w:t>
      </w:r>
      <w:r w:rsidR="007F153D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="002B6D81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/ La Base de ejecución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XX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del pres</w:t>
      </w:r>
      <w:r w:rsidR="002B6D81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upuesto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de 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20XX</w:t>
      </w:r>
      <w:r w:rsidRPr="00512662">
        <w:rPr>
          <w:rFonts w:ascii="Arial" w:hAnsi="Arial" w:cs="Arial"/>
          <w:lang w:val="es-ES"/>
        </w:rPr>
        <w:t>]</w:t>
      </w:r>
      <w:r w:rsidRPr="00512662">
        <w:rPr>
          <w:rStyle w:val="Refernciadenotaapeudepgina"/>
          <w:rFonts w:ascii="Arial" w:hAnsi="Arial" w:cs="Arial"/>
          <w:lang w:val="es-ES"/>
        </w:rPr>
        <w:footnoteReference w:id="1"/>
      </w:r>
      <w:r w:rsidRPr="00512662">
        <w:rPr>
          <w:rFonts w:ascii="Arial" w:hAnsi="Arial" w:cs="Arial"/>
          <w:lang w:val="es-ES"/>
        </w:rPr>
        <w:t xml:space="preserve"> </w:t>
      </w:r>
      <w:r w:rsidR="007F153D" w:rsidRPr="00512662">
        <w:rPr>
          <w:rFonts w:ascii="Arial" w:hAnsi="Arial" w:cs="Arial"/>
          <w:lang w:val="es-ES"/>
        </w:rPr>
        <w:t>ha asimila</w:t>
      </w:r>
      <w:r w:rsidR="002B6D81" w:rsidRPr="00512662">
        <w:rPr>
          <w:rFonts w:ascii="Arial" w:hAnsi="Arial" w:cs="Arial"/>
          <w:lang w:val="es-ES"/>
        </w:rPr>
        <w:t xml:space="preserve">do </w:t>
      </w:r>
      <w:r w:rsidR="007F153D" w:rsidRPr="00512662">
        <w:rPr>
          <w:rFonts w:ascii="Arial" w:hAnsi="Arial" w:cs="Arial"/>
          <w:lang w:val="es-ES"/>
        </w:rPr>
        <w:t>el procedim</w:t>
      </w:r>
      <w:r w:rsidR="002B6D81" w:rsidRPr="00512662">
        <w:rPr>
          <w:rFonts w:ascii="Arial" w:hAnsi="Arial" w:cs="Arial"/>
          <w:lang w:val="es-ES"/>
        </w:rPr>
        <w:t>i</w:t>
      </w:r>
      <w:r w:rsidR="007F153D" w:rsidRPr="00512662">
        <w:rPr>
          <w:rFonts w:ascii="Arial" w:hAnsi="Arial" w:cs="Arial"/>
          <w:lang w:val="es-ES"/>
        </w:rPr>
        <w:t>ent</w:t>
      </w:r>
      <w:r w:rsidR="002B6D81" w:rsidRPr="00512662">
        <w:rPr>
          <w:rFonts w:ascii="Arial" w:hAnsi="Arial" w:cs="Arial"/>
          <w:lang w:val="es-ES"/>
        </w:rPr>
        <w:t>o</w:t>
      </w:r>
      <w:r w:rsidR="007F153D" w:rsidRPr="00512662">
        <w:rPr>
          <w:rFonts w:ascii="Arial" w:hAnsi="Arial" w:cs="Arial"/>
          <w:lang w:val="es-ES"/>
        </w:rPr>
        <w:t xml:space="preserve"> de </w:t>
      </w:r>
      <w:r w:rsidR="002B6D81" w:rsidRPr="00512662">
        <w:rPr>
          <w:rFonts w:ascii="Arial" w:hAnsi="Arial" w:cs="Arial"/>
          <w:lang w:val="es-ES"/>
        </w:rPr>
        <w:t>pago</w:t>
      </w:r>
      <w:r w:rsidR="007F153D" w:rsidRPr="00512662">
        <w:rPr>
          <w:rFonts w:ascii="Arial" w:hAnsi="Arial" w:cs="Arial"/>
          <w:lang w:val="es-ES"/>
        </w:rPr>
        <w:t xml:space="preserve"> menor al funcionam</w:t>
      </w:r>
      <w:r w:rsidR="002B6D81" w:rsidRPr="00512662">
        <w:rPr>
          <w:rFonts w:ascii="Arial" w:hAnsi="Arial" w:cs="Arial"/>
          <w:lang w:val="es-ES"/>
        </w:rPr>
        <w:t>i</w:t>
      </w:r>
      <w:r w:rsidR="007F153D" w:rsidRPr="00512662">
        <w:rPr>
          <w:rFonts w:ascii="Arial" w:hAnsi="Arial" w:cs="Arial"/>
          <w:lang w:val="es-ES"/>
        </w:rPr>
        <w:t>ent</w:t>
      </w:r>
      <w:r w:rsidR="002B6D81" w:rsidRPr="00512662">
        <w:rPr>
          <w:rFonts w:ascii="Arial" w:hAnsi="Arial" w:cs="Arial"/>
          <w:lang w:val="es-ES"/>
        </w:rPr>
        <w:t>o</w:t>
      </w:r>
      <w:r w:rsidR="007F153D" w:rsidRPr="00512662">
        <w:rPr>
          <w:rFonts w:ascii="Arial" w:hAnsi="Arial" w:cs="Arial"/>
          <w:lang w:val="es-ES"/>
        </w:rPr>
        <w:t xml:space="preserve"> de </w:t>
      </w:r>
      <w:r w:rsidR="002B6D81" w:rsidRPr="00512662">
        <w:rPr>
          <w:rFonts w:ascii="Arial" w:hAnsi="Arial" w:cs="Arial"/>
          <w:lang w:val="es-ES"/>
        </w:rPr>
        <w:t>los anticipos de caja fija</w:t>
      </w:r>
      <w:r w:rsidR="007F153D" w:rsidRPr="00512662">
        <w:rPr>
          <w:rFonts w:ascii="Arial" w:hAnsi="Arial" w:cs="Arial"/>
          <w:lang w:val="es-ES"/>
        </w:rPr>
        <w:t>, articulan</w:t>
      </w:r>
      <w:r w:rsidR="00D06389" w:rsidRPr="00512662">
        <w:rPr>
          <w:rFonts w:ascii="Arial" w:hAnsi="Arial" w:cs="Arial"/>
          <w:lang w:val="es-ES"/>
        </w:rPr>
        <w:t>do su control en las misma</w:t>
      </w:r>
      <w:r w:rsidR="002B6D81" w:rsidRPr="00512662">
        <w:rPr>
          <w:rFonts w:ascii="Arial" w:hAnsi="Arial" w:cs="Arial"/>
          <w:lang w:val="es-ES"/>
        </w:rPr>
        <w:t xml:space="preserve">s </w:t>
      </w:r>
      <w:r w:rsidR="00D06389" w:rsidRPr="00512662">
        <w:rPr>
          <w:rFonts w:ascii="Arial" w:hAnsi="Arial" w:cs="Arial"/>
          <w:lang w:val="es-ES"/>
        </w:rPr>
        <w:t>condiciones que las establecida</w:t>
      </w:r>
      <w:r w:rsidR="002B6D81" w:rsidRPr="00512662">
        <w:rPr>
          <w:rFonts w:ascii="Arial" w:hAnsi="Arial" w:cs="Arial"/>
          <w:lang w:val="es-ES"/>
        </w:rPr>
        <w:t>s en el artículo 27</w:t>
      </w:r>
      <w:r w:rsidR="007F153D" w:rsidRPr="00512662">
        <w:rPr>
          <w:rFonts w:ascii="Arial" w:hAnsi="Arial" w:cs="Arial"/>
          <w:lang w:val="es-ES"/>
        </w:rPr>
        <w:t xml:space="preserve"> del RD 424/2017.</w:t>
      </w:r>
    </w:p>
    <w:p w14:paraId="11685704" w14:textId="77777777" w:rsidR="007F153D" w:rsidRPr="00512662" w:rsidRDefault="007F153D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CC96049" w14:textId="47D762ED" w:rsidR="0018598B" w:rsidRPr="00512662" w:rsidRDefault="002B6D81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El procedimie</w:t>
      </w:r>
      <w:r w:rsidR="0018598B" w:rsidRPr="00512662">
        <w:rPr>
          <w:rFonts w:ascii="Arial" w:hAnsi="Arial" w:cs="Arial"/>
          <w:lang w:val="es-ES"/>
        </w:rPr>
        <w:t>nt</w:t>
      </w:r>
      <w:r w:rsidRPr="00512662">
        <w:rPr>
          <w:rFonts w:ascii="Arial" w:hAnsi="Arial" w:cs="Arial"/>
          <w:lang w:val="es-ES"/>
        </w:rPr>
        <w:t>o</w:t>
      </w:r>
      <w:r w:rsidR="00C26F3D" w:rsidRPr="00512662">
        <w:rPr>
          <w:rFonts w:ascii="Arial" w:hAnsi="Arial" w:cs="Arial"/>
          <w:lang w:val="es-ES"/>
        </w:rPr>
        <w:t xml:space="preserve"> para </w:t>
      </w:r>
      <w:r w:rsidR="0018598B" w:rsidRPr="00512662">
        <w:rPr>
          <w:rFonts w:ascii="Arial" w:hAnsi="Arial" w:cs="Arial"/>
          <w:lang w:val="es-ES"/>
        </w:rPr>
        <w:t>la compro</w:t>
      </w:r>
      <w:r w:rsidR="00C26F3D" w:rsidRPr="00512662">
        <w:rPr>
          <w:rFonts w:ascii="Arial" w:hAnsi="Arial" w:cs="Arial"/>
          <w:lang w:val="es-ES"/>
        </w:rPr>
        <w:t>bación de los gastos tramitados con un procedimiento de pago menor</w:t>
      </w:r>
      <w:r w:rsidR="0018598B" w:rsidRPr="00512662">
        <w:rPr>
          <w:rFonts w:ascii="Arial" w:hAnsi="Arial" w:cs="Arial"/>
          <w:lang w:val="es-ES"/>
        </w:rPr>
        <w:t xml:space="preserve">, </w:t>
      </w:r>
      <w:r w:rsidR="00C26F3D" w:rsidRPr="00512662">
        <w:rPr>
          <w:rFonts w:ascii="Arial" w:hAnsi="Arial" w:cs="Arial"/>
          <w:lang w:val="es-ES"/>
        </w:rPr>
        <w:t>en las condiciones</w:t>
      </w:r>
      <w:r w:rsidR="007F153D" w:rsidRPr="00512662">
        <w:rPr>
          <w:rFonts w:ascii="Arial" w:hAnsi="Arial" w:cs="Arial"/>
          <w:lang w:val="es-ES"/>
        </w:rPr>
        <w:t xml:space="preserve"> previst</w:t>
      </w:r>
      <w:r w:rsidR="00C26F3D" w:rsidRPr="00512662">
        <w:rPr>
          <w:rFonts w:ascii="Arial" w:hAnsi="Arial" w:cs="Arial"/>
          <w:lang w:val="es-ES"/>
        </w:rPr>
        <w:t>a</w:t>
      </w:r>
      <w:r w:rsidR="007F153D" w:rsidRPr="00512662">
        <w:rPr>
          <w:rFonts w:ascii="Arial" w:hAnsi="Arial" w:cs="Arial"/>
          <w:lang w:val="es-ES"/>
        </w:rPr>
        <w:t>s</w:t>
      </w:r>
      <w:r w:rsidR="0018598B" w:rsidRPr="00512662">
        <w:rPr>
          <w:rFonts w:ascii="Arial" w:hAnsi="Arial" w:cs="Arial"/>
          <w:lang w:val="es-ES"/>
        </w:rPr>
        <w:t xml:space="preserve"> en el RD 424/2017, </w:t>
      </w:r>
      <w:r w:rsidR="00C26F3D" w:rsidRPr="00512662">
        <w:rPr>
          <w:rFonts w:ascii="Arial" w:hAnsi="Arial" w:cs="Arial"/>
          <w:lang w:val="es-ES"/>
        </w:rPr>
        <w:t>hace falta adaptarlo a la estructura organizativa</w:t>
      </w:r>
      <w:r w:rsidR="0018598B" w:rsidRPr="00512662">
        <w:rPr>
          <w:rFonts w:ascii="Arial" w:hAnsi="Arial" w:cs="Arial"/>
          <w:lang w:val="es-ES"/>
        </w:rPr>
        <w:t xml:space="preserve"> de [</w:t>
      </w:r>
      <w:r w:rsidR="0018598B" w:rsidRPr="00512662">
        <w:rPr>
          <w:rFonts w:ascii="Arial" w:hAnsi="Arial" w:cs="Arial"/>
          <w:i/>
          <w:highlight w:val="lightGray"/>
          <w:lang w:val="es-ES"/>
        </w:rPr>
        <w:t>nom</w:t>
      </w:r>
      <w:r w:rsidR="00A156D8" w:rsidRPr="00512662">
        <w:rPr>
          <w:rFonts w:ascii="Arial" w:hAnsi="Arial" w:cs="Arial"/>
          <w:i/>
          <w:highlight w:val="lightGray"/>
          <w:lang w:val="es-ES"/>
        </w:rPr>
        <w:t>bre</w:t>
      </w:r>
      <w:r w:rsidR="0018598B" w:rsidRPr="00512662">
        <w:rPr>
          <w:rFonts w:ascii="Arial" w:hAnsi="Arial" w:cs="Arial"/>
          <w:i/>
          <w:highlight w:val="lightGray"/>
          <w:lang w:val="es-ES"/>
        </w:rPr>
        <w:t xml:space="preserve"> enti</w:t>
      </w:r>
      <w:r w:rsidR="00A156D8" w:rsidRPr="00512662">
        <w:rPr>
          <w:rFonts w:ascii="Arial" w:hAnsi="Arial" w:cs="Arial"/>
          <w:i/>
          <w:highlight w:val="lightGray"/>
          <w:lang w:val="es-ES"/>
        </w:rPr>
        <w:t>d</w:t>
      </w:r>
      <w:r w:rsidR="0018598B" w:rsidRPr="00512662">
        <w:rPr>
          <w:rFonts w:ascii="Arial" w:hAnsi="Arial" w:cs="Arial"/>
          <w:i/>
          <w:highlight w:val="lightGray"/>
          <w:lang w:val="es-ES"/>
        </w:rPr>
        <w:t>a</w:t>
      </w:r>
      <w:r w:rsidR="00A156D8" w:rsidRPr="00512662">
        <w:rPr>
          <w:rFonts w:ascii="Arial" w:hAnsi="Arial" w:cs="Arial"/>
          <w:i/>
          <w:highlight w:val="lightGray"/>
          <w:lang w:val="es-ES"/>
        </w:rPr>
        <w:t>d</w:t>
      </w:r>
      <w:r w:rsidR="0018598B" w:rsidRPr="00512662">
        <w:rPr>
          <w:rFonts w:ascii="Arial" w:hAnsi="Arial" w:cs="Arial"/>
          <w:i/>
          <w:highlight w:val="lightGray"/>
          <w:lang w:val="es-ES"/>
        </w:rPr>
        <w:t xml:space="preserve"> local</w:t>
      </w:r>
      <w:r w:rsidR="0018598B" w:rsidRPr="00512662">
        <w:rPr>
          <w:rFonts w:ascii="Arial" w:hAnsi="Arial" w:cs="Arial"/>
          <w:lang w:val="es-ES"/>
        </w:rPr>
        <w:t>]</w:t>
      </w:r>
      <w:r w:rsidR="007F153D" w:rsidRPr="00512662">
        <w:rPr>
          <w:rFonts w:ascii="Arial" w:hAnsi="Arial" w:cs="Arial"/>
          <w:lang w:val="es-ES"/>
        </w:rPr>
        <w:t>.</w:t>
      </w:r>
    </w:p>
    <w:p w14:paraId="247F9275" w14:textId="77777777" w:rsidR="0018598B" w:rsidRPr="00512662" w:rsidRDefault="0018598B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D226659" w14:textId="697697B1" w:rsidR="0018598B" w:rsidRPr="00512662" w:rsidRDefault="0018598B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En consideració</w:t>
      </w:r>
      <w:r w:rsidR="00A156D8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de to</w:t>
      </w:r>
      <w:r w:rsidR="00A156D8" w:rsidRPr="00512662">
        <w:rPr>
          <w:rFonts w:ascii="Arial" w:hAnsi="Arial" w:cs="Arial"/>
          <w:lang w:val="es-ES"/>
        </w:rPr>
        <w:t>do lo expuesto</w:t>
      </w:r>
      <w:r w:rsidRPr="00512662">
        <w:rPr>
          <w:rFonts w:ascii="Arial" w:hAnsi="Arial" w:cs="Arial"/>
          <w:lang w:val="es-ES"/>
        </w:rPr>
        <w:t xml:space="preserve">, </w:t>
      </w:r>
      <w:r w:rsidR="00A156D8" w:rsidRPr="00512662">
        <w:rPr>
          <w:rFonts w:ascii="Arial" w:hAnsi="Arial" w:cs="Arial"/>
          <w:lang w:val="es-ES"/>
        </w:rPr>
        <w:t>se redacta esta</w:t>
      </w:r>
      <w:r w:rsidRPr="00512662">
        <w:rPr>
          <w:rFonts w:ascii="Arial" w:hAnsi="Arial" w:cs="Arial"/>
          <w:lang w:val="es-ES"/>
        </w:rPr>
        <w:t xml:space="preserve"> circular.</w:t>
      </w:r>
    </w:p>
    <w:p w14:paraId="5493E817" w14:textId="77777777" w:rsidR="003523B7" w:rsidRPr="00512662" w:rsidRDefault="003523B7" w:rsidP="0068172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1E7FBD5" w14:textId="5CB9D83D" w:rsidR="00D15D8D" w:rsidRPr="00512662" w:rsidRDefault="0018598B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Primer</w:t>
      </w:r>
      <w:r w:rsidR="00A156D8" w:rsidRPr="00512662">
        <w:rPr>
          <w:rFonts w:ascii="Arial" w:hAnsi="Arial" w:cs="Arial"/>
          <w:b/>
          <w:lang w:val="es-ES"/>
        </w:rPr>
        <w:t>o</w:t>
      </w:r>
      <w:r w:rsidRPr="00512662">
        <w:rPr>
          <w:rFonts w:ascii="Arial" w:hAnsi="Arial" w:cs="Arial"/>
          <w:b/>
          <w:lang w:val="es-ES"/>
        </w:rPr>
        <w:t xml:space="preserve">.- </w:t>
      </w:r>
      <w:r w:rsidR="00A156D8" w:rsidRPr="00512662">
        <w:rPr>
          <w:rFonts w:ascii="Arial" w:hAnsi="Arial" w:cs="Arial"/>
          <w:b/>
          <w:lang w:val="es-ES"/>
        </w:rPr>
        <w:t>OBJETO</w:t>
      </w:r>
    </w:p>
    <w:p w14:paraId="34FF270E" w14:textId="77777777" w:rsidR="00CA5485" w:rsidRPr="00512662" w:rsidRDefault="00CA5485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"/>
        </w:rPr>
      </w:pPr>
    </w:p>
    <w:p w14:paraId="156155DF" w14:textId="2BCF55B3" w:rsidR="0018598B" w:rsidRPr="00512662" w:rsidRDefault="00A156D8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El </w:t>
      </w:r>
      <w:r w:rsidR="00D15D8D" w:rsidRPr="00512662">
        <w:rPr>
          <w:rFonts w:ascii="Arial" w:hAnsi="Arial" w:cs="Arial"/>
          <w:lang w:val="es-ES"/>
        </w:rPr>
        <w:t>obje</w:t>
      </w:r>
      <w:r w:rsidRPr="00512662">
        <w:rPr>
          <w:rFonts w:ascii="Arial" w:hAnsi="Arial" w:cs="Arial"/>
          <w:lang w:val="es-ES"/>
        </w:rPr>
        <w:t>to</w:t>
      </w:r>
      <w:r w:rsidR="00D15D8D" w:rsidRPr="00512662">
        <w:rPr>
          <w:rFonts w:ascii="Arial" w:eastAsia="Arial" w:hAnsi="Arial" w:cs="Arial"/>
          <w:lang w:val="es-ES"/>
        </w:rPr>
        <w:t xml:space="preserve"> </w:t>
      </w:r>
      <w:r w:rsidR="00D15D8D" w:rsidRPr="00512662">
        <w:rPr>
          <w:rFonts w:ascii="Arial" w:hAnsi="Arial" w:cs="Arial"/>
          <w:lang w:val="es-ES"/>
        </w:rPr>
        <w:t>d</w:t>
      </w:r>
      <w:r w:rsidRPr="00512662">
        <w:rPr>
          <w:rFonts w:ascii="Arial" w:eastAsia="Arial" w:hAnsi="Arial" w:cs="Arial"/>
          <w:lang w:val="es-ES"/>
        </w:rPr>
        <w:t>e esta</w:t>
      </w:r>
      <w:r w:rsidR="00D15D8D" w:rsidRPr="00512662">
        <w:rPr>
          <w:rFonts w:ascii="Arial" w:eastAsia="Arial" w:hAnsi="Arial" w:cs="Arial"/>
          <w:lang w:val="es-ES"/>
        </w:rPr>
        <w:t xml:space="preserve"> </w:t>
      </w:r>
      <w:r w:rsidR="00CA5485" w:rsidRPr="00512662">
        <w:rPr>
          <w:rFonts w:ascii="Arial" w:eastAsia="Arial" w:hAnsi="Arial" w:cs="Arial"/>
          <w:lang w:val="es-ES"/>
        </w:rPr>
        <w:t>circular</w:t>
      </w:r>
      <w:r w:rsidR="00D15D8D" w:rsidRPr="00512662">
        <w:rPr>
          <w:rFonts w:ascii="Arial" w:eastAsia="Arial" w:hAnsi="Arial" w:cs="Arial"/>
          <w:lang w:val="es-ES"/>
        </w:rPr>
        <w:t xml:space="preserve"> </w:t>
      </w:r>
      <w:r w:rsidRPr="00512662">
        <w:rPr>
          <w:rFonts w:ascii="Arial" w:eastAsia="Arial" w:hAnsi="Arial" w:cs="Arial"/>
          <w:lang w:val="es-ES"/>
        </w:rPr>
        <w:t xml:space="preserve">es </w:t>
      </w:r>
      <w:r w:rsidR="00D15D8D" w:rsidRPr="00512662">
        <w:rPr>
          <w:rFonts w:ascii="Arial" w:hAnsi="Arial" w:cs="Arial"/>
          <w:lang w:val="es-ES"/>
        </w:rPr>
        <w:t>descri</w:t>
      </w:r>
      <w:r w:rsidRPr="00512662">
        <w:rPr>
          <w:rFonts w:ascii="Arial" w:hAnsi="Arial" w:cs="Arial"/>
          <w:lang w:val="es-ES"/>
        </w:rPr>
        <w:t>bir</w:t>
      </w:r>
      <w:r w:rsidR="0018598B" w:rsidRPr="00512662">
        <w:rPr>
          <w:rFonts w:ascii="Arial" w:hAnsi="Arial" w:cs="Arial"/>
          <w:lang w:val="es-ES"/>
        </w:rPr>
        <w:t>:</w:t>
      </w:r>
    </w:p>
    <w:p w14:paraId="056663A8" w14:textId="6AF8B57E" w:rsidR="0018598B" w:rsidRPr="00512662" w:rsidRDefault="0018598B" w:rsidP="00681727">
      <w:pPr>
        <w:pStyle w:val="Pargrafdel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lastRenderedPageBreak/>
        <w:t>E</w:t>
      </w:r>
      <w:r w:rsidR="00A156D8" w:rsidRPr="00512662">
        <w:rPr>
          <w:rFonts w:ascii="Arial" w:hAnsi="Arial" w:cs="Arial"/>
          <w:lang w:val="es-ES"/>
        </w:rPr>
        <w:t>l procedimie</w:t>
      </w:r>
      <w:r w:rsidR="00D15D8D" w:rsidRPr="00512662">
        <w:rPr>
          <w:rFonts w:ascii="Arial" w:hAnsi="Arial" w:cs="Arial"/>
          <w:lang w:val="es-ES"/>
        </w:rPr>
        <w:t>nt</w:t>
      </w:r>
      <w:r w:rsidR="00A156D8" w:rsidRPr="00512662">
        <w:rPr>
          <w:rFonts w:ascii="Arial" w:hAnsi="Arial" w:cs="Arial"/>
          <w:lang w:val="es-ES"/>
        </w:rPr>
        <w:t xml:space="preserve">o </w:t>
      </w:r>
      <w:r w:rsidR="00D15D8D" w:rsidRPr="00512662">
        <w:rPr>
          <w:rFonts w:ascii="Arial" w:hAnsi="Arial" w:cs="Arial"/>
          <w:lang w:val="es-ES"/>
        </w:rPr>
        <w:t>de</w:t>
      </w:r>
      <w:r w:rsidR="00D15D8D" w:rsidRPr="00512662">
        <w:rPr>
          <w:rFonts w:ascii="Arial" w:hAnsi="Arial" w:cs="Arial"/>
          <w:b/>
          <w:bCs/>
          <w:lang w:val="es-ES"/>
        </w:rPr>
        <w:t xml:space="preserve"> </w:t>
      </w:r>
      <w:r w:rsidR="00D15D8D" w:rsidRPr="00512662">
        <w:rPr>
          <w:rFonts w:ascii="Arial" w:hAnsi="Arial" w:cs="Arial"/>
          <w:lang w:val="es-ES"/>
        </w:rPr>
        <w:t>m</w:t>
      </w:r>
      <w:r w:rsidR="00A156D8" w:rsidRPr="00512662">
        <w:rPr>
          <w:rFonts w:ascii="Arial" w:hAnsi="Arial" w:cs="Arial"/>
          <w:lang w:val="es-ES"/>
        </w:rPr>
        <w:t>uestreo</w:t>
      </w:r>
      <w:r w:rsidR="00D15D8D" w:rsidRPr="00512662">
        <w:rPr>
          <w:rFonts w:ascii="Arial" w:hAnsi="Arial" w:cs="Arial"/>
          <w:lang w:val="es-ES"/>
        </w:rPr>
        <w:t xml:space="preserve"> a realizar en la intervenció</w:t>
      </w:r>
      <w:r w:rsidR="00A156D8" w:rsidRPr="00512662">
        <w:rPr>
          <w:rFonts w:ascii="Arial" w:hAnsi="Arial" w:cs="Arial"/>
          <w:lang w:val="es-ES"/>
        </w:rPr>
        <w:t xml:space="preserve">n de las cuentas </w:t>
      </w:r>
      <w:r w:rsidR="00852953" w:rsidRPr="00512662">
        <w:rPr>
          <w:rFonts w:ascii="Arial" w:hAnsi="Arial" w:cs="Arial"/>
          <w:lang w:val="es-ES"/>
        </w:rPr>
        <w:t>justificativa</w:t>
      </w:r>
      <w:r w:rsidR="00A156D8" w:rsidRPr="00512662">
        <w:rPr>
          <w:rFonts w:ascii="Arial" w:hAnsi="Arial" w:cs="Arial"/>
          <w:lang w:val="es-ES"/>
        </w:rPr>
        <w:t>s de pagos a justificar</w:t>
      </w:r>
      <w:r w:rsidR="00D15D8D" w:rsidRPr="00512662">
        <w:rPr>
          <w:rFonts w:ascii="Arial" w:hAnsi="Arial" w:cs="Arial"/>
          <w:lang w:val="es-ES"/>
        </w:rPr>
        <w:t xml:space="preserve">, </w:t>
      </w:r>
      <w:r w:rsidR="00A156D8" w:rsidRPr="00512662">
        <w:rPr>
          <w:rFonts w:ascii="Arial" w:hAnsi="Arial" w:cs="Arial"/>
          <w:lang w:val="es-ES"/>
        </w:rPr>
        <w:t>anticipos de caja fija y pagos menor</w:t>
      </w:r>
      <w:r w:rsidR="00852953" w:rsidRPr="00512662">
        <w:rPr>
          <w:rFonts w:ascii="Arial" w:hAnsi="Arial" w:cs="Arial"/>
          <w:lang w:val="es-ES"/>
        </w:rPr>
        <w:t>e</w:t>
      </w:r>
      <w:r w:rsidR="00A156D8" w:rsidRPr="00512662">
        <w:rPr>
          <w:rFonts w:ascii="Arial" w:hAnsi="Arial" w:cs="Arial"/>
          <w:lang w:val="es-ES"/>
        </w:rPr>
        <w:t>s</w:t>
      </w:r>
      <w:r w:rsidR="00D15D8D" w:rsidRPr="00512662">
        <w:rPr>
          <w:rFonts w:ascii="Arial" w:hAnsi="Arial" w:cs="Arial"/>
          <w:lang w:val="es-ES"/>
        </w:rPr>
        <w:t>.</w:t>
      </w:r>
    </w:p>
    <w:p w14:paraId="0403F223" w14:textId="461495C6" w:rsidR="0018598B" w:rsidRPr="00512662" w:rsidRDefault="0018598B" w:rsidP="00681727">
      <w:pPr>
        <w:pStyle w:val="Pargrafdel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La tramitació</w:t>
      </w:r>
      <w:r w:rsidR="00A156D8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de la relació</w:t>
      </w:r>
      <w:r w:rsidR="00A156D8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anual justificativa, utili</w:t>
      </w:r>
      <w:r w:rsidR="00A156D8" w:rsidRPr="00512662">
        <w:rPr>
          <w:rFonts w:ascii="Arial" w:hAnsi="Arial" w:cs="Arial"/>
          <w:lang w:val="es-ES"/>
        </w:rPr>
        <w:t xml:space="preserve">zando </w:t>
      </w:r>
      <w:r w:rsidR="00852953" w:rsidRPr="00512662">
        <w:rPr>
          <w:rFonts w:ascii="Arial" w:hAnsi="Arial" w:cs="Arial"/>
          <w:lang w:val="es-ES"/>
        </w:rPr>
        <w:t xml:space="preserve">el </w:t>
      </w:r>
      <w:r w:rsidR="00A156D8" w:rsidRPr="00512662">
        <w:rPr>
          <w:rFonts w:ascii="Arial" w:hAnsi="Arial" w:cs="Arial"/>
          <w:lang w:val="es-ES"/>
        </w:rPr>
        <w:t xml:space="preserve">procedimiento </w:t>
      </w:r>
      <w:r w:rsidRPr="00512662">
        <w:rPr>
          <w:rFonts w:ascii="Arial" w:hAnsi="Arial" w:cs="Arial"/>
          <w:lang w:val="es-ES"/>
        </w:rPr>
        <w:t xml:space="preserve">de </w:t>
      </w:r>
      <w:r w:rsidR="00A156D8" w:rsidRPr="00512662">
        <w:rPr>
          <w:rFonts w:ascii="Arial" w:hAnsi="Arial" w:cs="Arial"/>
          <w:lang w:val="es-ES"/>
        </w:rPr>
        <w:t>muestreo</w:t>
      </w:r>
      <w:r w:rsidRPr="00512662">
        <w:rPr>
          <w:rFonts w:ascii="Arial" w:hAnsi="Arial" w:cs="Arial"/>
          <w:lang w:val="es-ES"/>
        </w:rPr>
        <w:t>, de l</w:t>
      </w:r>
      <w:r w:rsidR="00A156D8" w:rsidRPr="00512662">
        <w:rPr>
          <w:rFonts w:ascii="Arial" w:hAnsi="Arial" w:cs="Arial"/>
          <w:lang w:val="es-ES"/>
        </w:rPr>
        <w:t>os</w:t>
      </w:r>
      <w:r w:rsidRPr="00512662">
        <w:rPr>
          <w:rFonts w:ascii="Arial" w:hAnsi="Arial" w:cs="Arial"/>
          <w:lang w:val="es-ES"/>
        </w:rPr>
        <w:t xml:space="preserve"> </w:t>
      </w:r>
      <w:r w:rsidR="00852953" w:rsidRPr="00512662">
        <w:rPr>
          <w:rFonts w:ascii="Arial" w:hAnsi="Arial" w:cs="Arial"/>
          <w:lang w:val="es-ES"/>
        </w:rPr>
        <w:t>ga</w:t>
      </w:r>
      <w:r w:rsidR="00A156D8" w:rsidRPr="00512662">
        <w:rPr>
          <w:rFonts w:ascii="Arial" w:hAnsi="Arial" w:cs="Arial"/>
          <w:lang w:val="es-ES"/>
        </w:rPr>
        <w:t>stos tramitado</w:t>
      </w:r>
      <w:r w:rsidRPr="00512662">
        <w:rPr>
          <w:rFonts w:ascii="Arial" w:hAnsi="Arial" w:cs="Arial"/>
          <w:lang w:val="es-ES"/>
        </w:rPr>
        <w:t xml:space="preserve">s </w:t>
      </w:r>
      <w:r w:rsidR="00A156D8" w:rsidRPr="00512662">
        <w:rPr>
          <w:rFonts w:ascii="Arial" w:hAnsi="Arial" w:cs="Arial"/>
          <w:lang w:val="es-ES"/>
        </w:rPr>
        <w:t>a través del</w:t>
      </w:r>
      <w:r w:rsidRPr="00512662">
        <w:rPr>
          <w:rFonts w:ascii="Arial" w:hAnsi="Arial" w:cs="Arial"/>
          <w:lang w:val="es-ES"/>
        </w:rPr>
        <w:t xml:space="preserve"> procedim</w:t>
      </w:r>
      <w:r w:rsidR="00A156D8" w:rsidRPr="00512662">
        <w:rPr>
          <w:rFonts w:ascii="Arial" w:hAnsi="Arial" w:cs="Arial"/>
          <w:lang w:val="es-ES"/>
        </w:rPr>
        <w:t>ie</w:t>
      </w:r>
      <w:r w:rsidRPr="00512662">
        <w:rPr>
          <w:rFonts w:ascii="Arial" w:hAnsi="Arial" w:cs="Arial"/>
          <w:lang w:val="es-ES"/>
        </w:rPr>
        <w:t>nt</w:t>
      </w:r>
      <w:r w:rsidR="00A156D8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de pag</w:t>
      </w:r>
      <w:r w:rsidR="00A156D8" w:rsidRPr="00512662">
        <w:rPr>
          <w:rFonts w:ascii="Arial" w:hAnsi="Arial" w:cs="Arial"/>
          <w:lang w:val="es-ES"/>
        </w:rPr>
        <w:t>os</w:t>
      </w:r>
      <w:r w:rsidRPr="00512662">
        <w:rPr>
          <w:rFonts w:ascii="Arial" w:hAnsi="Arial" w:cs="Arial"/>
          <w:lang w:val="es-ES"/>
        </w:rPr>
        <w:t xml:space="preserve"> menor</w:t>
      </w:r>
      <w:r w:rsidR="00852953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s.</w:t>
      </w:r>
    </w:p>
    <w:p w14:paraId="39946256" w14:textId="77777777" w:rsidR="00CA5485" w:rsidRPr="00512662" w:rsidRDefault="00CA5485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"/>
        </w:rPr>
      </w:pPr>
    </w:p>
    <w:p w14:paraId="4235FD23" w14:textId="117C28F9" w:rsidR="00D15D8D" w:rsidRPr="00512662" w:rsidRDefault="007F153D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Seg</w:t>
      </w:r>
      <w:r w:rsidR="00842476" w:rsidRPr="00512662">
        <w:rPr>
          <w:rFonts w:ascii="Arial" w:hAnsi="Arial" w:cs="Arial"/>
          <w:b/>
          <w:lang w:val="es-ES"/>
        </w:rPr>
        <w:t>undo</w:t>
      </w:r>
      <w:r w:rsidRPr="00512662">
        <w:rPr>
          <w:rFonts w:ascii="Arial" w:hAnsi="Arial" w:cs="Arial"/>
          <w:b/>
          <w:lang w:val="es-ES"/>
        </w:rPr>
        <w:t xml:space="preserve">.- </w:t>
      </w:r>
      <w:r w:rsidR="00842476" w:rsidRPr="00512662">
        <w:rPr>
          <w:rFonts w:ascii="Arial" w:hAnsi="Arial" w:cs="Arial"/>
          <w:b/>
          <w:lang w:val="es-ES"/>
        </w:rPr>
        <w:t>Á</w:t>
      </w:r>
      <w:r w:rsidR="00D15D8D" w:rsidRPr="00512662">
        <w:rPr>
          <w:rFonts w:ascii="Arial" w:hAnsi="Arial" w:cs="Arial"/>
          <w:b/>
          <w:lang w:val="es-ES"/>
        </w:rPr>
        <w:t>MBIT</w:t>
      </w:r>
      <w:r w:rsidR="00842476" w:rsidRPr="00512662">
        <w:rPr>
          <w:rFonts w:ascii="Arial" w:hAnsi="Arial" w:cs="Arial"/>
          <w:b/>
          <w:lang w:val="es-ES"/>
        </w:rPr>
        <w:t>O</w:t>
      </w:r>
      <w:r w:rsidR="00D15D8D" w:rsidRPr="00512662">
        <w:rPr>
          <w:rFonts w:ascii="Arial" w:hAnsi="Arial" w:cs="Arial"/>
          <w:b/>
          <w:lang w:val="es-ES"/>
        </w:rPr>
        <w:t xml:space="preserve"> D</w:t>
      </w:r>
      <w:r w:rsidR="00842476" w:rsidRPr="00512662">
        <w:rPr>
          <w:rFonts w:ascii="Arial" w:hAnsi="Arial" w:cs="Arial"/>
          <w:b/>
          <w:lang w:val="es-ES"/>
        </w:rPr>
        <w:t xml:space="preserve">E </w:t>
      </w:r>
      <w:r w:rsidR="00D15D8D" w:rsidRPr="00512662">
        <w:rPr>
          <w:rFonts w:ascii="Arial" w:hAnsi="Arial" w:cs="Arial"/>
          <w:b/>
          <w:lang w:val="es-ES"/>
        </w:rPr>
        <w:t>APLICACIÓ</w:t>
      </w:r>
      <w:r w:rsidR="00842476" w:rsidRPr="00512662">
        <w:rPr>
          <w:rFonts w:ascii="Arial" w:hAnsi="Arial" w:cs="Arial"/>
          <w:b/>
          <w:lang w:val="es-ES"/>
        </w:rPr>
        <w:t>N</w:t>
      </w:r>
    </w:p>
    <w:p w14:paraId="229DD178" w14:textId="77777777" w:rsidR="00CA5485" w:rsidRPr="00512662" w:rsidRDefault="00CA5485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"/>
        </w:rPr>
      </w:pPr>
    </w:p>
    <w:p w14:paraId="2C3CF797" w14:textId="02888AAB" w:rsidR="00D15D8D" w:rsidRPr="00512662" w:rsidRDefault="00842476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Esta</w:t>
      </w:r>
      <w:r w:rsidR="00142F2A" w:rsidRPr="00512662">
        <w:rPr>
          <w:rFonts w:ascii="Arial" w:hAnsi="Arial" w:cs="Arial"/>
          <w:lang w:val="es-ES"/>
        </w:rPr>
        <w:t xml:space="preserve"> </w:t>
      </w:r>
      <w:r w:rsidR="00017C3D" w:rsidRPr="00512662">
        <w:rPr>
          <w:rFonts w:ascii="Arial" w:hAnsi="Arial" w:cs="Arial"/>
          <w:lang w:val="es-ES"/>
        </w:rPr>
        <w:t>circular</w:t>
      </w:r>
      <w:r w:rsidRPr="00512662">
        <w:rPr>
          <w:rFonts w:ascii="Arial" w:hAnsi="Arial" w:cs="Arial"/>
          <w:lang w:val="es-ES"/>
        </w:rPr>
        <w:t xml:space="preserve"> es de </w:t>
      </w:r>
      <w:r w:rsidR="00D15D8D" w:rsidRPr="00512662">
        <w:rPr>
          <w:rFonts w:ascii="Arial" w:hAnsi="Arial" w:cs="Arial"/>
          <w:lang w:val="es-ES"/>
        </w:rPr>
        <w:t>aplicació</w:t>
      </w:r>
      <w:r w:rsidRPr="00512662">
        <w:rPr>
          <w:rFonts w:ascii="Arial" w:hAnsi="Arial" w:cs="Arial"/>
          <w:lang w:val="es-ES"/>
        </w:rPr>
        <w:t>n</w:t>
      </w:r>
      <w:r w:rsidR="00017C3D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respecto</w:t>
      </w:r>
      <w:r w:rsidR="00017C3D" w:rsidRPr="00512662">
        <w:rPr>
          <w:rFonts w:ascii="Arial" w:hAnsi="Arial" w:cs="Arial"/>
          <w:lang w:val="es-ES"/>
        </w:rPr>
        <w:t xml:space="preserve"> a [</w:t>
      </w:r>
      <w:r w:rsidR="00017C3D" w:rsidRPr="00512662">
        <w:rPr>
          <w:rFonts w:ascii="Arial" w:hAnsi="Arial" w:cs="Arial"/>
          <w:i/>
          <w:highlight w:val="lightGray"/>
          <w:lang w:val="es-ES"/>
        </w:rPr>
        <w:t>Nom</w:t>
      </w:r>
      <w:r w:rsidRPr="00512662">
        <w:rPr>
          <w:rFonts w:ascii="Arial" w:hAnsi="Arial" w:cs="Arial"/>
          <w:i/>
          <w:highlight w:val="lightGray"/>
          <w:lang w:val="es-ES"/>
        </w:rPr>
        <w:t>bre</w:t>
      </w:r>
      <w:r w:rsidR="00017C3D" w:rsidRPr="00512662">
        <w:rPr>
          <w:rFonts w:ascii="Arial" w:hAnsi="Arial" w:cs="Arial"/>
          <w:i/>
          <w:highlight w:val="lightGray"/>
          <w:lang w:val="es-ES"/>
        </w:rPr>
        <w:t xml:space="preserve"> enti</w:t>
      </w:r>
      <w:r w:rsidRPr="00512662">
        <w:rPr>
          <w:rFonts w:ascii="Arial" w:hAnsi="Arial" w:cs="Arial"/>
          <w:i/>
          <w:highlight w:val="lightGray"/>
          <w:lang w:val="es-ES"/>
        </w:rPr>
        <w:t>dad</w:t>
      </w:r>
      <w:r w:rsidR="00017C3D" w:rsidRPr="00512662">
        <w:rPr>
          <w:rFonts w:ascii="Arial" w:hAnsi="Arial" w:cs="Arial"/>
          <w:i/>
          <w:highlight w:val="lightGray"/>
          <w:lang w:val="es-ES"/>
        </w:rPr>
        <w:t xml:space="preserve"> local</w:t>
      </w:r>
      <w:r w:rsidR="00017C3D" w:rsidRPr="00512662">
        <w:rPr>
          <w:rFonts w:ascii="Arial" w:hAnsi="Arial" w:cs="Arial"/>
          <w:lang w:val="es-ES"/>
        </w:rPr>
        <w:t xml:space="preserve">], </w:t>
      </w:r>
      <w:r w:rsidR="00AF3C00" w:rsidRPr="00512662">
        <w:rPr>
          <w:rFonts w:ascii="Arial" w:hAnsi="Arial" w:cs="Arial"/>
          <w:highlight w:val="lightGray"/>
          <w:lang w:val="es-ES"/>
        </w:rPr>
        <w:t>(</w:t>
      </w:r>
      <w:r w:rsidRPr="00512662">
        <w:rPr>
          <w:rFonts w:ascii="Arial" w:hAnsi="Arial" w:cs="Arial"/>
          <w:highlight w:val="lightGray"/>
          <w:lang w:val="es-ES"/>
        </w:rPr>
        <w:t xml:space="preserve">y a sus </w:t>
      </w:r>
      <w:r w:rsidR="00AF3C00" w:rsidRPr="00512662">
        <w:rPr>
          <w:rFonts w:ascii="Arial" w:hAnsi="Arial" w:cs="Arial"/>
          <w:i/>
          <w:highlight w:val="lightGray"/>
          <w:lang w:val="es-ES"/>
        </w:rPr>
        <w:t>en</w:t>
      </w:r>
      <w:r w:rsidRPr="00512662">
        <w:rPr>
          <w:rFonts w:ascii="Arial" w:hAnsi="Arial" w:cs="Arial"/>
          <w:i/>
          <w:highlight w:val="lightGray"/>
          <w:lang w:val="es-ES"/>
        </w:rPr>
        <w:t xml:space="preserve">tes dependientes con </w:t>
      </w:r>
      <w:r w:rsidR="00AF3C00" w:rsidRPr="00512662">
        <w:rPr>
          <w:rFonts w:ascii="Arial" w:hAnsi="Arial" w:cs="Arial"/>
          <w:i/>
          <w:highlight w:val="lightGray"/>
          <w:lang w:val="es-ES"/>
        </w:rPr>
        <w:t>presup</w:t>
      </w:r>
      <w:r w:rsidRPr="00512662">
        <w:rPr>
          <w:rFonts w:ascii="Arial" w:hAnsi="Arial" w:cs="Arial"/>
          <w:i/>
          <w:highlight w:val="lightGray"/>
          <w:lang w:val="es-ES"/>
        </w:rPr>
        <w:t>ue</w:t>
      </w:r>
      <w:r w:rsidR="00AF3C00" w:rsidRPr="00512662">
        <w:rPr>
          <w:rFonts w:ascii="Arial" w:hAnsi="Arial" w:cs="Arial"/>
          <w:i/>
          <w:highlight w:val="lightGray"/>
          <w:lang w:val="es-ES"/>
        </w:rPr>
        <w:t>stos limitati</w:t>
      </w:r>
      <w:r w:rsidRPr="00512662">
        <w:rPr>
          <w:rFonts w:ascii="Arial" w:hAnsi="Arial" w:cs="Arial"/>
          <w:i/>
          <w:highlight w:val="lightGray"/>
          <w:lang w:val="es-ES"/>
        </w:rPr>
        <w:t>vos</w:t>
      </w:r>
      <w:r w:rsidR="00AF3C00" w:rsidRPr="00512662">
        <w:rPr>
          <w:rFonts w:ascii="Arial" w:hAnsi="Arial" w:cs="Arial"/>
          <w:i/>
          <w:highlight w:val="lightGray"/>
          <w:lang w:val="es-ES"/>
        </w:rPr>
        <w:t>)</w:t>
      </w:r>
      <w:r w:rsidR="00AF3C00" w:rsidRPr="00512662">
        <w:rPr>
          <w:rStyle w:val="Refernciadenotaapeudepgina"/>
          <w:rFonts w:ascii="Arial" w:hAnsi="Arial" w:cs="Arial"/>
          <w:lang w:val="es-ES"/>
        </w:rPr>
        <w:footnoteReference w:id="2"/>
      </w:r>
      <w:r w:rsidR="00AF3C00" w:rsidRPr="00512662">
        <w:rPr>
          <w:rFonts w:ascii="Arial" w:hAnsi="Arial" w:cs="Arial"/>
          <w:lang w:val="es-ES"/>
        </w:rPr>
        <w:t>.</w:t>
      </w:r>
    </w:p>
    <w:p w14:paraId="286FD625" w14:textId="77777777" w:rsidR="00CA5485" w:rsidRPr="00512662" w:rsidRDefault="00CA5485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"/>
        </w:rPr>
      </w:pPr>
    </w:p>
    <w:p w14:paraId="54474948" w14:textId="753F7192" w:rsidR="00FC02AC" w:rsidRPr="00512662" w:rsidRDefault="007F153D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Tercer</w:t>
      </w:r>
      <w:r w:rsidR="00842476" w:rsidRPr="00512662">
        <w:rPr>
          <w:rFonts w:ascii="Arial" w:hAnsi="Arial" w:cs="Arial"/>
          <w:b/>
          <w:lang w:val="es-ES"/>
        </w:rPr>
        <w:t>o</w:t>
      </w:r>
      <w:r w:rsidRPr="00512662">
        <w:rPr>
          <w:rFonts w:ascii="Arial" w:hAnsi="Arial" w:cs="Arial"/>
          <w:b/>
          <w:lang w:val="es-ES"/>
        </w:rPr>
        <w:t xml:space="preserve">.- </w:t>
      </w:r>
      <w:r w:rsidR="00FC02AC" w:rsidRPr="00512662">
        <w:rPr>
          <w:rFonts w:ascii="Arial" w:hAnsi="Arial" w:cs="Arial"/>
          <w:b/>
          <w:lang w:val="es-ES"/>
        </w:rPr>
        <w:t>PROCEDIM</w:t>
      </w:r>
      <w:r w:rsidR="00842476" w:rsidRPr="00512662">
        <w:rPr>
          <w:rFonts w:ascii="Arial" w:hAnsi="Arial" w:cs="Arial"/>
          <w:b/>
          <w:lang w:val="es-ES"/>
        </w:rPr>
        <w:t>I</w:t>
      </w:r>
      <w:r w:rsidR="00FC02AC" w:rsidRPr="00512662">
        <w:rPr>
          <w:rFonts w:ascii="Arial" w:hAnsi="Arial" w:cs="Arial"/>
          <w:b/>
          <w:lang w:val="es-ES"/>
        </w:rPr>
        <w:t>ENT</w:t>
      </w:r>
      <w:r w:rsidR="00842476" w:rsidRPr="00512662">
        <w:rPr>
          <w:rFonts w:ascii="Arial" w:hAnsi="Arial" w:cs="Arial"/>
          <w:b/>
          <w:lang w:val="es-ES"/>
        </w:rPr>
        <w:t>O DE MUESTREO</w:t>
      </w:r>
    </w:p>
    <w:p w14:paraId="4DD32B9E" w14:textId="77777777" w:rsidR="00EF488A" w:rsidRPr="00512662" w:rsidRDefault="00EF488A" w:rsidP="00681727">
      <w:pPr>
        <w:pStyle w:val="Pargrafdellista"/>
        <w:shd w:val="clear" w:color="auto" w:fill="FFFFFF"/>
        <w:suppressAutoHyphens/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14:paraId="393D2BC8" w14:textId="160971D9" w:rsidR="00FC02AC" w:rsidRPr="00512662" w:rsidRDefault="00842476" w:rsidP="00681727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El </w:t>
      </w:r>
      <w:r w:rsidR="00960FC9" w:rsidRPr="00512662">
        <w:rPr>
          <w:rFonts w:ascii="Arial" w:hAnsi="Arial" w:cs="Arial"/>
          <w:lang w:val="es-ES"/>
        </w:rPr>
        <w:t xml:space="preserve">examen </w:t>
      </w:r>
      <w:r w:rsidRPr="00512662">
        <w:rPr>
          <w:rFonts w:ascii="Arial" w:hAnsi="Arial" w:cs="Arial"/>
          <w:lang w:val="es-ES"/>
        </w:rPr>
        <w:t>de los justificantes se</w:t>
      </w:r>
      <w:r w:rsidR="00960FC9" w:rsidRPr="00512662">
        <w:rPr>
          <w:rFonts w:ascii="Arial" w:hAnsi="Arial" w:cs="Arial"/>
          <w:lang w:val="es-ES"/>
        </w:rPr>
        <w:t xml:space="preserve"> realizar</w:t>
      </w:r>
      <w:r w:rsidRPr="00512662">
        <w:rPr>
          <w:rFonts w:ascii="Arial" w:hAnsi="Arial" w:cs="Arial"/>
          <w:lang w:val="es-ES"/>
        </w:rPr>
        <w:t>á</w:t>
      </w:r>
      <w:r w:rsidR="00960FC9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sobre una mue</w:t>
      </w:r>
      <w:r w:rsidR="00960FC9" w:rsidRPr="00512662">
        <w:rPr>
          <w:rFonts w:ascii="Arial" w:hAnsi="Arial" w:cs="Arial"/>
          <w:lang w:val="es-ES"/>
        </w:rPr>
        <w:t>stra representativa de</w:t>
      </w:r>
      <w:r w:rsidRPr="00512662">
        <w:rPr>
          <w:rFonts w:ascii="Arial" w:hAnsi="Arial" w:cs="Arial"/>
          <w:lang w:val="es-ES"/>
        </w:rPr>
        <w:t xml:space="preserve"> </w:t>
      </w:r>
      <w:r w:rsidR="00960FC9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>o</w:t>
      </w:r>
      <w:r w:rsidR="00960FC9" w:rsidRPr="00512662">
        <w:rPr>
          <w:rFonts w:ascii="Arial" w:hAnsi="Arial" w:cs="Arial"/>
          <w:lang w:val="es-ES"/>
        </w:rPr>
        <w:t>s m</w:t>
      </w:r>
      <w:r w:rsidRPr="00512662">
        <w:rPr>
          <w:rFonts w:ascii="Arial" w:hAnsi="Arial" w:cs="Arial"/>
          <w:lang w:val="es-ES"/>
        </w:rPr>
        <w:t>ismos</w:t>
      </w:r>
      <w:r w:rsidR="00960FC9" w:rsidRPr="00512662">
        <w:rPr>
          <w:rFonts w:ascii="Arial" w:hAnsi="Arial" w:cs="Arial"/>
          <w:lang w:val="es-ES"/>
        </w:rPr>
        <w:t xml:space="preserve"> </w:t>
      </w:r>
      <w:r w:rsidR="00EE4641" w:rsidRPr="00512662">
        <w:rPr>
          <w:rFonts w:ascii="Arial" w:hAnsi="Arial" w:cs="Arial"/>
          <w:lang w:val="es-ES"/>
        </w:rPr>
        <w:t>de acuerdo con lo que se detalla a continuación</w:t>
      </w:r>
      <w:r w:rsidR="00E14FE7" w:rsidRPr="00512662">
        <w:rPr>
          <w:rFonts w:ascii="Arial" w:hAnsi="Arial" w:cs="Arial"/>
          <w:lang w:val="es-ES"/>
        </w:rPr>
        <w:t>, no obstant</w:t>
      </w:r>
      <w:r w:rsidR="00EE4641" w:rsidRPr="00512662">
        <w:rPr>
          <w:rFonts w:ascii="Arial" w:hAnsi="Arial" w:cs="Arial"/>
          <w:lang w:val="es-ES"/>
        </w:rPr>
        <w:t>e</w:t>
      </w:r>
      <w:r w:rsidR="00E14FE7" w:rsidRPr="00512662">
        <w:rPr>
          <w:rFonts w:ascii="Arial" w:hAnsi="Arial" w:cs="Arial"/>
          <w:lang w:val="es-ES"/>
        </w:rPr>
        <w:t>, si la</w:t>
      </w:r>
      <w:r w:rsidR="004F48E3" w:rsidRPr="00512662">
        <w:rPr>
          <w:rFonts w:ascii="Arial" w:hAnsi="Arial" w:cs="Arial"/>
          <w:lang w:val="es-ES"/>
        </w:rPr>
        <w:t xml:space="preserve"> </w:t>
      </w:r>
      <w:r w:rsidR="00EE2704" w:rsidRPr="00512662">
        <w:rPr>
          <w:rFonts w:ascii="Arial" w:hAnsi="Arial" w:cs="Arial"/>
          <w:lang w:val="es-ES"/>
        </w:rPr>
        <w:t>I</w:t>
      </w:r>
      <w:r w:rsidR="00960FC9" w:rsidRPr="00512662">
        <w:rPr>
          <w:rFonts w:ascii="Arial" w:hAnsi="Arial" w:cs="Arial"/>
          <w:lang w:val="es-ES"/>
        </w:rPr>
        <w:t>ntervenció</w:t>
      </w:r>
      <w:r w:rsidR="00EE4641" w:rsidRPr="00512662">
        <w:rPr>
          <w:rFonts w:ascii="Arial" w:hAnsi="Arial" w:cs="Arial"/>
          <w:lang w:val="es-ES"/>
        </w:rPr>
        <w:t xml:space="preserve">n </w:t>
      </w:r>
      <w:r w:rsidR="00E14FE7" w:rsidRPr="00512662">
        <w:rPr>
          <w:rFonts w:ascii="Arial" w:hAnsi="Arial" w:cs="Arial"/>
          <w:lang w:val="es-ES"/>
        </w:rPr>
        <w:t>aprecia</w:t>
      </w:r>
      <w:r w:rsidR="00960FC9" w:rsidRPr="00512662">
        <w:rPr>
          <w:rFonts w:ascii="Arial" w:hAnsi="Arial" w:cs="Arial"/>
          <w:lang w:val="es-ES"/>
        </w:rPr>
        <w:t xml:space="preserve"> l</w:t>
      </w:r>
      <w:r w:rsidR="00EE4641" w:rsidRPr="00512662">
        <w:rPr>
          <w:rFonts w:ascii="Arial" w:hAnsi="Arial" w:cs="Arial"/>
          <w:lang w:val="es-ES"/>
        </w:rPr>
        <w:t xml:space="preserve">a </w:t>
      </w:r>
      <w:r w:rsidR="00960FC9" w:rsidRPr="00512662">
        <w:rPr>
          <w:rFonts w:ascii="Arial" w:hAnsi="Arial" w:cs="Arial"/>
          <w:lang w:val="es-ES"/>
        </w:rPr>
        <w:t>exist</w:t>
      </w:r>
      <w:r w:rsidR="00EE4641" w:rsidRPr="00512662">
        <w:rPr>
          <w:rFonts w:ascii="Arial" w:hAnsi="Arial" w:cs="Arial"/>
          <w:lang w:val="es-ES"/>
        </w:rPr>
        <w:t>encia de circun</w:t>
      </w:r>
      <w:r w:rsidR="00960FC9" w:rsidRPr="00512662">
        <w:rPr>
          <w:rFonts w:ascii="Arial" w:hAnsi="Arial" w:cs="Arial"/>
          <w:lang w:val="es-ES"/>
        </w:rPr>
        <w:t>st</w:t>
      </w:r>
      <w:r w:rsidR="00EE4641" w:rsidRPr="00512662">
        <w:rPr>
          <w:rFonts w:ascii="Arial" w:hAnsi="Arial" w:cs="Arial"/>
          <w:lang w:val="es-ES"/>
        </w:rPr>
        <w:t>a</w:t>
      </w:r>
      <w:r w:rsidR="00960FC9" w:rsidRPr="00512662">
        <w:rPr>
          <w:rFonts w:ascii="Arial" w:hAnsi="Arial" w:cs="Arial"/>
          <w:lang w:val="es-ES"/>
        </w:rPr>
        <w:t>nci</w:t>
      </w:r>
      <w:r w:rsidR="00EE4641" w:rsidRPr="00512662">
        <w:rPr>
          <w:rFonts w:ascii="Arial" w:hAnsi="Arial" w:cs="Arial"/>
          <w:lang w:val="es-ES"/>
        </w:rPr>
        <w:t>a</w:t>
      </w:r>
      <w:r w:rsidR="00960FC9" w:rsidRPr="00512662">
        <w:rPr>
          <w:rFonts w:ascii="Arial" w:hAnsi="Arial" w:cs="Arial"/>
          <w:lang w:val="es-ES"/>
        </w:rPr>
        <w:t>s particular</w:t>
      </w:r>
      <w:r w:rsidR="00EE4641" w:rsidRPr="00512662">
        <w:rPr>
          <w:rFonts w:ascii="Arial" w:hAnsi="Arial" w:cs="Arial"/>
          <w:lang w:val="es-ES"/>
        </w:rPr>
        <w:t>es que lo aconsejen, podrá</w:t>
      </w:r>
      <w:r w:rsidR="00960FC9" w:rsidRPr="00512662">
        <w:rPr>
          <w:rFonts w:ascii="Arial" w:hAnsi="Arial" w:cs="Arial"/>
          <w:lang w:val="es-ES"/>
        </w:rPr>
        <w:t xml:space="preserve"> optar p</w:t>
      </w:r>
      <w:r w:rsidR="00EE4641" w:rsidRPr="00512662">
        <w:rPr>
          <w:rFonts w:ascii="Arial" w:hAnsi="Arial" w:cs="Arial"/>
          <w:lang w:val="es-ES"/>
        </w:rPr>
        <w:t>o</w:t>
      </w:r>
      <w:r w:rsidR="00960FC9" w:rsidRPr="00512662">
        <w:rPr>
          <w:rFonts w:ascii="Arial" w:hAnsi="Arial" w:cs="Arial"/>
          <w:lang w:val="es-ES"/>
        </w:rPr>
        <w:t xml:space="preserve">r </w:t>
      </w:r>
      <w:r w:rsidR="00EE4641" w:rsidRPr="00512662">
        <w:rPr>
          <w:rFonts w:ascii="Arial" w:hAnsi="Arial" w:cs="Arial"/>
          <w:lang w:val="es-ES"/>
        </w:rPr>
        <w:t>e</w:t>
      </w:r>
      <w:r w:rsidR="00960FC9" w:rsidRPr="00512662">
        <w:rPr>
          <w:rFonts w:ascii="Arial" w:hAnsi="Arial" w:cs="Arial"/>
          <w:lang w:val="es-ES"/>
        </w:rPr>
        <w:t>l</w:t>
      </w:r>
      <w:r w:rsidR="00EE4641" w:rsidRPr="00512662">
        <w:rPr>
          <w:rFonts w:ascii="Arial" w:hAnsi="Arial" w:cs="Arial"/>
          <w:lang w:val="es-ES"/>
        </w:rPr>
        <w:t xml:space="preserve"> examen de todos</w:t>
      </w:r>
      <w:r w:rsidR="00960FC9" w:rsidRPr="00512662">
        <w:rPr>
          <w:rFonts w:ascii="Arial" w:hAnsi="Arial" w:cs="Arial"/>
          <w:lang w:val="es-ES"/>
        </w:rPr>
        <w:t xml:space="preserve"> </w:t>
      </w:r>
      <w:r w:rsidR="00EE4641" w:rsidRPr="00512662">
        <w:rPr>
          <w:rFonts w:ascii="Arial" w:hAnsi="Arial" w:cs="Arial"/>
          <w:lang w:val="es-ES"/>
        </w:rPr>
        <w:t>los</w:t>
      </w:r>
      <w:r w:rsidR="00960FC9" w:rsidRPr="00512662">
        <w:rPr>
          <w:rFonts w:ascii="Arial" w:hAnsi="Arial" w:cs="Arial"/>
          <w:lang w:val="es-ES"/>
        </w:rPr>
        <w:t xml:space="preserve"> document</w:t>
      </w:r>
      <w:r w:rsidR="00EE4641" w:rsidRPr="00512662">
        <w:rPr>
          <w:rFonts w:ascii="Arial" w:hAnsi="Arial" w:cs="Arial"/>
          <w:lang w:val="es-ES"/>
        </w:rPr>
        <w:t>o</w:t>
      </w:r>
      <w:r w:rsidR="00960FC9" w:rsidRPr="00512662">
        <w:rPr>
          <w:rFonts w:ascii="Arial" w:hAnsi="Arial" w:cs="Arial"/>
          <w:lang w:val="es-ES"/>
        </w:rPr>
        <w:t>s cita</w:t>
      </w:r>
      <w:r w:rsidR="00EE4641" w:rsidRPr="00512662">
        <w:rPr>
          <w:rFonts w:ascii="Arial" w:hAnsi="Arial" w:cs="Arial"/>
          <w:lang w:val="es-ES"/>
        </w:rPr>
        <w:t>dos</w:t>
      </w:r>
      <w:r w:rsidR="00E14FE7" w:rsidRPr="00512662">
        <w:rPr>
          <w:rFonts w:ascii="Arial" w:hAnsi="Arial" w:cs="Arial"/>
          <w:lang w:val="es-ES"/>
        </w:rPr>
        <w:t>:</w:t>
      </w:r>
    </w:p>
    <w:p w14:paraId="7AC57A42" w14:textId="77777777" w:rsidR="00960FC9" w:rsidRPr="00512662" w:rsidRDefault="00960FC9" w:rsidP="00681727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14:paraId="7D4B44A1" w14:textId="09A80105" w:rsidR="00E14FE7" w:rsidRPr="00512662" w:rsidRDefault="00293609" w:rsidP="00681727">
      <w:pPr>
        <w:pStyle w:val="Pargrafdellista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Se comprob</w:t>
      </w:r>
      <w:r w:rsidR="00960FC9" w:rsidRPr="00512662">
        <w:rPr>
          <w:rFonts w:ascii="Arial" w:hAnsi="Arial" w:cs="Arial"/>
          <w:lang w:val="es-ES"/>
        </w:rPr>
        <w:t>ar</w:t>
      </w:r>
      <w:r w:rsidRPr="00512662">
        <w:rPr>
          <w:rFonts w:ascii="Arial" w:hAnsi="Arial" w:cs="Arial"/>
          <w:lang w:val="es-ES"/>
        </w:rPr>
        <w:t xml:space="preserve">án </w:t>
      </w:r>
      <w:r w:rsidR="00960FC9" w:rsidRPr="00512662">
        <w:rPr>
          <w:rFonts w:ascii="Arial" w:hAnsi="Arial" w:cs="Arial"/>
          <w:lang w:val="es-ES"/>
        </w:rPr>
        <w:t>to</w:t>
      </w:r>
      <w:r w:rsidRPr="00512662">
        <w:rPr>
          <w:rFonts w:ascii="Arial" w:hAnsi="Arial" w:cs="Arial"/>
          <w:lang w:val="es-ES"/>
        </w:rPr>
        <w:t>dos los justificantes</w:t>
      </w:r>
      <w:r w:rsidR="00960FC9" w:rsidRPr="00512662">
        <w:rPr>
          <w:rFonts w:ascii="Arial" w:hAnsi="Arial" w:cs="Arial"/>
          <w:lang w:val="es-ES"/>
        </w:rPr>
        <w:t xml:space="preserve"> que sup</w:t>
      </w:r>
      <w:r w:rsidR="0014666D" w:rsidRPr="00512662">
        <w:rPr>
          <w:rFonts w:ascii="Arial" w:hAnsi="Arial" w:cs="Arial"/>
          <w:lang w:val="es-ES"/>
        </w:rPr>
        <w:t>er</w:t>
      </w:r>
      <w:r w:rsidRPr="00512662">
        <w:rPr>
          <w:rFonts w:ascii="Arial" w:hAnsi="Arial" w:cs="Arial"/>
          <w:lang w:val="es-ES"/>
        </w:rPr>
        <w:t>e</w:t>
      </w:r>
      <w:r w:rsidR="0014666D" w:rsidRPr="00512662">
        <w:rPr>
          <w:rFonts w:ascii="Arial" w:hAnsi="Arial" w:cs="Arial"/>
          <w:lang w:val="es-ES"/>
        </w:rPr>
        <w:t xml:space="preserve">n </w:t>
      </w:r>
      <w:r w:rsidRPr="00512662">
        <w:rPr>
          <w:rFonts w:ascii="Arial" w:hAnsi="Arial" w:cs="Arial"/>
          <w:lang w:val="es-ES"/>
        </w:rPr>
        <w:t>individualment</w:t>
      </w:r>
      <w:r w:rsidR="00B9568C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 el </w:t>
      </w:r>
      <w:r w:rsidR="0014666D" w:rsidRPr="00512662">
        <w:rPr>
          <w:rFonts w:ascii="Arial" w:hAnsi="Arial" w:cs="Arial"/>
          <w:lang w:val="es-ES"/>
        </w:rPr>
        <w:t>import</w:t>
      </w:r>
      <w:r w:rsidRPr="00512662">
        <w:rPr>
          <w:rFonts w:ascii="Arial" w:hAnsi="Arial" w:cs="Arial"/>
          <w:lang w:val="es-ES"/>
        </w:rPr>
        <w:t>e</w:t>
      </w:r>
      <w:r w:rsidR="0014666D" w:rsidRPr="00512662">
        <w:rPr>
          <w:rFonts w:ascii="Arial" w:hAnsi="Arial" w:cs="Arial"/>
          <w:lang w:val="es-ES"/>
        </w:rPr>
        <w:t xml:space="preserve"> de </w:t>
      </w:r>
      <w:r w:rsidR="0014666D" w:rsidRPr="00512662">
        <w:rPr>
          <w:rFonts w:ascii="Arial" w:hAnsi="Arial" w:cs="Arial"/>
          <w:i/>
          <w:highlight w:val="lightGray"/>
          <w:lang w:val="es-ES"/>
        </w:rPr>
        <w:t>[import</w:t>
      </w:r>
      <w:r w:rsidRPr="00512662">
        <w:rPr>
          <w:rFonts w:ascii="Arial" w:hAnsi="Arial" w:cs="Arial"/>
          <w:i/>
          <w:highlight w:val="lightGray"/>
          <w:lang w:val="es-ES"/>
        </w:rPr>
        <w:t>e má</w:t>
      </w:r>
      <w:r w:rsidR="0014666D" w:rsidRPr="00512662">
        <w:rPr>
          <w:rFonts w:ascii="Arial" w:hAnsi="Arial" w:cs="Arial"/>
          <w:i/>
          <w:highlight w:val="lightGray"/>
          <w:lang w:val="es-ES"/>
        </w:rPr>
        <w:t>x. justificant</w:t>
      </w:r>
      <w:r w:rsidRPr="00512662">
        <w:rPr>
          <w:rFonts w:ascii="Arial" w:hAnsi="Arial" w:cs="Arial"/>
          <w:i/>
          <w:highlight w:val="lightGray"/>
          <w:lang w:val="es-ES"/>
        </w:rPr>
        <w:t>e</w:t>
      </w:r>
      <w:r w:rsidR="0014666D" w:rsidRPr="00512662">
        <w:rPr>
          <w:rFonts w:ascii="Arial" w:hAnsi="Arial" w:cs="Arial"/>
          <w:i/>
          <w:highlight w:val="lightGray"/>
          <w:lang w:val="es-ES"/>
        </w:rPr>
        <w:t>]</w:t>
      </w:r>
      <w:r w:rsidR="0014666D" w:rsidRPr="00512662">
        <w:rPr>
          <w:rFonts w:ascii="Arial" w:hAnsi="Arial" w:cs="Arial"/>
          <w:i/>
          <w:lang w:val="es-ES"/>
        </w:rPr>
        <w:t xml:space="preserve"> </w:t>
      </w:r>
      <w:r w:rsidR="00960FC9" w:rsidRPr="00512662">
        <w:rPr>
          <w:rFonts w:ascii="Arial" w:hAnsi="Arial" w:cs="Arial"/>
          <w:lang w:val="es-ES"/>
        </w:rPr>
        <w:t>€.</w:t>
      </w:r>
    </w:p>
    <w:p w14:paraId="253238C3" w14:textId="77777777" w:rsidR="00E14FE7" w:rsidRPr="00512662" w:rsidRDefault="00E14FE7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7E4432AC" w14:textId="074432D7" w:rsidR="00164EE3" w:rsidRPr="00512662" w:rsidRDefault="00960FC9" w:rsidP="00681727">
      <w:pPr>
        <w:pStyle w:val="Pargrafdellista"/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P</w:t>
      </w:r>
      <w:r w:rsidR="00293609" w:rsidRPr="00512662">
        <w:rPr>
          <w:rFonts w:ascii="Arial" w:hAnsi="Arial" w:cs="Arial"/>
          <w:lang w:val="es-ES"/>
        </w:rPr>
        <w:t xml:space="preserve">ara el </w:t>
      </w:r>
      <w:r w:rsidRPr="00512662">
        <w:rPr>
          <w:rFonts w:ascii="Arial" w:hAnsi="Arial" w:cs="Arial"/>
          <w:lang w:val="es-ES"/>
        </w:rPr>
        <w:t>rest</w:t>
      </w:r>
      <w:r w:rsidR="00293609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de justificant</w:t>
      </w:r>
      <w:r w:rsidR="00293609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s incl</w:t>
      </w:r>
      <w:r w:rsidR="00293609" w:rsidRPr="00512662">
        <w:rPr>
          <w:rFonts w:ascii="Arial" w:hAnsi="Arial" w:cs="Arial"/>
          <w:lang w:val="es-ES"/>
        </w:rPr>
        <w:t>uidos</w:t>
      </w:r>
      <w:r w:rsidR="00135F94" w:rsidRPr="00512662">
        <w:rPr>
          <w:rFonts w:ascii="Arial" w:hAnsi="Arial" w:cs="Arial"/>
          <w:lang w:val="es-ES"/>
        </w:rPr>
        <w:t xml:space="preserve"> en las cuentas justificativa</w:t>
      </w:r>
      <w:r w:rsidR="00293609" w:rsidRPr="00512662">
        <w:rPr>
          <w:rFonts w:ascii="Arial" w:hAnsi="Arial" w:cs="Arial"/>
          <w:lang w:val="es-ES"/>
        </w:rPr>
        <w:t>s se comprobará</w:t>
      </w:r>
      <w:r w:rsidR="00164EE3" w:rsidRPr="00512662">
        <w:rPr>
          <w:rFonts w:ascii="Arial" w:hAnsi="Arial" w:cs="Arial"/>
          <w:lang w:val="es-ES"/>
        </w:rPr>
        <w:t xml:space="preserve"> una m</w:t>
      </w:r>
      <w:r w:rsidR="00293609" w:rsidRPr="00512662">
        <w:rPr>
          <w:rFonts w:ascii="Arial" w:hAnsi="Arial" w:cs="Arial"/>
          <w:lang w:val="es-ES"/>
        </w:rPr>
        <w:t xml:space="preserve">uestra de </w:t>
      </w:r>
      <w:r w:rsidR="00164EE3" w:rsidRPr="00512662">
        <w:rPr>
          <w:rFonts w:ascii="Arial" w:hAnsi="Arial" w:cs="Arial"/>
          <w:lang w:val="es-ES"/>
        </w:rPr>
        <w:t>element</w:t>
      </w:r>
      <w:r w:rsidR="00293609" w:rsidRPr="00512662">
        <w:rPr>
          <w:rFonts w:ascii="Arial" w:hAnsi="Arial" w:cs="Arial"/>
          <w:lang w:val="es-ES"/>
        </w:rPr>
        <w:t>o</w:t>
      </w:r>
      <w:r w:rsidR="00164EE3" w:rsidRPr="00512662">
        <w:rPr>
          <w:rFonts w:ascii="Arial" w:hAnsi="Arial" w:cs="Arial"/>
          <w:lang w:val="es-ES"/>
        </w:rPr>
        <w:t>s que</w:t>
      </w:r>
      <w:r w:rsidR="00EE2704" w:rsidRPr="00512662">
        <w:rPr>
          <w:rFonts w:ascii="Arial" w:hAnsi="Arial" w:cs="Arial"/>
          <w:lang w:val="es-ES"/>
        </w:rPr>
        <w:t>,</w:t>
      </w:r>
      <w:r w:rsidR="00164EE3" w:rsidRPr="00512662">
        <w:rPr>
          <w:rFonts w:ascii="Arial" w:hAnsi="Arial" w:cs="Arial"/>
          <w:lang w:val="es-ES"/>
        </w:rPr>
        <w:t xml:space="preserve"> a</w:t>
      </w:r>
      <w:r w:rsidRPr="00512662">
        <w:rPr>
          <w:rFonts w:ascii="Arial" w:hAnsi="Arial" w:cs="Arial"/>
          <w:lang w:val="es-ES"/>
        </w:rPr>
        <w:t>l</w:t>
      </w:r>
      <w:r w:rsidR="00293609" w:rsidRPr="00512662">
        <w:rPr>
          <w:rFonts w:ascii="Arial" w:hAnsi="Arial" w:cs="Arial"/>
          <w:lang w:val="es-ES"/>
        </w:rPr>
        <w:t xml:space="preserve"> menos</w:t>
      </w:r>
      <w:r w:rsidR="00EE2704" w:rsidRPr="00512662">
        <w:rPr>
          <w:rFonts w:ascii="Arial" w:hAnsi="Arial" w:cs="Arial"/>
          <w:lang w:val="es-ES"/>
        </w:rPr>
        <w:t>,</w:t>
      </w:r>
      <w:r w:rsidRPr="00512662">
        <w:rPr>
          <w:rFonts w:ascii="Arial" w:hAnsi="Arial" w:cs="Arial"/>
          <w:lang w:val="es-ES"/>
        </w:rPr>
        <w:t xml:space="preserve"> supo</w:t>
      </w:r>
      <w:r w:rsidR="00293609" w:rsidRPr="00512662">
        <w:rPr>
          <w:rFonts w:ascii="Arial" w:hAnsi="Arial" w:cs="Arial"/>
          <w:lang w:val="es-ES"/>
        </w:rPr>
        <w:t>nga</w:t>
      </w:r>
      <w:r w:rsidRPr="00512662">
        <w:rPr>
          <w:rFonts w:ascii="Arial" w:hAnsi="Arial" w:cs="Arial"/>
          <w:lang w:val="es-ES"/>
        </w:rPr>
        <w:t xml:space="preserve"> el</w:t>
      </w:r>
      <w:r w:rsidR="00164EE3" w:rsidRPr="00512662">
        <w:rPr>
          <w:rFonts w:ascii="Arial" w:hAnsi="Arial" w:cs="Arial"/>
          <w:lang w:val="es-ES"/>
        </w:rPr>
        <w:t xml:space="preserve"> s</w:t>
      </w:r>
      <w:r w:rsidR="00293609" w:rsidRPr="00512662">
        <w:rPr>
          <w:rFonts w:ascii="Arial" w:hAnsi="Arial" w:cs="Arial"/>
          <w:lang w:val="es-ES"/>
        </w:rPr>
        <w:t>iguiente po</w:t>
      </w:r>
      <w:r w:rsidR="00164EE3" w:rsidRPr="00512662">
        <w:rPr>
          <w:rFonts w:ascii="Arial" w:hAnsi="Arial" w:cs="Arial"/>
          <w:lang w:val="es-ES"/>
        </w:rPr>
        <w:t>rcenta</w:t>
      </w:r>
      <w:r w:rsidR="00293609" w:rsidRPr="00512662">
        <w:rPr>
          <w:rFonts w:ascii="Arial" w:hAnsi="Arial" w:cs="Arial"/>
          <w:lang w:val="es-ES"/>
        </w:rPr>
        <w:t>je</w:t>
      </w:r>
      <w:r w:rsidR="00E05DE4" w:rsidRPr="00512662">
        <w:rPr>
          <w:rStyle w:val="Refernciadenotaapeudepgina"/>
          <w:rFonts w:ascii="Arial" w:hAnsi="Arial" w:cs="Arial"/>
          <w:lang w:val="es-ES"/>
        </w:rPr>
        <w:footnoteReference w:id="3"/>
      </w:r>
      <w:r w:rsidR="00164EE3" w:rsidRPr="00512662">
        <w:rPr>
          <w:rFonts w:ascii="Arial" w:hAnsi="Arial" w:cs="Arial"/>
          <w:lang w:val="es-ES"/>
        </w:rPr>
        <w:t xml:space="preserve"> </w:t>
      </w:r>
      <w:r w:rsidR="00293609" w:rsidRPr="00512662">
        <w:rPr>
          <w:rFonts w:ascii="Arial" w:hAnsi="Arial" w:cs="Arial"/>
          <w:lang w:val="es-ES"/>
        </w:rPr>
        <w:t xml:space="preserve">con </w:t>
      </w:r>
      <w:r w:rsidR="00164EE3" w:rsidRPr="00512662">
        <w:rPr>
          <w:rFonts w:ascii="Arial" w:hAnsi="Arial" w:cs="Arial"/>
          <w:lang w:val="es-ES"/>
        </w:rPr>
        <w:t>resp</w:t>
      </w:r>
      <w:r w:rsidR="00293609" w:rsidRPr="00512662">
        <w:rPr>
          <w:rFonts w:ascii="Arial" w:hAnsi="Arial" w:cs="Arial"/>
          <w:lang w:val="es-ES"/>
        </w:rPr>
        <w:t>ecto</w:t>
      </w:r>
      <w:r w:rsidR="00164EE3" w:rsidRPr="00512662">
        <w:rPr>
          <w:rFonts w:ascii="Arial" w:hAnsi="Arial" w:cs="Arial"/>
          <w:lang w:val="es-ES"/>
        </w:rPr>
        <w:t xml:space="preserve"> del </w:t>
      </w:r>
      <w:r w:rsidRPr="00512662">
        <w:rPr>
          <w:rFonts w:ascii="Arial" w:hAnsi="Arial" w:cs="Arial"/>
          <w:lang w:val="es-ES"/>
        </w:rPr>
        <w:t>n</w:t>
      </w:r>
      <w:r w:rsidR="00293609" w:rsidRPr="00512662">
        <w:rPr>
          <w:rFonts w:ascii="Arial" w:hAnsi="Arial" w:cs="Arial"/>
          <w:lang w:val="es-ES"/>
        </w:rPr>
        <w:t xml:space="preserve">úmero de </w:t>
      </w:r>
      <w:r w:rsidRPr="00512662">
        <w:rPr>
          <w:rFonts w:ascii="Arial" w:hAnsi="Arial" w:cs="Arial"/>
          <w:lang w:val="es-ES"/>
        </w:rPr>
        <w:t>element</w:t>
      </w:r>
      <w:r w:rsidR="00293609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>s de</w:t>
      </w:r>
      <w:r w:rsidR="00164EE3" w:rsidRPr="00512662">
        <w:rPr>
          <w:rFonts w:ascii="Arial" w:hAnsi="Arial" w:cs="Arial"/>
          <w:lang w:val="es-ES"/>
        </w:rPr>
        <w:t xml:space="preserve"> justificant</w:t>
      </w:r>
      <w:r w:rsidR="00293609" w:rsidRPr="00512662">
        <w:rPr>
          <w:rFonts w:ascii="Arial" w:hAnsi="Arial" w:cs="Arial"/>
          <w:lang w:val="es-ES"/>
        </w:rPr>
        <w:t>e</w:t>
      </w:r>
      <w:r w:rsidR="00164EE3" w:rsidRPr="00512662">
        <w:rPr>
          <w:rFonts w:ascii="Arial" w:hAnsi="Arial" w:cs="Arial"/>
          <w:lang w:val="es-ES"/>
        </w:rPr>
        <w:t>s incl</w:t>
      </w:r>
      <w:r w:rsidR="00293609" w:rsidRPr="00512662">
        <w:rPr>
          <w:rFonts w:ascii="Arial" w:hAnsi="Arial" w:cs="Arial"/>
          <w:lang w:val="es-ES"/>
        </w:rPr>
        <w:t>uidos en la cuenta justificativa</w:t>
      </w:r>
      <w:r w:rsidR="00164EE3" w:rsidRPr="00512662">
        <w:rPr>
          <w:rFonts w:ascii="Arial" w:hAnsi="Arial" w:cs="Arial"/>
          <w:lang w:val="es-ES"/>
        </w:rPr>
        <w:t>:</w:t>
      </w:r>
    </w:p>
    <w:p w14:paraId="02DA2FEA" w14:textId="5D5A1904" w:rsidR="00164EE3" w:rsidRPr="00512662" w:rsidRDefault="00960FC9" w:rsidP="00681727">
      <w:pPr>
        <w:pStyle w:val="Pargrafdellist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Si el </w:t>
      </w:r>
      <w:r w:rsidR="00DA1CB2" w:rsidRPr="00512662">
        <w:rPr>
          <w:rFonts w:ascii="Arial" w:hAnsi="Arial" w:cs="Arial"/>
          <w:lang w:val="es-ES"/>
        </w:rPr>
        <w:t>número</w:t>
      </w:r>
      <w:r w:rsidRPr="00512662">
        <w:rPr>
          <w:rFonts w:ascii="Arial" w:hAnsi="Arial" w:cs="Arial"/>
          <w:lang w:val="es-ES"/>
        </w:rPr>
        <w:t xml:space="preserve"> de justificant</w:t>
      </w:r>
      <w:r w:rsidR="00DA1CB2" w:rsidRPr="00512662">
        <w:rPr>
          <w:rFonts w:ascii="Arial" w:hAnsi="Arial" w:cs="Arial"/>
          <w:lang w:val="es-ES"/>
        </w:rPr>
        <w:t>es fuera</w:t>
      </w:r>
      <w:r w:rsidRPr="00512662">
        <w:rPr>
          <w:rFonts w:ascii="Arial" w:hAnsi="Arial" w:cs="Arial"/>
          <w:lang w:val="es-ES"/>
        </w:rPr>
        <w:t xml:space="preserve"> inferior o igual a </w:t>
      </w:r>
      <w:r w:rsidR="00164EE3" w:rsidRPr="00512662">
        <w:rPr>
          <w:rFonts w:ascii="Arial" w:hAnsi="Arial" w:cs="Arial"/>
          <w:lang w:val="es-ES"/>
        </w:rPr>
        <w:t>10: 100%</w:t>
      </w:r>
    </w:p>
    <w:p w14:paraId="076CD6F6" w14:textId="745BDE6A" w:rsidR="00164EE3" w:rsidRPr="00512662" w:rsidRDefault="00960FC9" w:rsidP="00681727">
      <w:pPr>
        <w:pStyle w:val="Pargrafdellist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Si el </w:t>
      </w:r>
      <w:r w:rsidR="00DA1CB2" w:rsidRPr="00512662">
        <w:rPr>
          <w:rFonts w:ascii="Arial" w:hAnsi="Arial" w:cs="Arial"/>
          <w:lang w:val="es-ES"/>
        </w:rPr>
        <w:t xml:space="preserve">número </w:t>
      </w:r>
      <w:r w:rsidRPr="00512662">
        <w:rPr>
          <w:rFonts w:ascii="Arial" w:hAnsi="Arial" w:cs="Arial"/>
          <w:lang w:val="es-ES"/>
        </w:rPr>
        <w:t>de justificant</w:t>
      </w:r>
      <w:r w:rsidR="00DA1CB2" w:rsidRPr="00512662">
        <w:rPr>
          <w:rFonts w:ascii="Arial" w:hAnsi="Arial" w:cs="Arial"/>
          <w:lang w:val="es-ES"/>
        </w:rPr>
        <w:t>es fuera</w:t>
      </w:r>
      <w:r w:rsidRPr="00512662">
        <w:rPr>
          <w:rFonts w:ascii="Arial" w:hAnsi="Arial" w:cs="Arial"/>
          <w:lang w:val="es-ES"/>
        </w:rPr>
        <w:t xml:space="preserve"> superior a </w:t>
      </w:r>
      <w:r w:rsidR="00164EE3" w:rsidRPr="00512662">
        <w:rPr>
          <w:rFonts w:ascii="Arial" w:hAnsi="Arial" w:cs="Arial"/>
          <w:lang w:val="es-ES"/>
        </w:rPr>
        <w:t xml:space="preserve">10 </w:t>
      </w:r>
      <w:proofErr w:type="spellStart"/>
      <w:r w:rsidR="007A4503">
        <w:rPr>
          <w:rFonts w:ascii="Arial" w:hAnsi="Arial" w:cs="Arial"/>
          <w:lang w:val="es-ES"/>
        </w:rPr>
        <w:t>y</w:t>
      </w:r>
      <w:proofErr w:type="spellEnd"/>
      <w:r w:rsidRPr="00512662">
        <w:rPr>
          <w:rFonts w:ascii="Arial" w:hAnsi="Arial" w:cs="Arial"/>
          <w:lang w:val="es-ES"/>
        </w:rPr>
        <w:t xml:space="preserve"> inferior o igual a </w:t>
      </w:r>
      <w:r w:rsidR="00164EE3" w:rsidRPr="00512662">
        <w:rPr>
          <w:rFonts w:ascii="Arial" w:hAnsi="Arial" w:cs="Arial"/>
          <w:lang w:val="es-ES"/>
        </w:rPr>
        <w:t>50</w:t>
      </w:r>
      <w:r w:rsidRPr="00512662">
        <w:rPr>
          <w:rFonts w:ascii="Arial" w:hAnsi="Arial" w:cs="Arial"/>
          <w:lang w:val="es-ES"/>
        </w:rPr>
        <w:t>: 50</w:t>
      </w:r>
      <w:r w:rsidR="00164EE3" w:rsidRPr="00512662">
        <w:rPr>
          <w:rFonts w:ascii="Arial" w:hAnsi="Arial" w:cs="Arial"/>
          <w:lang w:val="es-ES"/>
        </w:rPr>
        <w:t>%</w:t>
      </w:r>
    </w:p>
    <w:p w14:paraId="757F62A0" w14:textId="0B1D6F33" w:rsidR="00164EE3" w:rsidRPr="00512662" w:rsidRDefault="00960FC9" w:rsidP="00681727">
      <w:pPr>
        <w:pStyle w:val="Pargrafdellist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Si el </w:t>
      </w:r>
      <w:r w:rsidR="00DA1CB2" w:rsidRPr="00512662">
        <w:rPr>
          <w:rFonts w:ascii="Arial" w:hAnsi="Arial" w:cs="Arial"/>
          <w:lang w:val="es-ES"/>
        </w:rPr>
        <w:t xml:space="preserve">número </w:t>
      </w:r>
      <w:r w:rsidRPr="00512662">
        <w:rPr>
          <w:rFonts w:ascii="Arial" w:hAnsi="Arial" w:cs="Arial"/>
          <w:lang w:val="es-ES"/>
        </w:rPr>
        <w:t>de justificant</w:t>
      </w:r>
      <w:r w:rsidR="00DA1CB2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s </w:t>
      </w:r>
      <w:r w:rsidR="00DA1CB2" w:rsidRPr="00512662">
        <w:rPr>
          <w:rFonts w:ascii="Arial" w:hAnsi="Arial" w:cs="Arial"/>
          <w:lang w:val="es-ES"/>
        </w:rPr>
        <w:t>fuera</w:t>
      </w:r>
      <w:r w:rsidRPr="00512662">
        <w:rPr>
          <w:rFonts w:ascii="Arial" w:hAnsi="Arial" w:cs="Arial"/>
          <w:lang w:val="es-ES"/>
        </w:rPr>
        <w:t xml:space="preserve"> superior a </w:t>
      </w:r>
      <w:r w:rsidR="00164EE3" w:rsidRPr="00512662">
        <w:rPr>
          <w:rFonts w:ascii="Arial" w:hAnsi="Arial" w:cs="Arial"/>
          <w:lang w:val="es-ES"/>
        </w:rPr>
        <w:t xml:space="preserve">50 </w:t>
      </w:r>
      <w:proofErr w:type="spellStart"/>
      <w:r w:rsidR="007A4503">
        <w:rPr>
          <w:rFonts w:ascii="Arial" w:hAnsi="Arial" w:cs="Arial"/>
          <w:lang w:val="es-ES"/>
        </w:rPr>
        <w:t>y</w:t>
      </w:r>
      <w:proofErr w:type="spellEnd"/>
      <w:r w:rsidRPr="00512662">
        <w:rPr>
          <w:rFonts w:ascii="Arial" w:hAnsi="Arial" w:cs="Arial"/>
          <w:lang w:val="es-ES"/>
        </w:rPr>
        <w:t xml:space="preserve"> inferior </w:t>
      </w:r>
      <w:r w:rsidR="00164EE3" w:rsidRPr="00512662">
        <w:rPr>
          <w:rFonts w:ascii="Arial" w:hAnsi="Arial" w:cs="Arial"/>
          <w:lang w:val="es-ES"/>
        </w:rPr>
        <w:t>200: 25%</w:t>
      </w:r>
    </w:p>
    <w:p w14:paraId="32F77AFE" w14:textId="03D971B6" w:rsidR="00960FC9" w:rsidRPr="00512662" w:rsidRDefault="00960FC9" w:rsidP="00681727">
      <w:pPr>
        <w:pStyle w:val="Pargrafdellist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Si el </w:t>
      </w:r>
      <w:r w:rsidR="00DA1CB2" w:rsidRPr="00512662">
        <w:rPr>
          <w:rFonts w:ascii="Arial" w:hAnsi="Arial" w:cs="Arial"/>
          <w:lang w:val="es-ES"/>
        </w:rPr>
        <w:t xml:space="preserve">número </w:t>
      </w:r>
      <w:r w:rsidRPr="00512662">
        <w:rPr>
          <w:rFonts w:ascii="Arial" w:hAnsi="Arial" w:cs="Arial"/>
          <w:lang w:val="es-ES"/>
        </w:rPr>
        <w:t>de justificant</w:t>
      </w:r>
      <w:r w:rsidR="00DA1CB2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s </w:t>
      </w:r>
      <w:r w:rsidR="00DA1CB2" w:rsidRPr="00512662">
        <w:rPr>
          <w:rFonts w:ascii="Arial" w:hAnsi="Arial" w:cs="Arial"/>
          <w:lang w:val="es-ES"/>
        </w:rPr>
        <w:t>fuera</w:t>
      </w:r>
      <w:r w:rsidRPr="00512662">
        <w:rPr>
          <w:rFonts w:ascii="Arial" w:hAnsi="Arial" w:cs="Arial"/>
          <w:lang w:val="es-ES"/>
        </w:rPr>
        <w:t xml:space="preserve"> superior a </w:t>
      </w:r>
      <w:r w:rsidR="00164EE3" w:rsidRPr="00512662">
        <w:rPr>
          <w:rFonts w:ascii="Arial" w:hAnsi="Arial" w:cs="Arial"/>
          <w:lang w:val="es-ES"/>
        </w:rPr>
        <w:t>200: 10%</w:t>
      </w:r>
    </w:p>
    <w:p w14:paraId="5B363BF6" w14:textId="77777777" w:rsidR="00164EE3" w:rsidRPr="00512662" w:rsidRDefault="00164EE3" w:rsidP="00681727">
      <w:pPr>
        <w:pStyle w:val="Pargrafdel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14:paraId="4AA73677" w14:textId="542DB31B" w:rsidR="00960FC9" w:rsidRPr="00512662" w:rsidRDefault="00960FC9" w:rsidP="00681727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P</w:t>
      </w:r>
      <w:r w:rsidR="00015191" w:rsidRPr="00512662">
        <w:rPr>
          <w:rFonts w:ascii="Arial" w:hAnsi="Arial" w:cs="Arial"/>
          <w:lang w:val="es-ES"/>
        </w:rPr>
        <w:t>ara</w:t>
      </w:r>
      <w:r w:rsidRPr="00512662">
        <w:rPr>
          <w:rFonts w:ascii="Arial" w:hAnsi="Arial" w:cs="Arial"/>
          <w:lang w:val="es-ES"/>
        </w:rPr>
        <w:t xml:space="preserve"> garanti</w:t>
      </w:r>
      <w:r w:rsidR="00015191" w:rsidRPr="00512662">
        <w:rPr>
          <w:rFonts w:ascii="Arial" w:hAnsi="Arial" w:cs="Arial"/>
          <w:lang w:val="es-ES"/>
        </w:rPr>
        <w:t xml:space="preserve">zar la </w:t>
      </w:r>
      <w:r w:rsidRPr="00512662">
        <w:rPr>
          <w:rFonts w:ascii="Arial" w:hAnsi="Arial" w:cs="Arial"/>
          <w:lang w:val="es-ES"/>
        </w:rPr>
        <w:t>aleatorie</w:t>
      </w:r>
      <w:r w:rsidR="00015191" w:rsidRPr="00512662">
        <w:rPr>
          <w:rFonts w:ascii="Arial" w:hAnsi="Arial" w:cs="Arial"/>
          <w:lang w:val="es-ES"/>
        </w:rPr>
        <w:t>dad</w:t>
      </w:r>
      <w:r w:rsidRPr="00512662">
        <w:rPr>
          <w:rFonts w:ascii="Arial" w:hAnsi="Arial" w:cs="Arial"/>
          <w:lang w:val="es-ES"/>
        </w:rPr>
        <w:t xml:space="preserve"> en la selecció</w:t>
      </w:r>
      <w:r w:rsidR="00015191" w:rsidRPr="00512662">
        <w:rPr>
          <w:rFonts w:ascii="Arial" w:hAnsi="Arial" w:cs="Arial"/>
          <w:lang w:val="es-ES"/>
        </w:rPr>
        <w:t>n de la mue</w:t>
      </w:r>
      <w:r w:rsidRPr="00512662">
        <w:rPr>
          <w:rFonts w:ascii="Arial" w:hAnsi="Arial" w:cs="Arial"/>
          <w:lang w:val="es-ES"/>
        </w:rPr>
        <w:t xml:space="preserve">stra </w:t>
      </w:r>
      <w:r w:rsidR="00015191" w:rsidRPr="00512662">
        <w:rPr>
          <w:rFonts w:ascii="Arial" w:hAnsi="Arial" w:cs="Arial"/>
          <w:lang w:val="es-ES"/>
        </w:rPr>
        <w:t>se</w:t>
      </w:r>
      <w:r w:rsidRPr="00512662">
        <w:rPr>
          <w:rFonts w:ascii="Arial" w:hAnsi="Arial" w:cs="Arial"/>
          <w:lang w:val="es-ES"/>
        </w:rPr>
        <w:t xml:space="preserve"> seguir</w:t>
      </w:r>
      <w:r w:rsidR="00015191" w:rsidRPr="00512662">
        <w:rPr>
          <w:rFonts w:ascii="Arial" w:hAnsi="Arial" w:cs="Arial"/>
          <w:lang w:val="es-ES"/>
        </w:rPr>
        <w:t>á</w:t>
      </w:r>
      <w:r w:rsidRPr="00512662">
        <w:rPr>
          <w:rFonts w:ascii="Arial" w:hAnsi="Arial" w:cs="Arial"/>
          <w:lang w:val="es-ES"/>
        </w:rPr>
        <w:t xml:space="preserve"> el s</w:t>
      </w:r>
      <w:r w:rsidR="00015191" w:rsidRPr="00512662">
        <w:rPr>
          <w:rFonts w:ascii="Arial" w:hAnsi="Arial" w:cs="Arial"/>
          <w:lang w:val="es-ES"/>
        </w:rPr>
        <w:t xml:space="preserve">iguiente </w:t>
      </w:r>
      <w:r w:rsidRPr="00512662">
        <w:rPr>
          <w:rFonts w:ascii="Arial" w:hAnsi="Arial" w:cs="Arial"/>
          <w:lang w:val="es-ES"/>
        </w:rPr>
        <w:t>procedim</w:t>
      </w:r>
      <w:r w:rsidR="00015191" w:rsidRPr="00512662">
        <w:rPr>
          <w:rFonts w:ascii="Arial" w:hAnsi="Arial" w:cs="Arial"/>
          <w:lang w:val="es-ES"/>
        </w:rPr>
        <w:t>i</w:t>
      </w:r>
      <w:r w:rsidRPr="00512662">
        <w:rPr>
          <w:rFonts w:ascii="Arial" w:hAnsi="Arial" w:cs="Arial"/>
          <w:lang w:val="es-ES"/>
        </w:rPr>
        <w:t>ent</w:t>
      </w:r>
      <w:r w:rsidR="00015191" w:rsidRPr="00512662">
        <w:rPr>
          <w:rFonts w:ascii="Arial" w:hAnsi="Arial" w:cs="Arial"/>
          <w:lang w:val="es-ES"/>
        </w:rPr>
        <w:t>o</w:t>
      </w:r>
      <w:r w:rsidR="00164EE3" w:rsidRPr="00512662">
        <w:rPr>
          <w:rFonts w:ascii="Arial" w:hAnsi="Arial" w:cs="Arial"/>
          <w:lang w:val="es-ES"/>
        </w:rPr>
        <w:t xml:space="preserve"> d</w:t>
      </w:r>
      <w:r w:rsidRPr="00512662">
        <w:rPr>
          <w:rFonts w:ascii="Arial" w:hAnsi="Arial" w:cs="Arial"/>
          <w:lang w:val="es-ES"/>
        </w:rPr>
        <w:t>e selecci</w:t>
      </w:r>
      <w:r w:rsidR="00135F94" w:rsidRPr="00512662">
        <w:rPr>
          <w:rFonts w:ascii="Arial" w:hAnsi="Arial" w:cs="Arial"/>
          <w:lang w:val="es-ES"/>
        </w:rPr>
        <w:t>ón</w:t>
      </w:r>
      <w:r w:rsidR="00581A6A" w:rsidRPr="00512662">
        <w:rPr>
          <w:rFonts w:ascii="Arial" w:hAnsi="Arial" w:cs="Arial"/>
          <w:lang w:val="es-ES"/>
        </w:rPr>
        <w:t xml:space="preserve"> (ve</w:t>
      </w:r>
      <w:r w:rsidR="00015191" w:rsidRPr="00512662">
        <w:rPr>
          <w:rFonts w:ascii="Arial" w:hAnsi="Arial" w:cs="Arial"/>
          <w:lang w:val="es-ES"/>
        </w:rPr>
        <w:t>r</w:t>
      </w:r>
      <w:r w:rsidR="00043DBC" w:rsidRPr="00512662">
        <w:rPr>
          <w:rFonts w:ascii="Arial" w:hAnsi="Arial" w:cs="Arial"/>
          <w:lang w:val="es-ES"/>
        </w:rPr>
        <w:t xml:space="preserve"> e</w:t>
      </w:r>
      <w:r w:rsidR="00015191" w:rsidRPr="00512662">
        <w:rPr>
          <w:rFonts w:ascii="Arial" w:hAnsi="Arial" w:cs="Arial"/>
          <w:lang w:val="es-ES"/>
        </w:rPr>
        <w:t>jemplo</w:t>
      </w:r>
      <w:r w:rsidR="00521617" w:rsidRPr="00512662">
        <w:rPr>
          <w:rFonts w:ascii="Arial" w:hAnsi="Arial" w:cs="Arial"/>
          <w:lang w:val="es-ES"/>
        </w:rPr>
        <w:t xml:space="preserve"> del apartado</w:t>
      </w:r>
      <w:r w:rsidR="00055CAD" w:rsidRPr="00512662">
        <w:rPr>
          <w:rFonts w:ascii="Arial" w:hAnsi="Arial" w:cs="Arial"/>
          <w:lang w:val="es-ES"/>
        </w:rPr>
        <w:t xml:space="preserve"> 1</w:t>
      </w:r>
      <w:r w:rsidR="00581A6A" w:rsidRPr="00512662">
        <w:rPr>
          <w:rFonts w:ascii="Arial" w:hAnsi="Arial" w:cs="Arial"/>
          <w:lang w:val="es-ES"/>
        </w:rPr>
        <w:t xml:space="preserve"> </w:t>
      </w:r>
      <w:r w:rsidR="00174248" w:rsidRPr="00512662">
        <w:rPr>
          <w:rFonts w:ascii="Arial" w:hAnsi="Arial" w:cs="Arial"/>
          <w:lang w:val="es-ES"/>
        </w:rPr>
        <w:t>de</w:t>
      </w:r>
      <w:r w:rsidR="00581A6A" w:rsidRPr="00512662">
        <w:rPr>
          <w:rFonts w:ascii="Arial" w:hAnsi="Arial" w:cs="Arial"/>
          <w:lang w:val="es-ES"/>
        </w:rPr>
        <w:t>l</w:t>
      </w:r>
      <w:r w:rsidR="00521617" w:rsidRPr="00512662">
        <w:rPr>
          <w:rFonts w:ascii="Arial" w:hAnsi="Arial" w:cs="Arial"/>
          <w:lang w:val="es-ES"/>
        </w:rPr>
        <w:t xml:space="preserve"> </w:t>
      </w:r>
      <w:r w:rsidR="00581A6A" w:rsidRPr="00512662">
        <w:rPr>
          <w:rFonts w:ascii="Arial" w:hAnsi="Arial" w:cs="Arial"/>
          <w:lang w:val="es-ES"/>
        </w:rPr>
        <w:t>Anex</w:t>
      </w:r>
      <w:r w:rsidR="00521617" w:rsidRPr="00512662">
        <w:rPr>
          <w:rFonts w:ascii="Arial" w:hAnsi="Arial" w:cs="Arial"/>
          <w:lang w:val="es-ES"/>
        </w:rPr>
        <w:t>o</w:t>
      </w:r>
      <w:r w:rsidR="0070698B" w:rsidRPr="00512662">
        <w:rPr>
          <w:rFonts w:ascii="Arial" w:hAnsi="Arial" w:cs="Arial"/>
          <w:lang w:val="es-ES"/>
        </w:rPr>
        <w:t xml:space="preserve"> </w:t>
      </w:r>
      <w:proofErr w:type="gramStart"/>
      <w:r w:rsidR="0070698B" w:rsidRPr="00512662">
        <w:rPr>
          <w:rFonts w:ascii="Arial" w:hAnsi="Arial" w:cs="Arial"/>
          <w:lang w:val="es-ES"/>
        </w:rPr>
        <w:t xml:space="preserve">II </w:t>
      </w:r>
      <w:r w:rsidR="00581A6A" w:rsidRPr="00512662">
        <w:rPr>
          <w:rFonts w:ascii="Arial" w:hAnsi="Arial" w:cs="Arial"/>
          <w:lang w:val="es-ES"/>
        </w:rPr>
        <w:t>)</w:t>
      </w:r>
      <w:proofErr w:type="gramEnd"/>
      <w:r w:rsidRPr="00512662">
        <w:rPr>
          <w:rFonts w:ascii="Arial" w:hAnsi="Arial" w:cs="Arial"/>
          <w:lang w:val="es-ES"/>
        </w:rPr>
        <w:t>:</w:t>
      </w:r>
      <w:r w:rsidR="00581A6A" w:rsidRPr="00512662">
        <w:rPr>
          <w:rFonts w:ascii="Arial" w:hAnsi="Arial" w:cs="Arial"/>
          <w:lang w:val="es-ES"/>
        </w:rPr>
        <w:t xml:space="preserve"> </w:t>
      </w:r>
    </w:p>
    <w:p w14:paraId="5E816FC2" w14:textId="3D2C414E" w:rsidR="00960FC9" w:rsidRPr="00512662" w:rsidRDefault="00164EE3" w:rsidP="00681727">
      <w:pPr>
        <w:pStyle w:val="Pargrafdel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El </w:t>
      </w:r>
      <w:r w:rsidR="00521617" w:rsidRPr="00512662">
        <w:rPr>
          <w:rFonts w:ascii="Arial" w:hAnsi="Arial" w:cs="Arial"/>
          <w:lang w:val="es-ES"/>
        </w:rPr>
        <w:t>número de elementos</w:t>
      </w:r>
      <w:r w:rsidRPr="00512662">
        <w:rPr>
          <w:rFonts w:ascii="Arial" w:hAnsi="Arial" w:cs="Arial"/>
          <w:lang w:val="es-ES"/>
        </w:rPr>
        <w:t xml:space="preserve"> </w:t>
      </w:r>
      <w:r w:rsidR="00521617" w:rsidRPr="00512662">
        <w:rPr>
          <w:rFonts w:ascii="Arial" w:hAnsi="Arial" w:cs="Arial"/>
          <w:lang w:val="es-ES"/>
        </w:rPr>
        <w:t>que conforma</w:t>
      </w:r>
      <w:r w:rsidR="00960FC9" w:rsidRPr="00512662">
        <w:rPr>
          <w:rFonts w:ascii="Arial" w:hAnsi="Arial" w:cs="Arial"/>
          <w:lang w:val="es-ES"/>
        </w:rPr>
        <w:t>n la població</w:t>
      </w:r>
      <w:r w:rsidR="00521617" w:rsidRPr="00512662">
        <w:rPr>
          <w:rFonts w:ascii="Arial" w:hAnsi="Arial" w:cs="Arial"/>
          <w:lang w:val="es-ES"/>
        </w:rPr>
        <w:t>n</w:t>
      </w:r>
      <w:r w:rsidR="00960FC9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ser</w:t>
      </w:r>
      <w:r w:rsidR="00521617" w:rsidRPr="00512662">
        <w:rPr>
          <w:rFonts w:ascii="Arial" w:hAnsi="Arial" w:cs="Arial"/>
          <w:lang w:val="es-ES"/>
        </w:rPr>
        <w:t>á</w:t>
      </w:r>
      <w:r w:rsidRPr="00512662">
        <w:rPr>
          <w:rFonts w:ascii="Arial" w:hAnsi="Arial" w:cs="Arial"/>
          <w:lang w:val="es-ES"/>
        </w:rPr>
        <w:t>n to</w:t>
      </w:r>
      <w:r w:rsidR="00521617" w:rsidRPr="00512662">
        <w:rPr>
          <w:rFonts w:ascii="Arial" w:hAnsi="Arial" w:cs="Arial"/>
          <w:lang w:val="es-ES"/>
        </w:rPr>
        <w:t>dos los</w:t>
      </w:r>
      <w:r w:rsidRPr="00512662">
        <w:rPr>
          <w:rFonts w:ascii="Arial" w:hAnsi="Arial" w:cs="Arial"/>
          <w:lang w:val="es-ES"/>
        </w:rPr>
        <w:t xml:space="preserve"> justificant</w:t>
      </w:r>
      <w:r w:rsidR="00521617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s incl</w:t>
      </w:r>
      <w:r w:rsidR="00521617" w:rsidRPr="00512662">
        <w:rPr>
          <w:rFonts w:ascii="Arial" w:hAnsi="Arial" w:cs="Arial"/>
          <w:lang w:val="es-ES"/>
        </w:rPr>
        <w:t>uidos en la cuenta justificativa</w:t>
      </w:r>
      <w:r w:rsidRPr="00512662">
        <w:rPr>
          <w:rFonts w:ascii="Arial" w:hAnsi="Arial" w:cs="Arial"/>
          <w:lang w:val="es-ES"/>
        </w:rPr>
        <w:t>, except</w:t>
      </w:r>
      <w:r w:rsidR="00521617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</w:t>
      </w:r>
      <w:r w:rsidR="00521617" w:rsidRPr="00512662">
        <w:rPr>
          <w:rFonts w:ascii="Arial" w:hAnsi="Arial" w:cs="Arial"/>
          <w:lang w:val="es-ES"/>
        </w:rPr>
        <w:t>los que por razón de su importe tengan que ser</w:t>
      </w:r>
      <w:r w:rsidR="00960FC9" w:rsidRPr="00512662">
        <w:rPr>
          <w:rFonts w:ascii="Arial" w:hAnsi="Arial" w:cs="Arial"/>
          <w:lang w:val="es-ES"/>
        </w:rPr>
        <w:t xml:space="preserve"> obje</w:t>
      </w:r>
      <w:r w:rsidR="00521617" w:rsidRPr="00512662">
        <w:rPr>
          <w:rFonts w:ascii="Arial" w:hAnsi="Arial" w:cs="Arial"/>
          <w:lang w:val="es-ES"/>
        </w:rPr>
        <w:t>to</w:t>
      </w:r>
      <w:r w:rsidR="00960FC9" w:rsidRPr="00512662">
        <w:rPr>
          <w:rFonts w:ascii="Arial" w:hAnsi="Arial" w:cs="Arial"/>
          <w:lang w:val="es-ES"/>
        </w:rPr>
        <w:t xml:space="preserve"> de compro</w:t>
      </w:r>
      <w:r w:rsidR="00521617" w:rsidRPr="00512662">
        <w:rPr>
          <w:rFonts w:ascii="Arial" w:hAnsi="Arial" w:cs="Arial"/>
          <w:lang w:val="es-ES"/>
        </w:rPr>
        <w:t>ba</w:t>
      </w:r>
      <w:r w:rsidR="00960FC9" w:rsidRPr="00512662">
        <w:rPr>
          <w:rFonts w:ascii="Arial" w:hAnsi="Arial" w:cs="Arial"/>
          <w:lang w:val="es-ES"/>
        </w:rPr>
        <w:t>ció</w:t>
      </w:r>
      <w:r w:rsidR="00521617" w:rsidRPr="00512662">
        <w:rPr>
          <w:rFonts w:ascii="Arial" w:hAnsi="Arial" w:cs="Arial"/>
          <w:lang w:val="es-ES"/>
        </w:rPr>
        <w:t>n</w:t>
      </w:r>
      <w:r w:rsidR="00E14FE7" w:rsidRPr="00512662">
        <w:rPr>
          <w:rFonts w:ascii="Arial" w:hAnsi="Arial" w:cs="Arial"/>
          <w:lang w:val="es-ES"/>
        </w:rPr>
        <w:t xml:space="preserve"> (justi</w:t>
      </w:r>
      <w:r w:rsidR="00174248" w:rsidRPr="00512662">
        <w:rPr>
          <w:rFonts w:ascii="Arial" w:hAnsi="Arial" w:cs="Arial"/>
          <w:lang w:val="es-ES"/>
        </w:rPr>
        <w:t>ficant</w:t>
      </w:r>
      <w:r w:rsidR="00521617" w:rsidRPr="00512662">
        <w:rPr>
          <w:rFonts w:ascii="Arial" w:hAnsi="Arial" w:cs="Arial"/>
          <w:lang w:val="es-ES"/>
        </w:rPr>
        <w:t>e</w:t>
      </w:r>
      <w:r w:rsidR="00174248" w:rsidRPr="00512662">
        <w:rPr>
          <w:rFonts w:ascii="Arial" w:hAnsi="Arial" w:cs="Arial"/>
          <w:lang w:val="es-ES"/>
        </w:rPr>
        <w:t>s incl</w:t>
      </w:r>
      <w:r w:rsidR="00521617" w:rsidRPr="00512662">
        <w:rPr>
          <w:rFonts w:ascii="Arial" w:hAnsi="Arial" w:cs="Arial"/>
          <w:lang w:val="es-ES"/>
        </w:rPr>
        <w:t>uidos</w:t>
      </w:r>
      <w:r w:rsidR="00174248" w:rsidRPr="00512662">
        <w:rPr>
          <w:rFonts w:ascii="Arial" w:hAnsi="Arial" w:cs="Arial"/>
          <w:lang w:val="es-ES"/>
        </w:rPr>
        <w:t xml:space="preserve"> en el sup</w:t>
      </w:r>
      <w:r w:rsidR="00521617" w:rsidRPr="00512662">
        <w:rPr>
          <w:rFonts w:ascii="Arial" w:hAnsi="Arial" w:cs="Arial"/>
          <w:lang w:val="es-ES"/>
        </w:rPr>
        <w:t xml:space="preserve">uesto </w:t>
      </w:r>
      <w:r w:rsidR="00E14FE7" w:rsidRPr="00512662">
        <w:rPr>
          <w:rFonts w:ascii="Arial" w:hAnsi="Arial" w:cs="Arial"/>
          <w:lang w:val="es-ES"/>
        </w:rPr>
        <w:t>a)).</w:t>
      </w:r>
    </w:p>
    <w:p w14:paraId="26A95EA3" w14:textId="4E9A11C9" w:rsidR="00960FC9" w:rsidRPr="00512662" w:rsidRDefault="00521617" w:rsidP="00681727">
      <w:pPr>
        <w:pStyle w:val="Pargrafdel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Se numerará</w:t>
      </w:r>
      <w:r w:rsidR="00960FC9" w:rsidRPr="00512662">
        <w:rPr>
          <w:rFonts w:ascii="Arial" w:hAnsi="Arial" w:cs="Arial"/>
          <w:lang w:val="es-ES"/>
        </w:rPr>
        <w:t xml:space="preserve">n </w:t>
      </w:r>
      <w:r w:rsidRPr="00512662">
        <w:rPr>
          <w:rFonts w:ascii="Arial" w:hAnsi="Arial" w:cs="Arial"/>
          <w:lang w:val="es-ES"/>
        </w:rPr>
        <w:t xml:space="preserve">los </w:t>
      </w:r>
      <w:r w:rsidR="00960FC9" w:rsidRPr="00512662">
        <w:rPr>
          <w:rFonts w:ascii="Arial" w:hAnsi="Arial" w:cs="Arial"/>
          <w:lang w:val="es-ES"/>
        </w:rPr>
        <w:t>justificant</w:t>
      </w:r>
      <w:r w:rsidRPr="00512662">
        <w:rPr>
          <w:rFonts w:ascii="Arial" w:hAnsi="Arial" w:cs="Arial"/>
          <w:lang w:val="es-ES"/>
        </w:rPr>
        <w:t>e</w:t>
      </w:r>
      <w:r w:rsidR="00960FC9" w:rsidRPr="00512662">
        <w:rPr>
          <w:rFonts w:ascii="Arial" w:hAnsi="Arial" w:cs="Arial"/>
          <w:lang w:val="es-ES"/>
        </w:rPr>
        <w:t>s d</w:t>
      </w:r>
      <w:r w:rsidRPr="00512662">
        <w:rPr>
          <w:rFonts w:ascii="Arial" w:hAnsi="Arial" w:cs="Arial"/>
          <w:lang w:val="es-ES"/>
        </w:rPr>
        <w:t xml:space="preserve">e </w:t>
      </w:r>
      <w:r w:rsidR="00960FC9" w:rsidRPr="00512662">
        <w:rPr>
          <w:rFonts w:ascii="Arial" w:hAnsi="Arial" w:cs="Arial"/>
          <w:lang w:val="es-ES"/>
        </w:rPr>
        <w:t>ac</w:t>
      </w:r>
      <w:r w:rsidRPr="00512662">
        <w:rPr>
          <w:rFonts w:ascii="Arial" w:hAnsi="Arial" w:cs="Arial"/>
          <w:lang w:val="es-ES"/>
        </w:rPr>
        <w:t>uerdo con el orden de la relación</w:t>
      </w:r>
      <w:r w:rsidR="00960FC9" w:rsidRPr="00512662">
        <w:rPr>
          <w:rFonts w:ascii="Arial" w:hAnsi="Arial" w:cs="Arial"/>
          <w:lang w:val="es-ES"/>
        </w:rPr>
        <w:t xml:space="preserve"> clasificada de</w:t>
      </w:r>
      <w:r w:rsidRPr="00512662">
        <w:rPr>
          <w:rFonts w:ascii="Arial" w:hAnsi="Arial" w:cs="Arial"/>
          <w:lang w:val="es-ES"/>
        </w:rPr>
        <w:t xml:space="preserve"> gastos aportada por el</w:t>
      </w:r>
      <w:r w:rsidR="00164EE3" w:rsidRPr="00512662">
        <w:rPr>
          <w:rFonts w:ascii="Arial" w:hAnsi="Arial" w:cs="Arial"/>
          <w:lang w:val="es-ES"/>
        </w:rPr>
        <w:t xml:space="preserve"> centr</w:t>
      </w:r>
      <w:r w:rsidRPr="00512662">
        <w:rPr>
          <w:rFonts w:ascii="Arial" w:hAnsi="Arial" w:cs="Arial"/>
          <w:lang w:val="es-ES"/>
        </w:rPr>
        <w:t>o</w:t>
      </w:r>
      <w:r w:rsidR="00164EE3" w:rsidRPr="00512662">
        <w:rPr>
          <w:rFonts w:ascii="Arial" w:hAnsi="Arial" w:cs="Arial"/>
          <w:lang w:val="es-ES"/>
        </w:rPr>
        <w:t xml:space="preserve"> gestor </w:t>
      </w:r>
      <w:r w:rsidR="00960FC9" w:rsidRPr="00512662">
        <w:rPr>
          <w:rFonts w:ascii="Arial" w:hAnsi="Arial" w:cs="Arial"/>
          <w:lang w:val="es-ES"/>
        </w:rPr>
        <w:t xml:space="preserve">en </w:t>
      </w:r>
      <w:r w:rsidRPr="00512662">
        <w:rPr>
          <w:rFonts w:ascii="Arial" w:hAnsi="Arial" w:cs="Arial"/>
          <w:lang w:val="es-ES"/>
        </w:rPr>
        <w:t>la cuenta justificativa</w:t>
      </w:r>
      <w:r w:rsidR="00EF488A" w:rsidRPr="00512662">
        <w:rPr>
          <w:rFonts w:ascii="Arial" w:hAnsi="Arial" w:cs="Arial"/>
          <w:lang w:val="es-ES"/>
        </w:rPr>
        <w:t xml:space="preserve">, que </w:t>
      </w:r>
      <w:r w:rsidRPr="00512662">
        <w:rPr>
          <w:rFonts w:ascii="Arial" w:hAnsi="Arial" w:cs="Arial"/>
          <w:lang w:val="es-ES"/>
        </w:rPr>
        <w:t xml:space="preserve">tendrá que </w:t>
      </w:r>
      <w:r w:rsidR="00EF488A" w:rsidRPr="00512662">
        <w:rPr>
          <w:rFonts w:ascii="Arial" w:hAnsi="Arial" w:cs="Arial"/>
          <w:lang w:val="es-ES"/>
        </w:rPr>
        <w:t>estar ordenada p</w:t>
      </w:r>
      <w:r w:rsidRPr="00512662">
        <w:rPr>
          <w:rFonts w:ascii="Arial" w:hAnsi="Arial" w:cs="Arial"/>
          <w:lang w:val="es-ES"/>
        </w:rPr>
        <w:t>or fecha de pago</w:t>
      </w:r>
      <w:r w:rsidR="00EF488A" w:rsidRPr="00512662">
        <w:rPr>
          <w:rFonts w:ascii="Arial" w:hAnsi="Arial" w:cs="Arial"/>
          <w:lang w:val="es-ES"/>
        </w:rPr>
        <w:t>.</w:t>
      </w:r>
    </w:p>
    <w:p w14:paraId="4AA0620A" w14:textId="700CD49F" w:rsidR="00960FC9" w:rsidRPr="00512662" w:rsidRDefault="00521617" w:rsidP="00681727">
      <w:pPr>
        <w:pStyle w:val="Pargrafdel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Se</w:t>
      </w:r>
      <w:r w:rsidR="00E14FE7" w:rsidRPr="00512662">
        <w:rPr>
          <w:rFonts w:ascii="Arial" w:hAnsi="Arial" w:cs="Arial"/>
          <w:lang w:val="es-ES"/>
        </w:rPr>
        <w:t xml:space="preserve"> seleccionar</w:t>
      </w:r>
      <w:r w:rsidRPr="00512662">
        <w:rPr>
          <w:rFonts w:ascii="Arial" w:hAnsi="Arial" w:cs="Arial"/>
          <w:lang w:val="es-ES"/>
        </w:rPr>
        <w:t>á</w:t>
      </w:r>
      <w:r w:rsidR="00960FC9" w:rsidRPr="00512662">
        <w:rPr>
          <w:rFonts w:ascii="Arial" w:hAnsi="Arial" w:cs="Arial"/>
          <w:lang w:val="es-ES"/>
        </w:rPr>
        <w:t xml:space="preserve"> aleat</w:t>
      </w:r>
      <w:r w:rsidRPr="00512662">
        <w:rPr>
          <w:rFonts w:ascii="Arial" w:hAnsi="Arial" w:cs="Arial"/>
          <w:lang w:val="es-ES"/>
        </w:rPr>
        <w:t>oriamente</w:t>
      </w:r>
      <w:r w:rsidR="00960FC9" w:rsidRPr="00512662">
        <w:rPr>
          <w:rFonts w:ascii="Arial" w:hAnsi="Arial" w:cs="Arial"/>
          <w:lang w:val="es-ES"/>
        </w:rPr>
        <w:t xml:space="preserve"> el primer element</w:t>
      </w:r>
      <w:r w:rsidRPr="00512662">
        <w:rPr>
          <w:rFonts w:ascii="Arial" w:hAnsi="Arial" w:cs="Arial"/>
          <w:lang w:val="es-ES"/>
        </w:rPr>
        <w:t>o de la mues</w:t>
      </w:r>
      <w:r w:rsidR="00960FC9" w:rsidRPr="00512662">
        <w:rPr>
          <w:rFonts w:ascii="Arial" w:hAnsi="Arial" w:cs="Arial"/>
          <w:lang w:val="es-ES"/>
        </w:rPr>
        <w:t xml:space="preserve">tra </w:t>
      </w:r>
      <w:r w:rsidR="00164EE3" w:rsidRPr="00512662">
        <w:rPr>
          <w:rFonts w:ascii="Arial" w:hAnsi="Arial" w:cs="Arial"/>
          <w:lang w:val="es-ES"/>
        </w:rPr>
        <w:t>d</w:t>
      </w:r>
      <w:r w:rsidRPr="00512662">
        <w:rPr>
          <w:rFonts w:ascii="Arial" w:hAnsi="Arial" w:cs="Arial"/>
          <w:lang w:val="es-ES"/>
        </w:rPr>
        <w:t xml:space="preserve">e </w:t>
      </w:r>
      <w:r w:rsidR="00164EE3" w:rsidRPr="00512662">
        <w:rPr>
          <w:rFonts w:ascii="Arial" w:hAnsi="Arial" w:cs="Arial"/>
          <w:lang w:val="es-ES"/>
        </w:rPr>
        <w:t>ac</w:t>
      </w:r>
      <w:r w:rsidRPr="00512662">
        <w:rPr>
          <w:rFonts w:ascii="Arial" w:hAnsi="Arial" w:cs="Arial"/>
          <w:lang w:val="es-ES"/>
        </w:rPr>
        <w:t>ue</w:t>
      </w:r>
      <w:r w:rsidR="00164EE3" w:rsidRPr="00512662">
        <w:rPr>
          <w:rFonts w:ascii="Arial" w:hAnsi="Arial" w:cs="Arial"/>
          <w:lang w:val="es-ES"/>
        </w:rPr>
        <w:t>rd</w:t>
      </w:r>
      <w:r w:rsidRPr="00512662">
        <w:rPr>
          <w:rFonts w:ascii="Arial" w:hAnsi="Arial" w:cs="Arial"/>
          <w:lang w:val="es-ES"/>
        </w:rPr>
        <w:t>o con el procedimie</w:t>
      </w:r>
      <w:r w:rsidR="00164EE3" w:rsidRPr="00512662">
        <w:rPr>
          <w:rFonts w:ascii="Arial" w:hAnsi="Arial" w:cs="Arial"/>
          <w:lang w:val="es-ES"/>
        </w:rPr>
        <w:t>nt</w:t>
      </w:r>
      <w:r w:rsidRPr="00512662">
        <w:rPr>
          <w:rFonts w:ascii="Arial" w:hAnsi="Arial" w:cs="Arial"/>
          <w:lang w:val="es-ES"/>
        </w:rPr>
        <w:t>o de mue</w:t>
      </w:r>
      <w:r w:rsidR="00164EE3" w:rsidRPr="00512662">
        <w:rPr>
          <w:rFonts w:ascii="Arial" w:hAnsi="Arial" w:cs="Arial"/>
          <w:lang w:val="es-ES"/>
        </w:rPr>
        <w:t>stre</w:t>
      </w:r>
      <w:r w:rsidRPr="00512662">
        <w:rPr>
          <w:rFonts w:ascii="Arial" w:hAnsi="Arial" w:cs="Arial"/>
          <w:lang w:val="es-ES"/>
        </w:rPr>
        <w:t>o sistemá</w:t>
      </w:r>
      <w:r w:rsidR="00164EE3" w:rsidRPr="00512662">
        <w:rPr>
          <w:rFonts w:ascii="Arial" w:hAnsi="Arial" w:cs="Arial"/>
          <w:lang w:val="es-ES"/>
        </w:rPr>
        <w:t>tic</w:t>
      </w:r>
      <w:r w:rsidRPr="00512662">
        <w:rPr>
          <w:rFonts w:ascii="Arial" w:hAnsi="Arial" w:cs="Arial"/>
          <w:lang w:val="es-ES"/>
        </w:rPr>
        <w:t>o con arranque</w:t>
      </w:r>
      <w:r w:rsidR="00EF488A" w:rsidRPr="00512662">
        <w:rPr>
          <w:rFonts w:ascii="Arial" w:hAnsi="Arial" w:cs="Arial"/>
          <w:lang w:val="es-ES"/>
        </w:rPr>
        <w:t xml:space="preserve"> aleat</w:t>
      </w:r>
      <w:r w:rsidRPr="00512662">
        <w:rPr>
          <w:rFonts w:ascii="Arial" w:hAnsi="Arial" w:cs="Arial"/>
          <w:lang w:val="es-ES"/>
        </w:rPr>
        <w:t>o</w:t>
      </w:r>
      <w:r w:rsidR="00EF488A" w:rsidRPr="00512662">
        <w:rPr>
          <w:rFonts w:ascii="Arial" w:hAnsi="Arial" w:cs="Arial"/>
          <w:lang w:val="es-ES"/>
        </w:rPr>
        <w:t>ri</w:t>
      </w:r>
      <w:r w:rsidRPr="00512662">
        <w:rPr>
          <w:rFonts w:ascii="Arial" w:hAnsi="Arial" w:cs="Arial"/>
          <w:lang w:val="es-ES"/>
        </w:rPr>
        <w:t>o</w:t>
      </w:r>
      <w:r w:rsidR="00EF488A" w:rsidRPr="00512662">
        <w:rPr>
          <w:rFonts w:ascii="Arial" w:hAnsi="Arial" w:cs="Arial"/>
          <w:lang w:val="es-ES"/>
        </w:rPr>
        <w:t xml:space="preserve">. </w:t>
      </w:r>
    </w:p>
    <w:p w14:paraId="05DDF6C6" w14:textId="4AA96099" w:rsidR="00960FC9" w:rsidRPr="00512662" w:rsidRDefault="00521617" w:rsidP="00681727">
      <w:pPr>
        <w:pStyle w:val="Pargrafdel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El resto de </w:t>
      </w:r>
      <w:r w:rsidR="00960FC9" w:rsidRPr="00512662">
        <w:rPr>
          <w:rFonts w:ascii="Arial" w:hAnsi="Arial" w:cs="Arial"/>
          <w:lang w:val="es-ES"/>
        </w:rPr>
        <w:t>element</w:t>
      </w:r>
      <w:r w:rsidRPr="00512662">
        <w:rPr>
          <w:rFonts w:ascii="Arial" w:hAnsi="Arial" w:cs="Arial"/>
          <w:lang w:val="es-ES"/>
        </w:rPr>
        <w:t>o</w:t>
      </w:r>
      <w:r w:rsidR="00960FC9" w:rsidRPr="00512662">
        <w:rPr>
          <w:rFonts w:ascii="Arial" w:hAnsi="Arial" w:cs="Arial"/>
          <w:lang w:val="es-ES"/>
        </w:rPr>
        <w:t>s</w:t>
      </w:r>
      <w:r w:rsidR="00EF488A" w:rsidRPr="00512662">
        <w:rPr>
          <w:rFonts w:ascii="Arial" w:hAnsi="Arial" w:cs="Arial"/>
          <w:lang w:val="es-ES"/>
        </w:rPr>
        <w:t xml:space="preserve"> a revisar</w:t>
      </w:r>
      <w:r w:rsidR="00960FC9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se</w:t>
      </w:r>
      <w:r w:rsidR="00164EE3" w:rsidRPr="00512662">
        <w:rPr>
          <w:rFonts w:ascii="Arial" w:hAnsi="Arial" w:cs="Arial"/>
          <w:lang w:val="es-ES"/>
        </w:rPr>
        <w:t xml:space="preserve"> determinar</w:t>
      </w:r>
      <w:r w:rsidRPr="00512662">
        <w:rPr>
          <w:rFonts w:ascii="Arial" w:hAnsi="Arial" w:cs="Arial"/>
          <w:lang w:val="es-ES"/>
        </w:rPr>
        <w:t>á</w:t>
      </w:r>
      <w:r w:rsidR="00164EE3" w:rsidRPr="00512662">
        <w:rPr>
          <w:rFonts w:ascii="Arial" w:hAnsi="Arial" w:cs="Arial"/>
          <w:lang w:val="es-ES"/>
        </w:rPr>
        <w:t>n aplican</w:t>
      </w:r>
      <w:r w:rsidRPr="00512662">
        <w:rPr>
          <w:rFonts w:ascii="Arial" w:hAnsi="Arial" w:cs="Arial"/>
          <w:lang w:val="es-ES"/>
        </w:rPr>
        <w:t>do</w:t>
      </w:r>
      <w:r w:rsidR="00164EE3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el intervalo</w:t>
      </w:r>
      <w:r w:rsidR="00164EE3" w:rsidRPr="00512662">
        <w:rPr>
          <w:rFonts w:ascii="Arial" w:hAnsi="Arial" w:cs="Arial"/>
          <w:lang w:val="es-ES"/>
        </w:rPr>
        <w:t xml:space="preserve"> </w:t>
      </w:r>
      <w:r w:rsidR="00EF488A" w:rsidRPr="00512662">
        <w:rPr>
          <w:rFonts w:ascii="Arial" w:hAnsi="Arial" w:cs="Arial"/>
          <w:lang w:val="es-ES"/>
        </w:rPr>
        <w:t>de m</w:t>
      </w:r>
      <w:r w:rsidRPr="00512662">
        <w:rPr>
          <w:rFonts w:ascii="Arial" w:hAnsi="Arial" w:cs="Arial"/>
          <w:lang w:val="es-ES"/>
        </w:rPr>
        <w:t>uestreo</w:t>
      </w:r>
      <w:r w:rsidR="00EF488A" w:rsidRPr="00512662">
        <w:rPr>
          <w:rFonts w:ascii="Arial" w:hAnsi="Arial" w:cs="Arial"/>
          <w:lang w:val="es-ES"/>
        </w:rPr>
        <w:t>, que estar</w:t>
      </w:r>
      <w:r w:rsidRPr="00512662">
        <w:rPr>
          <w:rFonts w:ascii="Arial" w:hAnsi="Arial" w:cs="Arial"/>
          <w:lang w:val="es-ES"/>
        </w:rPr>
        <w:t>á</w:t>
      </w:r>
      <w:r w:rsidR="00EF488A" w:rsidRPr="00512662">
        <w:rPr>
          <w:rFonts w:ascii="Arial" w:hAnsi="Arial" w:cs="Arial"/>
          <w:lang w:val="es-ES"/>
        </w:rPr>
        <w:t xml:space="preserve"> constitu</w:t>
      </w:r>
      <w:r w:rsidRPr="00512662">
        <w:rPr>
          <w:rFonts w:ascii="Arial" w:hAnsi="Arial" w:cs="Arial"/>
          <w:lang w:val="es-ES"/>
        </w:rPr>
        <w:t>ido</w:t>
      </w:r>
      <w:r w:rsidR="00EF488A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por</w:t>
      </w:r>
      <w:r w:rsidR="00EF488A" w:rsidRPr="00512662">
        <w:rPr>
          <w:rFonts w:ascii="Arial" w:hAnsi="Arial" w:cs="Arial"/>
          <w:lang w:val="es-ES"/>
        </w:rPr>
        <w:t xml:space="preserve"> la divisió</w:t>
      </w:r>
      <w:r w:rsidRPr="00512662">
        <w:rPr>
          <w:rFonts w:ascii="Arial" w:hAnsi="Arial" w:cs="Arial"/>
          <w:lang w:val="es-ES"/>
        </w:rPr>
        <w:t>n</w:t>
      </w:r>
      <w:r w:rsidR="00EF488A" w:rsidRPr="00512662">
        <w:rPr>
          <w:rFonts w:ascii="Arial" w:hAnsi="Arial" w:cs="Arial"/>
          <w:lang w:val="es-ES"/>
        </w:rPr>
        <w:t xml:space="preserve"> del n</w:t>
      </w:r>
      <w:r w:rsidRPr="00512662">
        <w:rPr>
          <w:rFonts w:ascii="Arial" w:hAnsi="Arial" w:cs="Arial"/>
          <w:lang w:val="es-ES"/>
        </w:rPr>
        <w:t>úmero</w:t>
      </w:r>
      <w:r w:rsidR="00EF488A" w:rsidRPr="00512662">
        <w:rPr>
          <w:rFonts w:ascii="Arial" w:hAnsi="Arial" w:cs="Arial"/>
          <w:lang w:val="es-ES"/>
        </w:rPr>
        <w:t xml:space="preserve"> total d</w:t>
      </w:r>
      <w:r w:rsidRPr="00512662">
        <w:rPr>
          <w:rFonts w:ascii="Arial" w:hAnsi="Arial" w:cs="Arial"/>
          <w:lang w:val="es-ES"/>
        </w:rPr>
        <w:t xml:space="preserve">e </w:t>
      </w:r>
      <w:r w:rsidR="00EF488A" w:rsidRPr="00512662">
        <w:rPr>
          <w:rFonts w:ascii="Arial" w:hAnsi="Arial" w:cs="Arial"/>
          <w:lang w:val="es-ES"/>
        </w:rPr>
        <w:t>element</w:t>
      </w:r>
      <w:r w:rsidRPr="00512662">
        <w:rPr>
          <w:rFonts w:ascii="Arial" w:hAnsi="Arial" w:cs="Arial"/>
          <w:lang w:val="es-ES"/>
        </w:rPr>
        <w:t>o</w:t>
      </w:r>
      <w:r w:rsidR="00EF488A" w:rsidRPr="00512662">
        <w:rPr>
          <w:rFonts w:ascii="Arial" w:hAnsi="Arial" w:cs="Arial"/>
          <w:lang w:val="es-ES"/>
        </w:rPr>
        <w:t>s de la població</w:t>
      </w:r>
      <w:r w:rsidRPr="00512662">
        <w:rPr>
          <w:rFonts w:ascii="Arial" w:hAnsi="Arial" w:cs="Arial"/>
          <w:lang w:val="es-ES"/>
        </w:rPr>
        <w:t>n</w:t>
      </w:r>
      <w:r w:rsidR="00EF488A" w:rsidRPr="00512662">
        <w:rPr>
          <w:rFonts w:ascii="Arial" w:hAnsi="Arial" w:cs="Arial"/>
          <w:lang w:val="es-ES"/>
        </w:rPr>
        <w:t xml:space="preserve"> entre el n</w:t>
      </w:r>
      <w:r w:rsidRPr="00512662">
        <w:rPr>
          <w:rFonts w:ascii="Arial" w:hAnsi="Arial" w:cs="Arial"/>
          <w:lang w:val="es-ES"/>
        </w:rPr>
        <w:t>úmero de e</w:t>
      </w:r>
      <w:r w:rsidR="00EF488A" w:rsidRPr="00512662">
        <w:rPr>
          <w:rFonts w:ascii="Arial" w:hAnsi="Arial" w:cs="Arial"/>
          <w:lang w:val="es-ES"/>
        </w:rPr>
        <w:t>lement</w:t>
      </w:r>
      <w:r w:rsidRPr="00512662">
        <w:rPr>
          <w:rFonts w:ascii="Arial" w:hAnsi="Arial" w:cs="Arial"/>
          <w:lang w:val="es-ES"/>
        </w:rPr>
        <w:t>os de la mue</w:t>
      </w:r>
      <w:r w:rsidR="00EF488A" w:rsidRPr="00512662">
        <w:rPr>
          <w:rFonts w:ascii="Arial" w:hAnsi="Arial" w:cs="Arial"/>
          <w:lang w:val="es-ES"/>
        </w:rPr>
        <w:t xml:space="preserve">stra. </w:t>
      </w:r>
    </w:p>
    <w:p w14:paraId="2F50B4F1" w14:textId="77777777" w:rsidR="00EF488A" w:rsidRPr="00512662" w:rsidRDefault="00EF488A" w:rsidP="00681727">
      <w:pPr>
        <w:pStyle w:val="Pargrafdel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0F13E62F" w14:textId="5796C726" w:rsidR="00E14FE7" w:rsidRPr="00512662" w:rsidRDefault="000C14B6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C</w:t>
      </w:r>
      <w:r w:rsidR="00E14FE7" w:rsidRPr="00512662">
        <w:rPr>
          <w:rFonts w:ascii="Arial" w:hAnsi="Arial" w:cs="Arial"/>
          <w:b/>
          <w:lang w:val="es-ES"/>
        </w:rPr>
        <w:t>uart</w:t>
      </w:r>
      <w:r w:rsidRPr="00512662">
        <w:rPr>
          <w:rFonts w:ascii="Arial" w:hAnsi="Arial" w:cs="Arial"/>
          <w:b/>
          <w:lang w:val="es-ES"/>
        </w:rPr>
        <w:t>o.- METODOLOGÍ</w:t>
      </w:r>
      <w:r w:rsidR="00E14FE7" w:rsidRPr="00512662">
        <w:rPr>
          <w:rFonts w:ascii="Arial" w:hAnsi="Arial" w:cs="Arial"/>
          <w:b/>
          <w:lang w:val="es-ES"/>
        </w:rPr>
        <w:t>A P</w:t>
      </w:r>
      <w:r w:rsidRPr="00512662">
        <w:rPr>
          <w:rFonts w:ascii="Arial" w:hAnsi="Arial" w:cs="Arial"/>
          <w:b/>
          <w:lang w:val="es-ES"/>
        </w:rPr>
        <w:t>ARA</w:t>
      </w:r>
      <w:r w:rsidR="00E14FE7" w:rsidRPr="00512662">
        <w:rPr>
          <w:rFonts w:ascii="Arial" w:hAnsi="Arial" w:cs="Arial"/>
          <w:b/>
          <w:lang w:val="es-ES"/>
        </w:rPr>
        <w:t xml:space="preserve"> LA TRAMITACIÓ</w:t>
      </w:r>
      <w:r w:rsidRPr="00512662">
        <w:rPr>
          <w:rFonts w:ascii="Arial" w:hAnsi="Arial" w:cs="Arial"/>
          <w:b/>
          <w:lang w:val="es-ES"/>
        </w:rPr>
        <w:t>N</w:t>
      </w:r>
      <w:r w:rsidR="00E14FE7" w:rsidRPr="00512662">
        <w:rPr>
          <w:rFonts w:ascii="Arial" w:hAnsi="Arial" w:cs="Arial"/>
          <w:b/>
          <w:lang w:val="es-ES"/>
        </w:rPr>
        <w:t xml:space="preserve"> DE LA RELACIÓ</w:t>
      </w:r>
      <w:r w:rsidRPr="00512662">
        <w:rPr>
          <w:rFonts w:ascii="Arial" w:hAnsi="Arial" w:cs="Arial"/>
          <w:b/>
          <w:lang w:val="es-ES"/>
        </w:rPr>
        <w:t>N ANUAL JUSTIFICATIVA UTILI</w:t>
      </w:r>
      <w:r w:rsidR="00E14FE7" w:rsidRPr="00512662">
        <w:rPr>
          <w:rFonts w:ascii="Arial" w:hAnsi="Arial" w:cs="Arial"/>
          <w:b/>
          <w:lang w:val="es-ES"/>
        </w:rPr>
        <w:t>ZAN</w:t>
      </w:r>
      <w:r w:rsidRPr="00512662">
        <w:rPr>
          <w:rFonts w:ascii="Arial" w:hAnsi="Arial" w:cs="Arial"/>
          <w:b/>
          <w:lang w:val="es-ES"/>
        </w:rPr>
        <w:t>DO</w:t>
      </w:r>
      <w:r w:rsidR="00E14FE7" w:rsidRPr="00512662">
        <w:rPr>
          <w:rFonts w:ascii="Arial" w:hAnsi="Arial" w:cs="Arial"/>
          <w:b/>
          <w:lang w:val="es-ES"/>
        </w:rPr>
        <w:t xml:space="preserve"> PROCEDIM</w:t>
      </w:r>
      <w:r w:rsidRPr="00512662">
        <w:rPr>
          <w:rFonts w:ascii="Arial" w:hAnsi="Arial" w:cs="Arial"/>
          <w:b/>
          <w:lang w:val="es-ES"/>
        </w:rPr>
        <w:t>I</w:t>
      </w:r>
      <w:r w:rsidR="00E14FE7" w:rsidRPr="00512662">
        <w:rPr>
          <w:rFonts w:ascii="Arial" w:hAnsi="Arial" w:cs="Arial"/>
          <w:b/>
          <w:lang w:val="es-ES"/>
        </w:rPr>
        <w:t>ENT</w:t>
      </w:r>
      <w:r w:rsidRPr="00512662">
        <w:rPr>
          <w:rFonts w:ascii="Arial" w:hAnsi="Arial" w:cs="Arial"/>
          <w:b/>
          <w:lang w:val="es-ES"/>
        </w:rPr>
        <w:t>O</w:t>
      </w:r>
      <w:r w:rsidR="00E14FE7" w:rsidRPr="00512662">
        <w:rPr>
          <w:rFonts w:ascii="Arial" w:hAnsi="Arial" w:cs="Arial"/>
          <w:b/>
          <w:lang w:val="es-ES"/>
        </w:rPr>
        <w:t>S DE M</w:t>
      </w:r>
      <w:r w:rsidRPr="00512662">
        <w:rPr>
          <w:rFonts w:ascii="Arial" w:hAnsi="Arial" w:cs="Arial"/>
          <w:b/>
          <w:lang w:val="es-ES"/>
        </w:rPr>
        <w:t>UESTREO</w:t>
      </w:r>
    </w:p>
    <w:p w14:paraId="6A87589A" w14:textId="655F0D1F" w:rsidR="00E14FE7" w:rsidRPr="00512662" w:rsidRDefault="00E14FE7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6C81716C" w14:textId="16B25C38" w:rsidR="00E14FE7" w:rsidRPr="00512662" w:rsidRDefault="00E14FE7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Finaliza</w:t>
      </w:r>
      <w:r w:rsidR="00B37A9D" w:rsidRPr="00512662">
        <w:rPr>
          <w:rFonts w:ascii="Arial" w:hAnsi="Arial" w:cs="Arial"/>
          <w:lang w:val="es-ES"/>
        </w:rPr>
        <w:t>do e</w:t>
      </w:r>
      <w:r w:rsidRPr="00512662">
        <w:rPr>
          <w:rFonts w:ascii="Arial" w:hAnsi="Arial" w:cs="Arial"/>
          <w:lang w:val="es-ES"/>
        </w:rPr>
        <w:t>l</w:t>
      </w:r>
      <w:r w:rsidR="00B37A9D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e</w:t>
      </w:r>
      <w:r w:rsidR="00B37A9D" w:rsidRPr="00512662">
        <w:rPr>
          <w:rFonts w:ascii="Arial" w:hAnsi="Arial" w:cs="Arial"/>
          <w:lang w:val="es-ES"/>
        </w:rPr>
        <w:t>jercicio</w:t>
      </w:r>
      <w:r w:rsidRPr="00512662">
        <w:rPr>
          <w:rFonts w:ascii="Arial" w:hAnsi="Arial" w:cs="Arial"/>
          <w:lang w:val="es-ES"/>
        </w:rPr>
        <w:t>, el centr</w:t>
      </w:r>
      <w:r w:rsidR="00B37A9D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gestor</w:t>
      </w:r>
      <w:r w:rsidR="00174248" w:rsidRPr="00512662">
        <w:rPr>
          <w:rFonts w:ascii="Arial" w:hAnsi="Arial" w:cs="Arial"/>
          <w:lang w:val="es-ES"/>
        </w:rPr>
        <w:t xml:space="preserve"> </w:t>
      </w:r>
      <w:r w:rsidR="00A82D7E" w:rsidRPr="00512662">
        <w:rPr>
          <w:rFonts w:ascii="Arial" w:hAnsi="Arial" w:cs="Arial"/>
          <w:lang w:val="es-ES"/>
        </w:rPr>
        <w:t xml:space="preserve">o </w:t>
      </w:r>
      <w:r w:rsidRPr="00512662">
        <w:rPr>
          <w:rFonts w:ascii="Arial" w:hAnsi="Arial" w:cs="Arial"/>
          <w:lang w:val="es-ES"/>
        </w:rPr>
        <w:t>responsable de</w:t>
      </w:r>
      <w:r w:rsidR="00CC4AE1" w:rsidRPr="00512662">
        <w:rPr>
          <w:rFonts w:ascii="Arial" w:hAnsi="Arial" w:cs="Arial"/>
          <w:lang w:val="es-ES"/>
        </w:rPr>
        <w:t>l gasto llevará</w:t>
      </w:r>
      <w:r w:rsidR="00B37A9D" w:rsidRPr="00512662">
        <w:rPr>
          <w:rFonts w:ascii="Arial" w:hAnsi="Arial" w:cs="Arial"/>
          <w:lang w:val="es-ES"/>
        </w:rPr>
        <w:t xml:space="preserve"> a cabo las </w:t>
      </w:r>
      <w:r w:rsidRPr="00512662">
        <w:rPr>
          <w:rFonts w:ascii="Arial" w:hAnsi="Arial" w:cs="Arial"/>
          <w:lang w:val="es-ES"/>
        </w:rPr>
        <w:t>actuacion</w:t>
      </w:r>
      <w:r w:rsidR="00B37A9D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s s</w:t>
      </w:r>
      <w:r w:rsidR="00B37A9D" w:rsidRPr="00512662">
        <w:rPr>
          <w:rFonts w:ascii="Arial" w:hAnsi="Arial" w:cs="Arial"/>
          <w:lang w:val="es-ES"/>
        </w:rPr>
        <w:t>iguientes</w:t>
      </w:r>
      <w:r w:rsidRPr="00512662">
        <w:rPr>
          <w:rFonts w:ascii="Arial" w:hAnsi="Arial" w:cs="Arial"/>
          <w:lang w:val="es-ES"/>
        </w:rPr>
        <w:t>:</w:t>
      </w:r>
    </w:p>
    <w:p w14:paraId="3CE9310C" w14:textId="77777777" w:rsidR="00E14FE7" w:rsidRPr="00512662" w:rsidRDefault="00E14FE7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590B7A17" w14:textId="288A7662" w:rsidR="00E14FE7" w:rsidRPr="00512662" w:rsidRDefault="00E14FE7" w:rsidP="00681727">
      <w:pPr>
        <w:pStyle w:val="Pargrafdel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Creació</w:t>
      </w:r>
      <w:r w:rsidR="00B37A9D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del</w:t>
      </w:r>
      <w:r w:rsidR="00B37A9D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expedient</w:t>
      </w:r>
      <w:r w:rsidR="00B37A9D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 de la relació</w:t>
      </w:r>
      <w:r w:rsidR="00B37A9D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justificativa de </w:t>
      </w:r>
      <w:r w:rsidR="00B37A9D" w:rsidRPr="00512662">
        <w:rPr>
          <w:rFonts w:ascii="Arial" w:hAnsi="Arial" w:cs="Arial"/>
          <w:lang w:val="es-ES"/>
        </w:rPr>
        <w:t>los gastos atendidos mediante procedimiento de pago menor</w:t>
      </w:r>
      <w:r w:rsidRPr="00512662">
        <w:rPr>
          <w:rFonts w:ascii="Arial" w:hAnsi="Arial" w:cs="Arial"/>
          <w:lang w:val="es-ES"/>
        </w:rPr>
        <w:t xml:space="preserve"> en el </w:t>
      </w:r>
      <w:r w:rsidR="00B37A9D" w:rsidRPr="00512662">
        <w:rPr>
          <w:rFonts w:ascii="Arial" w:hAnsi="Arial" w:cs="Arial"/>
          <w:lang w:val="es-ES"/>
        </w:rPr>
        <w:t>transcurso del ejercicio anter</w:t>
      </w:r>
      <w:r w:rsidRPr="00512662">
        <w:rPr>
          <w:rFonts w:ascii="Arial" w:hAnsi="Arial" w:cs="Arial"/>
          <w:lang w:val="es-ES"/>
        </w:rPr>
        <w:t>ior</w:t>
      </w:r>
      <w:r w:rsidR="00B37A9D" w:rsidRPr="00512662">
        <w:rPr>
          <w:rFonts w:ascii="Arial" w:hAnsi="Arial" w:cs="Arial"/>
          <w:lang w:val="es-ES"/>
        </w:rPr>
        <w:t xml:space="preserve">, en el gestor de </w:t>
      </w:r>
      <w:r w:rsidR="00A82D7E" w:rsidRPr="00512662">
        <w:rPr>
          <w:rFonts w:ascii="Arial" w:hAnsi="Arial" w:cs="Arial"/>
          <w:lang w:val="es-ES"/>
        </w:rPr>
        <w:t>expedient</w:t>
      </w:r>
      <w:r w:rsidR="00B37A9D" w:rsidRPr="00512662">
        <w:rPr>
          <w:rFonts w:ascii="Arial" w:hAnsi="Arial" w:cs="Arial"/>
          <w:lang w:val="es-ES"/>
        </w:rPr>
        <w:t>e</w:t>
      </w:r>
      <w:r w:rsidR="00A82D7E" w:rsidRPr="00512662">
        <w:rPr>
          <w:rFonts w:ascii="Arial" w:hAnsi="Arial" w:cs="Arial"/>
          <w:lang w:val="es-ES"/>
        </w:rPr>
        <w:t>s de la corporació</w:t>
      </w:r>
      <w:r w:rsidR="00B37A9D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>.</w:t>
      </w:r>
    </w:p>
    <w:p w14:paraId="2857B14E" w14:textId="77777777" w:rsidR="00E14FE7" w:rsidRPr="00512662" w:rsidRDefault="00E14FE7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4739B4DC" w14:textId="3AA85942" w:rsidR="00E14FE7" w:rsidRPr="00512662" w:rsidRDefault="00E14FE7" w:rsidP="00681727">
      <w:pPr>
        <w:pStyle w:val="Pargrafdel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Generar la relació</w:t>
      </w:r>
      <w:r w:rsidR="00B37A9D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justificativa anual de to</w:t>
      </w:r>
      <w:r w:rsidR="00B37A9D" w:rsidRPr="00512662">
        <w:rPr>
          <w:rFonts w:ascii="Arial" w:hAnsi="Arial" w:cs="Arial"/>
          <w:lang w:val="es-ES"/>
        </w:rPr>
        <w:t>dos los gastos</w:t>
      </w:r>
      <w:r w:rsidR="00CC4AE1" w:rsidRPr="00512662">
        <w:rPr>
          <w:rFonts w:ascii="Arial" w:hAnsi="Arial" w:cs="Arial"/>
          <w:lang w:val="es-ES"/>
        </w:rPr>
        <w:t xml:space="preserve"> del centro</w:t>
      </w:r>
      <w:r w:rsidRPr="00512662">
        <w:rPr>
          <w:rFonts w:ascii="Arial" w:hAnsi="Arial" w:cs="Arial"/>
          <w:lang w:val="es-ES"/>
        </w:rPr>
        <w:t xml:space="preserve"> gestor</w:t>
      </w:r>
      <w:r w:rsidR="00174248" w:rsidRPr="00512662">
        <w:rPr>
          <w:rFonts w:ascii="Arial" w:hAnsi="Arial" w:cs="Arial"/>
          <w:lang w:val="es-ES"/>
        </w:rPr>
        <w:t xml:space="preserve"> </w:t>
      </w:r>
      <w:r w:rsidR="00B37A9D" w:rsidRPr="00512662">
        <w:rPr>
          <w:rFonts w:ascii="Arial" w:hAnsi="Arial" w:cs="Arial"/>
          <w:lang w:val="es-ES"/>
        </w:rPr>
        <w:t>o responsable del gasto</w:t>
      </w:r>
      <w:r w:rsidR="00A82D7E" w:rsidRPr="00512662">
        <w:rPr>
          <w:rFonts w:ascii="Arial" w:hAnsi="Arial" w:cs="Arial"/>
          <w:lang w:val="es-ES"/>
        </w:rPr>
        <w:t>,</w:t>
      </w:r>
      <w:r w:rsidRPr="00512662">
        <w:rPr>
          <w:rFonts w:ascii="Arial" w:hAnsi="Arial" w:cs="Arial"/>
          <w:lang w:val="es-ES"/>
        </w:rPr>
        <w:t xml:space="preserve"> </w:t>
      </w:r>
      <w:r w:rsidR="00A82D7E" w:rsidRPr="00512662">
        <w:rPr>
          <w:rFonts w:ascii="Arial" w:hAnsi="Arial" w:cs="Arial"/>
          <w:lang w:val="es-ES"/>
        </w:rPr>
        <w:t xml:space="preserve">en </w:t>
      </w:r>
      <w:r w:rsidR="00B37A9D" w:rsidRPr="00512662">
        <w:rPr>
          <w:rFonts w:ascii="Arial" w:hAnsi="Arial" w:cs="Arial"/>
          <w:lang w:val="es-ES"/>
        </w:rPr>
        <w:t>la herramienta informática para l</w:t>
      </w:r>
      <w:r w:rsidR="00043DBC" w:rsidRPr="00512662">
        <w:rPr>
          <w:rFonts w:ascii="Arial" w:hAnsi="Arial" w:cs="Arial"/>
          <w:lang w:val="es-ES"/>
        </w:rPr>
        <w:t>a gestió</w:t>
      </w:r>
      <w:r w:rsidR="00B37A9D" w:rsidRPr="00512662">
        <w:rPr>
          <w:rFonts w:ascii="Arial" w:hAnsi="Arial" w:cs="Arial"/>
          <w:lang w:val="es-ES"/>
        </w:rPr>
        <w:t>n</w:t>
      </w:r>
      <w:r w:rsidR="00043DBC" w:rsidRPr="00512662">
        <w:rPr>
          <w:rFonts w:ascii="Arial" w:hAnsi="Arial" w:cs="Arial"/>
          <w:lang w:val="es-ES"/>
        </w:rPr>
        <w:t xml:space="preserve"> presup</w:t>
      </w:r>
      <w:r w:rsidR="00B37A9D" w:rsidRPr="00512662">
        <w:rPr>
          <w:rFonts w:ascii="Arial" w:hAnsi="Arial" w:cs="Arial"/>
          <w:lang w:val="es-ES"/>
        </w:rPr>
        <w:t>uestaria y contable</w:t>
      </w:r>
      <w:r w:rsidR="00A82D7E" w:rsidRPr="00512662">
        <w:rPr>
          <w:rFonts w:ascii="Arial" w:hAnsi="Arial" w:cs="Arial"/>
          <w:lang w:val="es-ES"/>
        </w:rPr>
        <w:t xml:space="preserve">, </w:t>
      </w:r>
      <w:r w:rsidR="00B37A9D" w:rsidRPr="00512662">
        <w:rPr>
          <w:rFonts w:ascii="Arial" w:hAnsi="Arial" w:cs="Arial"/>
          <w:lang w:val="es-ES"/>
        </w:rPr>
        <w:t>que hayan</w:t>
      </w:r>
      <w:r w:rsidR="00A82D7E" w:rsidRPr="00512662">
        <w:rPr>
          <w:rFonts w:ascii="Arial" w:hAnsi="Arial" w:cs="Arial"/>
          <w:lang w:val="es-ES"/>
        </w:rPr>
        <w:t xml:space="preserve"> </w:t>
      </w:r>
      <w:r w:rsidR="00B37A9D" w:rsidRPr="00512662">
        <w:rPr>
          <w:rFonts w:ascii="Arial" w:hAnsi="Arial" w:cs="Arial"/>
          <w:lang w:val="es-ES"/>
        </w:rPr>
        <w:t>sido atendidas mediante este procedimie</w:t>
      </w:r>
      <w:r w:rsidRPr="00512662">
        <w:rPr>
          <w:rFonts w:ascii="Arial" w:hAnsi="Arial" w:cs="Arial"/>
          <w:lang w:val="es-ES"/>
        </w:rPr>
        <w:t>nt</w:t>
      </w:r>
      <w:r w:rsidR="00B37A9D" w:rsidRPr="00512662">
        <w:rPr>
          <w:rFonts w:ascii="Arial" w:hAnsi="Arial" w:cs="Arial"/>
          <w:lang w:val="es-ES"/>
        </w:rPr>
        <w:t>o</w:t>
      </w:r>
      <w:r w:rsidR="00A82D7E" w:rsidRPr="00512662">
        <w:rPr>
          <w:rFonts w:ascii="Arial" w:hAnsi="Arial" w:cs="Arial"/>
          <w:lang w:val="es-ES"/>
        </w:rPr>
        <w:t>,</w:t>
      </w:r>
      <w:r w:rsidRPr="00512662">
        <w:rPr>
          <w:rFonts w:ascii="Arial" w:hAnsi="Arial" w:cs="Arial"/>
          <w:lang w:val="es-ES"/>
        </w:rPr>
        <w:t xml:space="preserve"> d</w:t>
      </w:r>
      <w:r w:rsidR="00B37A9D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ac</w:t>
      </w:r>
      <w:r w:rsidR="00B37A9D" w:rsidRPr="00512662">
        <w:rPr>
          <w:rFonts w:ascii="Arial" w:hAnsi="Arial" w:cs="Arial"/>
          <w:lang w:val="es-ES"/>
        </w:rPr>
        <w:t>uerdo con las siguientes indicaciones</w:t>
      </w:r>
      <w:r w:rsidRPr="00512662">
        <w:rPr>
          <w:rFonts w:ascii="Arial" w:hAnsi="Arial" w:cs="Arial"/>
          <w:lang w:val="es-ES"/>
        </w:rPr>
        <w:t>:</w:t>
      </w:r>
    </w:p>
    <w:p w14:paraId="0BDC2641" w14:textId="77777777" w:rsidR="00E14FE7" w:rsidRPr="00512662" w:rsidRDefault="00E14FE7" w:rsidP="00681727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14:paraId="55D06FB3" w14:textId="10C78ADD" w:rsidR="002953C4" w:rsidRPr="00512662" w:rsidRDefault="00E14FE7" w:rsidP="00681727">
      <w:pPr>
        <w:pStyle w:val="Pargrafdellista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Consultar </w:t>
      </w:r>
      <w:r w:rsidR="00B37A9D" w:rsidRPr="00512662">
        <w:rPr>
          <w:rFonts w:ascii="Arial" w:hAnsi="Arial" w:cs="Arial"/>
          <w:lang w:val="es-ES"/>
        </w:rPr>
        <w:t>la</w:t>
      </w:r>
      <w:r w:rsidR="002953C4" w:rsidRPr="00512662">
        <w:rPr>
          <w:rFonts w:ascii="Arial" w:hAnsi="Arial" w:cs="Arial"/>
          <w:lang w:val="es-ES"/>
        </w:rPr>
        <w:t xml:space="preserve">s </w:t>
      </w:r>
      <w:r w:rsidRPr="00512662">
        <w:rPr>
          <w:rFonts w:ascii="Arial" w:hAnsi="Arial" w:cs="Arial"/>
          <w:lang w:val="es-ES"/>
        </w:rPr>
        <w:t>operacion</w:t>
      </w:r>
      <w:r w:rsidR="00B37A9D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s ADO </w:t>
      </w:r>
      <w:r w:rsidR="00B37A9D" w:rsidRPr="00512662">
        <w:rPr>
          <w:rFonts w:ascii="Arial" w:hAnsi="Arial" w:cs="Arial"/>
          <w:lang w:val="es-ES"/>
        </w:rPr>
        <w:t>y</w:t>
      </w:r>
      <w:r w:rsidRPr="00512662">
        <w:rPr>
          <w:rFonts w:ascii="Arial" w:hAnsi="Arial" w:cs="Arial"/>
          <w:lang w:val="es-ES"/>
        </w:rPr>
        <w:t xml:space="preserve"> ADO/ </w:t>
      </w:r>
      <w:r w:rsidR="00FD7401" w:rsidRPr="00512662">
        <w:rPr>
          <w:rFonts w:ascii="Arial" w:hAnsi="Arial" w:cs="Arial"/>
          <w:lang w:val="es-ES"/>
        </w:rPr>
        <w:t xml:space="preserve">que se </w:t>
      </w:r>
      <w:r w:rsidR="002953C4" w:rsidRPr="00512662">
        <w:rPr>
          <w:rFonts w:ascii="Arial" w:hAnsi="Arial" w:cs="Arial"/>
          <w:lang w:val="es-ES"/>
        </w:rPr>
        <w:t>ha</w:t>
      </w:r>
      <w:r w:rsidR="00B37A9D" w:rsidRPr="00512662">
        <w:rPr>
          <w:rFonts w:ascii="Arial" w:hAnsi="Arial" w:cs="Arial"/>
          <w:lang w:val="es-ES"/>
        </w:rPr>
        <w:t>yan</w:t>
      </w:r>
      <w:r w:rsidR="002953C4" w:rsidRPr="00512662">
        <w:rPr>
          <w:rFonts w:ascii="Arial" w:hAnsi="Arial" w:cs="Arial"/>
          <w:lang w:val="es-ES"/>
        </w:rPr>
        <w:t xml:space="preserve"> tramita</w:t>
      </w:r>
      <w:r w:rsidR="00B37A9D" w:rsidRPr="00512662">
        <w:rPr>
          <w:rFonts w:ascii="Arial" w:hAnsi="Arial" w:cs="Arial"/>
          <w:lang w:val="es-ES"/>
        </w:rPr>
        <w:t xml:space="preserve">do con el </w:t>
      </w:r>
      <w:r w:rsidRPr="00512662">
        <w:rPr>
          <w:rFonts w:ascii="Arial" w:hAnsi="Arial" w:cs="Arial"/>
          <w:lang w:val="es-ES"/>
        </w:rPr>
        <w:t>procedim</w:t>
      </w:r>
      <w:r w:rsidR="00B37A9D" w:rsidRPr="00512662">
        <w:rPr>
          <w:rFonts w:ascii="Arial" w:hAnsi="Arial" w:cs="Arial"/>
          <w:lang w:val="es-ES"/>
        </w:rPr>
        <w:t>i</w:t>
      </w:r>
      <w:r w:rsidRPr="00512662">
        <w:rPr>
          <w:rFonts w:ascii="Arial" w:hAnsi="Arial" w:cs="Arial"/>
          <w:lang w:val="es-ES"/>
        </w:rPr>
        <w:t>ent</w:t>
      </w:r>
      <w:r w:rsidR="00B37A9D" w:rsidRPr="00512662">
        <w:rPr>
          <w:rFonts w:ascii="Arial" w:hAnsi="Arial" w:cs="Arial"/>
          <w:lang w:val="es-ES"/>
        </w:rPr>
        <w:t>o de contra</w:t>
      </w:r>
      <w:r w:rsidRPr="00512662">
        <w:rPr>
          <w:rFonts w:ascii="Arial" w:hAnsi="Arial" w:cs="Arial"/>
          <w:lang w:val="es-ES"/>
        </w:rPr>
        <w:t>tació</w:t>
      </w:r>
      <w:r w:rsidR="00B37A9D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</w:t>
      </w:r>
      <w:r w:rsidR="005D35C5" w:rsidRPr="00512662">
        <w:rPr>
          <w:rFonts w:ascii="Arial" w:hAnsi="Arial" w:cs="Arial"/>
          <w:lang w:val="es-ES"/>
        </w:rPr>
        <w:t xml:space="preserve">de </w:t>
      </w:r>
      <w:r w:rsidRPr="00512662">
        <w:rPr>
          <w:rFonts w:ascii="Arial" w:hAnsi="Arial" w:cs="Arial"/>
          <w:lang w:val="es-ES"/>
        </w:rPr>
        <w:t>pag</w:t>
      </w:r>
      <w:r w:rsidR="00B37A9D" w:rsidRPr="00512662">
        <w:rPr>
          <w:rFonts w:ascii="Arial" w:hAnsi="Arial" w:cs="Arial"/>
          <w:lang w:val="es-ES"/>
        </w:rPr>
        <w:t>os</w:t>
      </w:r>
      <w:r w:rsidRPr="00512662">
        <w:rPr>
          <w:rFonts w:ascii="Arial" w:hAnsi="Arial" w:cs="Arial"/>
          <w:lang w:val="es-ES"/>
        </w:rPr>
        <w:t xml:space="preserve"> menor</w:t>
      </w:r>
      <w:r w:rsidR="00B37A9D" w:rsidRPr="00512662">
        <w:rPr>
          <w:rFonts w:ascii="Arial" w:hAnsi="Arial" w:cs="Arial"/>
          <w:lang w:val="es-ES"/>
        </w:rPr>
        <w:t>e</w:t>
      </w:r>
      <w:r w:rsidR="005D35C5" w:rsidRPr="00512662">
        <w:rPr>
          <w:rFonts w:ascii="Arial" w:hAnsi="Arial" w:cs="Arial"/>
          <w:lang w:val="es-ES"/>
        </w:rPr>
        <w:t>s</w:t>
      </w:r>
      <w:r w:rsidR="002953C4" w:rsidRPr="00512662">
        <w:rPr>
          <w:rFonts w:ascii="Arial" w:hAnsi="Arial" w:cs="Arial"/>
          <w:lang w:val="es-ES"/>
        </w:rPr>
        <w:t xml:space="preserve">, tal </w:t>
      </w:r>
      <w:r w:rsidR="00B37A9D" w:rsidRPr="00512662">
        <w:rPr>
          <w:rFonts w:ascii="Arial" w:hAnsi="Arial" w:cs="Arial"/>
          <w:lang w:val="es-ES"/>
        </w:rPr>
        <w:t>y</w:t>
      </w:r>
      <w:r w:rsidR="002953C4" w:rsidRPr="00512662">
        <w:rPr>
          <w:rFonts w:ascii="Arial" w:hAnsi="Arial" w:cs="Arial"/>
          <w:lang w:val="es-ES"/>
        </w:rPr>
        <w:t xml:space="preserve"> com</w:t>
      </w:r>
      <w:r w:rsidR="00B37A9D" w:rsidRPr="00512662">
        <w:rPr>
          <w:rFonts w:ascii="Arial" w:hAnsi="Arial" w:cs="Arial"/>
          <w:lang w:val="es-ES"/>
        </w:rPr>
        <w:t>o</w:t>
      </w:r>
      <w:r w:rsidR="002953C4" w:rsidRPr="00512662">
        <w:rPr>
          <w:rFonts w:ascii="Arial" w:hAnsi="Arial" w:cs="Arial"/>
          <w:lang w:val="es-ES"/>
        </w:rPr>
        <w:t xml:space="preserve"> s</w:t>
      </w:r>
      <w:r w:rsidR="00B37A9D" w:rsidRPr="00512662">
        <w:rPr>
          <w:rFonts w:ascii="Arial" w:hAnsi="Arial" w:cs="Arial"/>
          <w:lang w:val="es-ES"/>
        </w:rPr>
        <w:t xml:space="preserve">e </w:t>
      </w:r>
      <w:r w:rsidR="002953C4" w:rsidRPr="00512662">
        <w:rPr>
          <w:rFonts w:ascii="Arial" w:hAnsi="Arial" w:cs="Arial"/>
          <w:lang w:val="es-ES"/>
        </w:rPr>
        <w:t xml:space="preserve">indica </w:t>
      </w:r>
      <w:r w:rsidR="00B37A9D" w:rsidRPr="00512662">
        <w:rPr>
          <w:rFonts w:ascii="Arial" w:hAnsi="Arial" w:cs="Arial"/>
          <w:lang w:val="es-ES"/>
        </w:rPr>
        <w:t xml:space="preserve">en el </w:t>
      </w:r>
      <w:r w:rsidR="00055CAD" w:rsidRPr="00512662">
        <w:rPr>
          <w:rFonts w:ascii="Arial" w:hAnsi="Arial" w:cs="Arial"/>
          <w:lang w:val="es-ES"/>
        </w:rPr>
        <w:t>aparta</w:t>
      </w:r>
      <w:r w:rsidR="00B37A9D" w:rsidRPr="00512662">
        <w:rPr>
          <w:rFonts w:ascii="Arial" w:hAnsi="Arial" w:cs="Arial"/>
          <w:lang w:val="es-ES"/>
        </w:rPr>
        <w:t xml:space="preserve">do </w:t>
      </w:r>
      <w:r w:rsidR="00055CAD" w:rsidRPr="00512662">
        <w:rPr>
          <w:rFonts w:ascii="Arial" w:hAnsi="Arial" w:cs="Arial"/>
          <w:lang w:val="es-ES"/>
        </w:rPr>
        <w:t>2</w:t>
      </w:r>
      <w:r w:rsidR="00043DBC" w:rsidRPr="00512662">
        <w:rPr>
          <w:rFonts w:ascii="Arial" w:hAnsi="Arial" w:cs="Arial"/>
          <w:lang w:val="es-ES"/>
        </w:rPr>
        <w:t xml:space="preserve"> de</w:t>
      </w:r>
      <w:r w:rsidR="002953C4" w:rsidRPr="00512662">
        <w:rPr>
          <w:rFonts w:ascii="Arial" w:hAnsi="Arial" w:cs="Arial"/>
          <w:lang w:val="es-ES"/>
        </w:rPr>
        <w:t>l</w:t>
      </w:r>
      <w:r w:rsidR="00B37A9D" w:rsidRPr="00512662">
        <w:rPr>
          <w:rFonts w:ascii="Arial" w:hAnsi="Arial" w:cs="Arial"/>
          <w:lang w:val="es-ES"/>
        </w:rPr>
        <w:t xml:space="preserve"> </w:t>
      </w:r>
      <w:r w:rsidR="002953C4" w:rsidRPr="00512662">
        <w:rPr>
          <w:rFonts w:ascii="Arial" w:hAnsi="Arial" w:cs="Arial"/>
          <w:lang w:val="es-ES"/>
        </w:rPr>
        <w:t>Anex</w:t>
      </w:r>
      <w:r w:rsidR="00B37A9D" w:rsidRPr="00512662">
        <w:rPr>
          <w:rFonts w:ascii="Arial" w:hAnsi="Arial" w:cs="Arial"/>
          <w:lang w:val="es-ES"/>
        </w:rPr>
        <w:t>o</w:t>
      </w:r>
      <w:r w:rsidR="002953C4" w:rsidRPr="00512662">
        <w:rPr>
          <w:rFonts w:ascii="Arial" w:hAnsi="Arial" w:cs="Arial"/>
          <w:lang w:val="es-ES"/>
        </w:rPr>
        <w:t xml:space="preserve"> </w:t>
      </w:r>
      <w:r w:rsidR="00174248" w:rsidRPr="00512662">
        <w:rPr>
          <w:rFonts w:ascii="Arial" w:hAnsi="Arial" w:cs="Arial"/>
          <w:lang w:val="es-ES"/>
        </w:rPr>
        <w:t xml:space="preserve">II </w:t>
      </w:r>
      <w:r w:rsidR="00B37A9D" w:rsidRPr="00512662">
        <w:rPr>
          <w:rFonts w:ascii="Arial" w:hAnsi="Arial" w:cs="Arial"/>
          <w:lang w:val="es-ES"/>
        </w:rPr>
        <w:t xml:space="preserve">de esta </w:t>
      </w:r>
      <w:r w:rsidR="002953C4" w:rsidRPr="00512662">
        <w:rPr>
          <w:rFonts w:ascii="Arial" w:hAnsi="Arial" w:cs="Arial"/>
          <w:lang w:val="es-ES"/>
        </w:rPr>
        <w:t>circular.</w:t>
      </w:r>
    </w:p>
    <w:p w14:paraId="041DFC08" w14:textId="77777777" w:rsidR="002953C4" w:rsidRPr="00512662" w:rsidRDefault="002953C4" w:rsidP="00681727">
      <w:pPr>
        <w:pStyle w:val="Pargrafdellista"/>
        <w:shd w:val="clear" w:color="auto" w:fill="FFFFFF"/>
        <w:suppressAutoHyphens/>
        <w:spacing w:after="0" w:line="240" w:lineRule="auto"/>
        <w:ind w:left="1440"/>
        <w:jc w:val="both"/>
        <w:rPr>
          <w:rFonts w:ascii="Arial" w:hAnsi="Arial" w:cs="Arial"/>
          <w:lang w:val="es-ES"/>
        </w:rPr>
      </w:pPr>
    </w:p>
    <w:p w14:paraId="20C07529" w14:textId="116AA1FF" w:rsidR="002953C4" w:rsidRPr="00512662" w:rsidRDefault="00FD7401" w:rsidP="00681727">
      <w:pPr>
        <w:pStyle w:val="Pargrafdellista"/>
        <w:shd w:val="clear" w:color="auto" w:fill="FFFFFF"/>
        <w:suppressAutoHyphens/>
        <w:spacing w:after="0" w:line="240" w:lineRule="auto"/>
        <w:ind w:left="144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Para hacer</w:t>
      </w:r>
      <w:r w:rsidR="002953C4" w:rsidRPr="00512662">
        <w:rPr>
          <w:rFonts w:ascii="Arial" w:hAnsi="Arial" w:cs="Arial"/>
          <w:lang w:val="es-ES"/>
        </w:rPr>
        <w:t xml:space="preserve"> la consulta, </w:t>
      </w:r>
      <w:r w:rsidRPr="00512662">
        <w:rPr>
          <w:rFonts w:ascii="Arial" w:hAnsi="Arial" w:cs="Arial"/>
          <w:lang w:val="es-ES"/>
        </w:rPr>
        <w:t xml:space="preserve">se tendrá que acceder a </w:t>
      </w:r>
      <w:r w:rsidR="00E14FE7" w:rsidRPr="00512662">
        <w:rPr>
          <w:rFonts w:ascii="Arial" w:hAnsi="Arial" w:cs="Arial"/>
          <w:lang w:val="es-ES"/>
        </w:rPr>
        <w:t>la ruta</w:t>
      </w:r>
      <w:r w:rsidR="002953C4" w:rsidRPr="00512662">
        <w:rPr>
          <w:rFonts w:ascii="Arial" w:hAnsi="Arial" w:cs="Arial"/>
          <w:lang w:val="es-ES"/>
        </w:rPr>
        <w:t>:</w:t>
      </w:r>
    </w:p>
    <w:p w14:paraId="17B44649" w14:textId="59400ED9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ind w:left="144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i/>
          <w:lang w:val="es-ES"/>
        </w:rPr>
        <w:t>“Pres</w:t>
      </w:r>
      <w:r w:rsidR="00FD7401" w:rsidRPr="00512662">
        <w:rPr>
          <w:rFonts w:ascii="Arial" w:hAnsi="Arial" w:cs="Arial"/>
          <w:i/>
          <w:lang w:val="es-ES"/>
        </w:rPr>
        <w:t xml:space="preserve">upuesto de </w:t>
      </w:r>
      <w:proofErr w:type="spellStart"/>
      <w:r w:rsidR="00FD7401" w:rsidRPr="00512662">
        <w:rPr>
          <w:rFonts w:ascii="Arial" w:hAnsi="Arial" w:cs="Arial"/>
          <w:i/>
          <w:lang w:val="es-ES"/>
        </w:rPr>
        <w:t>gastos</w:t>
      </w:r>
      <w:r w:rsidRPr="00512662">
        <w:rPr>
          <w:rFonts w:ascii="Arial" w:hAnsi="Arial" w:cs="Arial"/>
          <w:i/>
          <w:lang w:val="es-ES"/>
        </w:rPr>
        <w:t>_</w:t>
      </w:r>
      <w:r w:rsidR="002953C4" w:rsidRPr="00512662">
        <w:rPr>
          <w:rFonts w:ascii="Arial" w:hAnsi="Arial" w:cs="Arial"/>
          <w:i/>
          <w:lang w:val="es-ES"/>
        </w:rPr>
        <w:t>C</w:t>
      </w:r>
      <w:r w:rsidRPr="00512662">
        <w:rPr>
          <w:rFonts w:ascii="Arial" w:hAnsi="Arial" w:cs="Arial"/>
          <w:i/>
          <w:lang w:val="es-ES"/>
        </w:rPr>
        <w:t>onsult</w:t>
      </w:r>
      <w:r w:rsidR="00FD7401" w:rsidRPr="00512662">
        <w:rPr>
          <w:rFonts w:ascii="Arial" w:hAnsi="Arial" w:cs="Arial"/>
          <w:i/>
          <w:lang w:val="es-ES"/>
        </w:rPr>
        <w:t>a</w:t>
      </w:r>
      <w:r w:rsidRPr="00512662">
        <w:rPr>
          <w:rFonts w:ascii="Arial" w:hAnsi="Arial" w:cs="Arial"/>
          <w:i/>
          <w:lang w:val="es-ES"/>
        </w:rPr>
        <w:t>s</w:t>
      </w:r>
      <w:proofErr w:type="spellEnd"/>
      <w:r w:rsidRPr="00512662">
        <w:rPr>
          <w:rFonts w:ascii="Arial" w:hAnsi="Arial" w:cs="Arial"/>
          <w:i/>
          <w:lang w:val="es-ES"/>
        </w:rPr>
        <w:t xml:space="preserve"> </w:t>
      </w:r>
      <w:r w:rsidR="00FD7401" w:rsidRPr="00512662">
        <w:rPr>
          <w:rFonts w:ascii="Arial" w:hAnsi="Arial" w:cs="Arial"/>
          <w:i/>
          <w:lang w:val="es-ES"/>
        </w:rPr>
        <w:t xml:space="preserve">en el </w:t>
      </w:r>
      <w:r w:rsidRPr="00512662">
        <w:rPr>
          <w:rFonts w:ascii="Arial" w:hAnsi="Arial" w:cs="Arial"/>
          <w:i/>
          <w:lang w:val="es-ES"/>
        </w:rPr>
        <w:t>pres</w:t>
      </w:r>
      <w:r w:rsidR="00FD7401" w:rsidRPr="00512662">
        <w:rPr>
          <w:rFonts w:ascii="Arial" w:hAnsi="Arial" w:cs="Arial"/>
          <w:i/>
          <w:lang w:val="es-ES"/>
        </w:rPr>
        <w:t xml:space="preserve">upuesto </w:t>
      </w:r>
      <w:r w:rsidRPr="00512662">
        <w:rPr>
          <w:rFonts w:ascii="Arial" w:hAnsi="Arial" w:cs="Arial"/>
          <w:i/>
          <w:lang w:val="es-ES"/>
        </w:rPr>
        <w:t xml:space="preserve">de </w:t>
      </w:r>
      <w:proofErr w:type="spellStart"/>
      <w:r w:rsidR="00FD7401" w:rsidRPr="00512662">
        <w:rPr>
          <w:rFonts w:ascii="Arial" w:hAnsi="Arial" w:cs="Arial"/>
          <w:i/>
          <w:lang w:val="es-ES"/>
        </w:rPr>
        <w:t>gastos</w:t>
      </w:r>
      <w:r w:rsidRPr="00512662">
        <w:rPr>
          <w:rFonts w:ascii="Arial" w:hAnsi="Arial" w:cs="Arial"/>
          <w:i/>
          <w:lang w:val="es-ES"/>
        </w:rPr>
        <w:t>_</w:t>
      </w:r>
      <w:r w:rsidR="002953C4" w:rsidRPr="00512662">
        <w:rPr>
          <w:rFonts w:ascii="Arial" w:hAnsi="Arial" w:cs="Arial"/>
          <w:i/>
          <w:lang w:val="es-ES"/>
        </w:rPr>
        <w:t>C</w:t>
      </w:r>
      <w:r w:rsidRPr="00512662">
        <w:rPr>
          <w:rFonts w:ascii="Arial" w:hAnsi="Arial" w:cs="Arial"/>
          <w:i/>
          <w:lang w:val="es-ES"/>
        </w:rPr>
        <w:t>onsult</w:t>
      </w:r>
      <w:r w:rsidR="00FD7401" w:rsidRPr="00512662">
        <w:rPr>
          <w:rFonts w:ascii="Arial" w:hAnsi="Arial" w:cs="Arial"/>
          <w:i/>
          <w:lang w:val="es-ES"/>
        </w:rPr>
        <w:t>a</w:t>
      </w:r>
      <w:r w:rsidRPr="00512662">
        <w:rPr>
          <w:rFonts w:ascii="Arial" w:hAnsi="Arial" w:cs="Arial"/>
          <w:i/>
          <w:lang w:val="es-ES"/>
        </w:rPr>
        <w:t>s</w:t>
      </w:r>
      <w:proofErr w:type="spellEnd"/>
      <w:r w:rsidRPr="00512662">
        <w:rPr>
          <w:rFonts w:ascii="Arial" w:hAnsi="Arial" w:cs="Arial"/>
          <w:i/>
          <w:lang w:val="es-ES"/>
        </w:rPr>
        <w:t xml:space="preserve"> d</w:t>
      </w:r>
      <w:r w:rsidR="00FD7401" w:rsidRPr="00512662">
        <w:rPr>
          <w:rFonts w:ascii="Arial" w:hAnsi="Arial" w:cs="Arial"/>
          <w:i/>
          <w:lang w:val="es-ES"/>
        </w:rPr>
        <w:t xml:space="preserve">e </w:t>
      </w:r>
      <w:r w:rsidRPr="00512662">
        <w:rPr>
          <w:rFonts w:ascii="Arial" w:hAnsi="Arial" w:cs="Arial"/>
          <w:i/>
          <w:lang w:val="es-ES"/>
        </w:rPr>
        <w:t>operacion</w:t>
      </w:r>
      <w:r w:rsidR="00FD7401" w:rsidRPr="00512662">
        <w:rPr>
          <w:rFonts w:ascii="Arial" w:hAnsi="Arial" w:cs="Arial"/>
          <w:i/>
          <w:lang w:val="es-ES"/>
        </w:rPr>
        <w:t>e</w:t>
      </w:r>
      <w:r w:rsidRPr="00512662">
        <w:rPr>
          <w:rFonts w:ascii="Arial" w:hAnsi="Arial" w:cs="Arial"/>
          <w:i/>
          <w:lang w:val="es-ES"/>
        </w:rPr>
        <w:t xml:space="preserve">s de </w:t>
      </w:r>
      <w:r w:rsidR="00FD7401" w:rsidRPr="00512662">
        <w:rPr>
          <w:rFonts w:ascii="Arial" w:hAnsi="Arial" w:cs="Arial"/>
          <w:i/>
          <w:lang w:val="es-ES"/>
        </w:rPr>
        <w:t>gastos</w:t>
      </w:r>
      <w:r w:rsidRPr="00512662">
        <w:rPr>
          <w:rFonts w:ascii="Arial" w:hAnsi="Arial" w:cs="Arial"/>
          <w:i/>
          <w:lang w:val="es-ES"/>
        </w:rPr>
        <w:t>”</w:t>
      </w:r>
      <w:r w:rsidR="002953C4" w:rsidRPr="00512662">
        <w:rPr>
          <w:rFonts w:ascii="Arial" w:hAnsi="Arial" w:cs="Arial"/>
          <w:lang w:val="es-ES"/>
        </w:rPr>
        <w:t>.</w:t>
      </w:r>
    </w:p>
    <w:p w14:paraId="63F6B359" w14:textId="77777777" w:rsidR="002953C4" w:rsidRPr="00512662" w:rsidRDefault="002953C4" w:rsidP="00681727">
      <w:pPr>
        <w:pStyle w:val="Pargrafdellista"/>
        <w:shd w:val="clear" w:color="auto" w:fill="FFFFFF"/>
        <w:suppressAutoHyphens/>
        <w:spacing w:after="0" w:line="240" w:lineRule="auto"/>
        <w:ind w:left="1440"/>
        <w:jc w:val="both"/>
        <w:rPr>
          <w:rFonts w:ascii="Arial" w:hAnsi="Arial" w:cs="Arial"/>
          <w:lang w:val="es-ES"/>
        </w:rPr>
      </w:pPr>
    </w:p>
    <w:p w14:paraId="79F91A9C" w14:textId="649515DF" w:rsidR="00E14FE7" w:rsidRPr="00512662" w:rsidRDefault="00E14FE7" w:rsidP="00681727">
      <w:pPr>
        <w:pStyle w:val="Pargrafdellista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Exportar la consulta </w:t>
      </w:r>
      <w:r w:rsidR="00FD7401" w:rsidRPr="00512662">
        <w:rPr>
          <w:rFonts w:ascii="Arial" w:hAnsi="Arial" w:cs="Arial"/>
          <w:lang w:val="es-ES"/>
        </w:rPr>
        <w:t>en</w:t>
      </w:r>
      <w:r w:rsidRPr="00512662">
        <w:rPr>
          <w:rFonts w:ascii="Arial" w:hAnsi="Arial" w:cs="Arial"/>
          <w:lang w:val="es-ES"/>
        </w:rPr>
        <w:t xml:space="preserve"> format</w:t>
      </w:r>
      <w:r w:rsidR="00FD7401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Excel</w:t>
      </w:r>
      <w:r w:rsidR="002953C4" w:rsidRPr="00512662">
        <w:rPr>
          <w:rFonts w:ascii="Arial" w:hAnsi="Arial" w:cs="Arial"/>
          <w:lang w:val="es-ES"/>
        </w:rPr>
        <w:t>.</w:t>
      </w:r>
    </w:p>
    <w:p w14:paraId="647EC66F" w14:textId="45F3B16D" w:rsidR="00E14FE7" w:rsidRPr="00512662" w:rsidRDefault="00E14FE7" w:rsidP="00681727">
      <w:pPr>
        <w:pStyle w:val="Pargrafdellista"/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Guardar la consulta en format</w:t>
      </w:r>
      <w:r w:rsidR="00FD7401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Excel</w:t>
      </w:r>
      <w:r w:rsidR="00CC4AE1" w:rsidRPr="00512662">
        <w:rPr>
          <w:rFonts w:ascii="Arial" w:hAnsi="Arial" w:cs="Arial"/>
          <w:lang w:val="es-ES"/>
        </w:rPr>
        <w:t xml:space="preserve"> y</w:t>
      </w:r>
      <w:r w:rsidRPr="00512662">
        <w:rPr>
          <w:rFonts w:ascii="Arial" w:hAnsi="Arial" w:cs="Arial"/>
          <w:lang w:val="es-ES"/>
        </w:rPr>
        <w:t xml:space="preserve"> en format</w:t>
      </w:r>
      <w:r w:rsidR="00FD7401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PDF</w:t>
      </w:r>
      <w:r w:rsidR="002953C4" w:rsidRPr="00512662">
        <w:rPr>
          <w:rFonts w:ascii="Arial" w:hAnsi="Arial" w:cs="Arial"/>
          <w:lang w:val="es-ES"/>
        </w:rPr>
        <w:t>:</w:t>
      </w:r>
    </w:p>
    <w:p w14:paraId="1B346408" w14:textId="59705E5C" w:rsidR="002953C4" w:rsidRPr="00512662" w:rsidRDefault="002953C4" w:rsidP="00681727">
      <w:pPr>
        <w:pStyle w:val="Pargrafdellista"/>
        <w:numPr>
          <w:ilvl w:val="1"/>
          <w:numId w:val="13"/>
        </w:numPr>
        <w:shd w:val="clear" w:color="auto" w:fill="FFFFFF"/>
        <w:suppressAutoHyphens/>
        <w:spacing w:after="0" w:line="240" w:lineRule="auto"/>
        <w:ind w:left="1985" w:hanging="142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La relació</w:t>
      </w:r>
      <w:r w:rsidR="00FD7401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en format</w:t>
      </w:r>
      <w:r w:rsidR="00FD7401" w:rsidRPr="00512662">
        <w:rPr>
          <w:rFonts w:ascii="Arial" w:hAnsi="Arial" w:cs="Arial"/>
          <w:lang w:val="es-ES"/>
        </w:rPr>
        <w:t>o Excel se tendrá que tramitar</w:t>
      </w:r>
      <w:r w:rsidR="00F27A8C" w:rsidRPr="00512662">
        <w:rPr>
          <w:rFonts w:ascii="Arial" w:hAnsi="Arial" w:cs="Arial"/>
          <w:lang w:val="es-ES"/>
        </w:rPr>
        <w:t xml:space="preserve"> para </w:t>
      </w:r>
      <w:r w:rsidRPr="00512662">
        <w:rPr>
          <w:rFonts w:ascii="Arial" w:hAnsi="Arial" w:cs="Arial"/>
          <w:lang w:val="es-ES"/>
        </w:rPr>
        <w:t>fiscalizació</w:t>
      </w:r>
      <w:r w:rsidR="00F27A8C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>, d</w:t>
      </w:r>
      <w:r w:rsidR="00F27A8C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ac</w:t>
      </w:r>
      <w:r w:rsidR="00F27A8C" w:rsidRPr="00512662">
        <w:rPr>
          <w:rFonts w:ascii="Arial" w:hAnsi="Arial" w:cs="Arial"/>
          <w:lang w:val="es-ES"/>
        </w:rPr>
        <w:t xml:space="preserve">uerdo con </w:t>
      </w:r>
      <w:r w:rsidRPr="00512662">
        <w:rPr>
          <w:rFonts w:ascii="Arial" w:hAnsi="Arial" w:cs="Arial"/>
          <w:lang w:val="es-ES"/>
        </w:rPr>
        <w:t>el punt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</w:t>
      </w:r>
      <w:r w:rsidR="00D9501F" w:rsidRPr="00512662">
        <w:rPr>
          <w:rFonts w:ascii="Arial" w:hAnsi="Arial" w:cs="Arial"/>
          <w:lang w:val="es-ES"/>
        </w:rPr>
        <w:t>4</w:t>
      </w:r>
      <w:r w:rsidRPr="00512662">
        <w:rPr>
          <w:rFonts w:ascii="Arial" w:hAnsi="Arial" w:cs="Arial"/>
          <w:lang w:val="es-ES"/>
        </w:rPr>
        <w:t>) d</w:t>
      </w:r>
      <w:r w:rsidR="00F27A8C" w:rsidRPr="00512662">
        <w:rPr>
          <w:rFonts w:ascii="Arial" w:hAnsi="Arial" w:cs="Arial"/>
          <w:lang w:val="es-ES"/>
        </w:rPr>
        <w:t>e este apartado</w:t>
      </w:r>
      <w:r w:rsidRPr="00512662">
        <w:rPr>
          <w:rFonts w:ascii="Arial" w:hAnsi="Arial" w:cs="Arial"/>
          <w:lang w:val="es-ES"/>
        </w:rPr>
        <w:t>.</w:t>
      </w:r>
    </w:p>
    <w:p w14:paraId="072DF4C3" w14:textId="2D6DE122" w:rsidR="002953C4" w:rsidRPr="00512662" w:rsidRDefault="002953C4" w:rsidP="00681727">
      <w:pPr>
        <w:pStyle w:val="Pargrafdellista"/>
        <w:numPr>
          <w:ilvl w:val="1"/>
          <w:numId w:val="13"/>
        </w:numPr>
        <w:shd w:val="clear" w:color="auto" w:fill="FFFFFF"/>
        <w:suppressAutoHyphens/>
        <w:spacing w:after="0" w:line="240" w:lineRule="auto"/>
        <w:ind w:left="1985" w:hanging="142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La relació</w:t>
      </w:r>
      <w:r w:rsidR="00F27A8C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en format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PDF s</w:t>
      </w:r>
      <w:r w:rsidR="00F27A8C" w:rsidRPr="00512662">
        <w:rPr>
          <w:rFonts w:ascii="Arial" w:hAnsi="Arial" w:cs="Arial"/>
          <w:lang w:val="es-ES"/>
        </w:rPr>
        <w:t xml:space="preserve">e tendrá que </w:t>
      </w:r>
      <w:r w:rsidRPr="00512662">
        <w:rPr>
          <w:rFonts w:ascii="Arial" w:hAnsi="Arial" w:cs="Arial"/>
          <w:lang w:val="es-ES"/>
        </w:rPr>
        <w:t>incorporar al</w:t>
      </w:r>
      <w:r w:rsidR="00F27A8C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expedient</w:t>
      </w:r>
      <w:r w:rsidR="00F27A8C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d</w:t>
      </w:r>
      <w:r w:rsidR="00F27A8C" w:rsidRPr="00512662">
        <w:rPr>
          <w:rFonts w:ascii="Arial" w:hAnsi="Arial" w:cs="Arial"/>
          <w:lang w:val="es-ES"/>
        </w:rPr>
        <w:t xml:space="preserve">e acuerdo al </w:t>
      </w:r>
      <w:r w:rsidRPr="00512662">
        <w:rPr>
          <w:rFonts w:ascii="Arial" w:hAnsi="Arial" w:cs="Arial"/>
          <w:lang w:val="es-ES"/>
        </w:rPr>
        <w:t>punt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3.a) d</w:t>
      </w:r>
      <w:r w:rsidR="00F27A8C" w:rsidRPr="00512662">
        <w:rPr>
          <w:rFonts w:ascii="Arial" w:hAnsi="Arial" w:cs="Arial"/>
          <w:lang w:val="es-ES"/>
        </w:rPr>
        <w:t>e este</w:t>
      </w:r>
      <w:r w:rsidRPr="00512662">
        <w:rPr>
          <w:rFonts w:ascii="Arial" w:hAnsi="Arial" w:cs="Arial"/>
          <w:lang w:val="es-ES"/>
        </w:rPr>
        <w:t xml:space="preserve"> aparta</w:t>
      </w:r>
      <w:r w:rsidR="00F27A8C" w:rsidRPr="00512662">
        <w:rPr>
          <w:rFonts w:ascii="Arial" w:hAnsi="Arial" w:cs="Arial"/>
          <w:lang w:val="es-ES"/>
        </w:rPr>
        <w:t>do</w:t>
      </w:r>
      <w:r w:rsidRPr="00512662">
        <w:rPr>
          <w:rFonts w:ascii="Arial" w:hAnsi="Arial" w:cs="Arial"/>
          <w:lang w:val="es-ES"/>
        </w:rPr>
        <w:t>.</w:t>
      </w:r>
    </w:p>
    <w:p w14:paraId="6E8F8296" w14:textId="77777777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1291B4C6" w14:textId="278F4AB4" w:rsidR="00E14FE7" w:rsidRPr="00512662" w:rsidRDefault="00E14FE7" w:rsidP="00681727">
      <w:pPr>
        <w:pStyle w:val="Pargrafdel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Documentació</w:t>
      </w:r>
      <w:r w:rsidR="00F27A8C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a incorporar </w:t>
      </w:r>
      <w:r w:rsidR="00F27A8C" w:rsidRPr="00512662">
        <w:rPr>
          <w:rFonts w:ascii="Arial" w:hAnsi="Arial" w:cs="Arial"/>
          <w:lang w:val="es-ES"/>
        </w:rPr>
        <w:t xml:space="preserve">en el </w:t>
      </w:r>
      <w:r w:rsidRPr="00512662">
        <w:rPr>
          <w:rFonts w:ascii="Arial" w:hAnsi="Arial" w:cs="Arial"/>
          <w:lang w:val="es-ES"/>
        </w:rPr>
        <w:t>expedient</w:t>
      </w:r>
      <w:r w:rsidR="00F27A8C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 crea</w:t>
      </w:r>
      <w:r w:rsidR="00F27A8C" w:rsidRPr="00512662">
        <w:rPr>
          <w:rFonts w:ascii="Arial" w:hAnsi="Arial" w:cs="Arial"/>
          <w:lang w:val="es-ES"/>
        </w:rPr>
        <w:t>do en el gestor de e</w:t>
      </w:r>
      <w:r w:rsidR="002953C4" w:rsidRPr="00512662">
        <w:rPr>
          <w:rFonts w:ascii="Arial" w:hAnsi="Arial" w:cs="Arial"/>
          <w:lang w:val="es-ES"/>
        </w:rPr>
        <w:t>xpedient</w:t>
      </w:r>
      <w:r w:rsidR="00F27A8C" w:rsidRPr="00512662">
        <w:rPr>
          <w:rFonts w:ascii="Arial" w:hAnsi="Arial" w:cs="Arial"/>
          <w:lang w:val="es-ES"/>
        </w:rPr>
        <w:t>e</w:t>
      </w:r>
      <w:r w:rsidR="002953C4" w:rsidRPr="00512662">
        <w:rPr>
          <w:rFonts w:ascii="Arial" w:hAnsi="Arial" w:cs="Arial"/>
          <w:lang w:val="es-ES"/>
        </w:rPr>
        <w:t>s:</w:t>
      </w:r>
    </w:p>
    <w:p w14:paraId="7AD0C234" w14:textId="77777777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35B74086" w14:textId="30EA72B2" w:rsidR="00E14FE7" w:rsidRPr="00512662" w:rsidRDefault="00E14FE7" w:rsidP="00681727">
      <w:pPr>
        <w:pStyle w:val="Pargrafdellista"/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Relació</w:t>
      </w:r>
      <w:r w:rsidR="00F27A8C" w:rsidRPr="00512662">
        <w:rPr>
          <w:rFonts w:ascii="Arial" w:hAnsi="Arial" w:cs="Arial"/>
          <w:lang w:val="es-ES"/>
        </w:rPr>
        <w:t xml:space="preserve">n de las </w:t>
      </w:r>
      <w:r w:rsidRPr="00512662">
        <w:rPr>
          <w:rFonts w:ascii="Arial" w:hAnsi="Arial" w:cs="Arial"/>
          <w:lang w:val="es-ES"/>
        </w:rPr>
        <w:t>operacion</w:t>
      </w:r>
      <w:r w:rsidR="00F27A8C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s generada</w:t>
      </w:r>
      <w:r w:rsidR="00CC4AE1" w:rsidRPr="00512662">
        <w:rPr>
          <w:rFonts w:ascii="Arial" w:hAnsi="Arial" w:cs="Arial"/>
          <w:lang w:val="es-ES"/>
        </w:rPr>
        <w:t>s</w:t>
      </w:r>
      <w:r w:rsidRPr="00512662">
        <w:rPr>
          <w:rFonts w:ascii="Arial" w:hAnsi="Arial" w:cs="Arial"/>
          <w:lang w:val="es-ES"/>
        </w:rPr>
        <w:t xml:space="preserve"> en </w:t>
      </w:r>
      <w:r w:rsidR="002953C4" w:rsidRPr="00512662">
        <w:rPr>
          <w:rFonts w:ascii="Arial" w:hAnsi="Arial" w:cs="Arial"/>
          <w:lang w:val="es-ES"/>
        </w:rPr>
        <w:t>PDF</w:t>
      </w:r>
      <w:r w:rsidR="009749CB" w:rsidRPr="00512662">
        <w:rPr>
          <w:rFonts w:ascii="Arial" w:hAnsi="Arial" w:cs="Arial"/>
          <w:lang w:val="es-ES"/>
        </w:rPr>
        <w:t xml:space="preserve"> (punt</w:t>
      </w:r>
      <w:r w:rsidR="00F27A8C" w:rsidRPr="00512662">
        <w:rPr>
          <w:rFonts w:ascii="Arial" w:hAnsi="Arial" w:cs="Arial"/>
          <w:lang w:val="es-ES"/>
        </w:rPr>
        <w:t xml:space="preserve">o 2.c) de este </w:t>
      </w:r>
      <w:r w:rsidR="009749CB" w:rsidRPr="00512662">
        <w:rPr>
          <w:rFonts w:ascii="Arial" w:hAnsi="Arial" w:cs="Arial"/>
          <w:lang w:val="es-ES"/>
        </w:rPr>
        <w:t>aparta</w:t>
      </w:r>
      <w:r w:rsidR="00F27A8C" w:rsidRPr="00512662">
        <w:rPr>
          <w:rFonts w:ascii="Arial" w:hAnsi="Arial" w:cs="Arial"/>
          <w:lang w:val="es-ES"/>
        </w:rPr>
        <w:t>do</w:t>
      </w:r>
      <w:r w:rsidR="009749CB" w:rsidRPr="00512662">
        <w:rPr>
          <w:rFonts w:ascii="Arial" w:hAnsi="Arial" w:cs="Arial"/>
          <w:lang w:val="es-ES"/>
        </w:rPr>
        <w:t>)</w:t>
      </w:r>
      <w:r w:rsidR="002953C4" w:rsidRPr="00512662">
        <w:rPr>
          <w:rFonts w:ascii="Arial" w:hAnsi="Arial" w:cs="Arial"/>
          <w:lang w:val="es-ES"/>
        </w:rPr>
        <w:t>,</w:t>
      </w:r>
      <w:r w:rsidRPr="00512662">
        <w:rPr>
          <w:rFonts w:ascii="Arial" w:hAnsi="Arial" w:cs="Arial"/>
          <w:lang w:val="es-ES"/>
        </w:rPr>
        <w:t xml:space="preserve"> de</w:t>
      </w:r>
      <w:r w:rsidR="00F27A8C" w:rsidRPr="00512662">
        <w:rPr>
          <w:rFonts w:ascii="Arial" w:hAnsi="Arial" w:cs="Arial"/>
          <w:lang w:val="es-ES"/>
        </w:rPr>
        <w:t>bidamente firmada por el/por la</w:t>
      </w:r>
      <w:r w:rsidRPr="00512662">
        <w:rPr>
          <w:rFonts w:ascii="Arial" w:hAnsi="Arial" w:cs="Arial"/>
          <w:lang w:val="es-ES"/>
        </w:rPr>
        <w:t xml:space="preserve"> </w:t>
      </w:r>
      <w:r w:rsidR="00F27A8C" w:rsidRPr="00512662">
        <w:rPr>
          <w:rFonts w:ascii="Arial" w:hAnsi="Arial" w:cs="Arial"/>
          <w:lang w:val="es-ES"/>
        </w:rPr>
        <w:t>jefe/jefa</w:t>
      </w:r>
      <w:r w:rsidRPr="00512662">
        <w:rPr>
          <w:rFonts w:ascii="Arial" w:hAnsi="Arial" w:cs="Arial"/>
          <w:lang w:val="es-ES"/>
        </w:rPr>
        <w:t xml:space="preserve"> del centr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gestor</w:t>
      </w:r>
      <w:r w:rsidR="00A46432" w:rsidRPr="00512662">
        <w:rPr>
          <w:rFonts w:ascii="Arial" w:hAnsi="Arial" w:cs="Arial"/>
          <w:lang w:val="es-ES"/>
        </w:rPr>
        <w:t xml:space="preserve"> </w:t>
      </w:r>
      <w:r w:rsidR="002953C4" w:rsidRPr="00512662">
        <w:rPr>
          <w:rFonts w:ascii="Arial" w:hAnsi="Arial" w:cs="Arial"/>
          <w:lang w:val="es-ES"/>
        </w:rPr>
        <w:t>o responsable de</w:t>
      </w:r>
      <w:r w:rsidR="00F27A8C" w:rsidRPr="00512662">
        <w:rPr>
          <w:rFonts w:ascii="Arial" w:hAnsi="Arial" w:cs="Arial"/>
          <w:lang w:val="es-ES"/>
        </w:rPr>
        <w:t>l gasto</w:t>
      </w:r>
      <w:r w:rsidRPr="00512662">
        <w:rPr>
          <w:rFonts w:ascii="Arial" w:hAnsi="Arial" w:cs="Arial"/>
          <w:lang w:val="es-ES"/>
        </w:rPr>
        <w:t>, seg</w:t>
      </w:r>
      <w:r w:rsidR="00F27A8C" w:rsidRPr="00512662">
        <w:rPr>
          <w:rFonts w:ascii="Arial" w:hAnsi="Arial" w:cs="Arial"/>
          <w:lang w:val="es-ES"/>
        </w:rPr>
        <w:t>ún</w:t>
      </w:r>
      <w:r w:rsidRPr="00512662">
        <w:rPr>
          <w:rFonts w:ascii="Arial" w:hAnsi="Arial" w:cs="Arial"/>
          <w:lang w:val="es-ES"/>
        </w:rPr>
        <w:t xml:space="preserve"> model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adjunt</w:t>
      </w:r>
      <w:r w:rsidR="00F27A8C" w:rsidRPr="00512662">
        <w:rPr>
          <w:rFonts w:ascii="Arial" w:hAnsi="Arial" w:cs="Arial"/>
          <w:lang w:val="es-ES"/>
        </w:rPr>
        <w:t xml:space="preserve">o en el </w:t>
      </w:r>
      <w:r w:rsidR="00A46432" w:rsidRPr="00512662">
        <w:rPr>
          <w:rFonts w:ascii="Arial" w:hAnsi="Arial" w:cs="Arial"/>
          <w:lang w:val="es-ES"/>
        </w:rPr>
        <w:t>aparta</w:t>
      </w:r>
      <w:r w:rsidR="00F27A8C" w:rsidRPr="00512662">
        <w:rPr>
          <w:rFonts w:ascii="Arial" w:hAnsi="Arial" w:cs="Arial"/>
          <w:lang w:val="es-ES"/>
        </w:rPr>
        <w:t>do</w:t>
      </w:r>
      <w:r w:rsidR="00A46432" w:rsidRPr="00512662">
        <w:rPr>
          <w:rFonts w:ascii="Arial" w:hAnsi="Arial" w:cs="Arial"/>
          <w:lang w:val="es-ES"/>
        </w:rPr>
        <w:t xml:space="preserve"> 1 de</w:t>
      </w:r>
      <w:r w:rsidRPr="00512662">
        <w:rPr>
          <w:rFonts w:ascii="Arial" w:hAnsi="Arial" w:cs="Arial"/>
          <w:lang w:val="es-ES"/>
        </w:rPr>
        <w:t>l</w:t>
      </w:r>
      <w:r w:rsidR="00F27A8C" w:rsidRPr="00512662">
        <w:rPr>
          <w:rFonts w:ascii="Arial" w:hAnsi="Arial" w:cs="Arial"/>
          <w:lang w:val="es-ES"/>
        </w:rPr>
        <w:t xml:space="preserve"> </w:t>
      </w:r>
      <w:r w:rsidR="002953C4" w:rsidRPr="00512662">
        <w:rPr>
          <w:rFonts w:ascii="Arial" w:hAnsi="Arial" w:cs="Arial"/>
          <w:lang w:val="es-ES"/>
        </w:rPr>
        <w:t>A</w:t>
      </w:r>
      <w:r w:rsidR="00F27A8C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>ex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</w:t>
      </w:r>
      <w:r w:rsidR="00A46432" w:rsidRPr="00512662">
        <w:rPr>
          <w:rFonts w:ascii="Arial" w:hAnsi="Arial" w:cs="Arial"/>
          <w:lang w:val="es-ES"/>
        </w:rPr>
        <w:t xml:space="preserve">I </w:t>
      </w:r>
      <w:r w:rsidRPr="00512662">
        <w:rPr>
          <w:rFonts w:ascii="Arial" w:hAnsi="Arial" w:cs="Arial"/>
          <w:lang w:val="es-ES"/>
        </w:rPr>
        <w:t>d</w:t>
      </w:r>
      <w:r w:rsidR="00F27A8C" w:rsidRPr="00512662">
        <w:rPr>
          <w:rFonts w:ascii="Arial" w:hAnsi="Arial" w:cs="Arial"/>
          <w:lang w:val="es-ES"/>
        </w:rPr>
        <w:t>e esta</w:t>
      </w:r>
      <w:r w:rsidR="002953C4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circular.</w:t>
      </w:r>
    </w:p>
    <w:p w14:paraId="5233236E" w14:textId="639D2B06" w:rsidR="00E14FE7" w:rsidRPr="00512662" w:rsidRDefault="00E14FE7" w:rsidP="00681727">
      <w:pPr>
        <w:pStyle w:val="Pargrafdellista"/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Prop</w:t>
      </w:r>
      <w:r w:rsidR="00F27A8C" w:rsidRPr="00512662">
        <w:rPr>
          <w:rFonts w:ascii="Arial" w:hAnsi="Arial" w:cs="Arial"/>
          <w:lang w:val="es-ES"/>
        </w:rPr>
        <w:t>ue</w:t>
      </w:r>
      <w:r w:rsidRPr="00512662">
        <w:rPr>
          <w:rFonts w:ascii="Arial" w:hAnsi="Arial" w:cs="Arial"/>
          <w:lang w:val="es-ES"/>
        </w:rPr>
        <w:t>sta d</w:t>
      </w:r>
      <w:r w:rsidR="00F27A8C" w:rsidRPr="00512662">
        <w:rPr>
          <w:rFonts w:ascii="Arial" w:hAnsi="Arial" w:cs="Arial"/>
          <w:lang w:val="es-ES"/>
        </w:rPr>
        <w:t xml:space="preserve">e </w:t>
      </w:r>
      <w:r w:rsidR="00CC4AE1" w:rsidRPr="00512662">
        <w:rPr>
          <w:rFonts w:ascii="Arial" w:hAnsi="Arial" w:cs="Arial"/>
          <w:lang w:val="es-ES"/>
        </w:rPr>
        <w:t>aprob</w:t>
      </w:r>
      <w:r w:rsidRPr="00512662">
        <w:rPr>
          <w:rFonts w:ascii="Arial" w:hAnsi="Arial" w:cs="Arial"/>
          <w:lang w:val="es-ES"/>
        </w:rPr>
        <w:t>ació</w:t>
      </w:r>
      <w:r w:rsidR="00F27A8C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de la relació</w:t>
      </w:r>
      <w:r w:rsidR="00F27A8C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anual de </w:t>
      </w:r>
      <w:r w:rsidR="00F27A8C" w:rsidRPr="00512662">
        <w:rPr>
          <w:rFonts w:ascii="Arial" w:hAnsi="Arial" w:cs="Arial"/>
          <w:lang w:val="es-ES"/>
        </w:rPr>
        <w:t>pagos</w:t>
      </w:r>
      <w:r w:rsidRPr="00512662">
        <w:rPr>
          <w:rFonts w:ascii="Arial" w:hAnsi="Arial" w:cs="Arial"/>
          <w:lang w:val="es-ES"/>
        </w:rPr>
        <w:t xml:space="preserve"> menor</w:t>
      </w:r>
      <w:r w:rsidR="00F27A8C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s, seg</w:t>
      </w:r>
      <w:r w:rsidR="00F27A8C" w:rsidRPr="00512662">
        <w:rPr>
          <w:rFonts w:ascii="Arial" w:hAnsi="Arial" w:cs="Arial"/>
          <w:lang w:val="es-ES"/>
        </w:rPr>
        <w:t xml:space="preserve">ún el </w:t>
      </w:r>
      <w:r w:rsidRPr="00512662">
        <w:rPr>
          <w:rFonts w:ascii="Arial" w:hAnsi="Arial" w:cs="Arial"/>
          <w:lang w:val="es-ES"/>
        </w:rPr>
        <w:t>model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adjunt</w:t>
      </w:r>
      <w:r w:rsidR="00F27A8C" w:rsidRPr="00512662">
        <w:rPr>
          <w:rFonts w:ascii="Arial" w:hAnsi="Arial" w:cs="Arial"/>
          <w:lang w:val="es-ES"/>
        </w:rPr>
        <w:t xml:space="preserve">o en el </w:t>
      </w:r>
      <w:r w:rsidR="00A46432" w:rsidRPr="00512662">
        <w:rPr>
          <w:rFonts w:ascii="Arial" w:hAnsi="Arial" w:cs="Arial"/>
          <w:lang w:val="es-ES"/>
        </w:rPr>
        <w:t>aparta</w:t>
      </w:r>
      <w:r w:rsidR="00F27A8C" w:rsidRPr="00512662">
        <w:rPr>
          <w:rFonts w:ascii="Arial" w:hAnsi="Arial" w:cs="Arial"/>
          <w:lang w:val="es-ES"/>
        </w:rPr>
        <w:t>do</w:t>
      </w:r>
      <w:r w:rsidR="00A46432" w:rsidRPr="00512662">
        <w:rPr>
          <w:rFonts w:ascii="Arial" w:hAnsi="Arial" w:cs="Arial"/>
          <w:lang w:val="es-ES"/>
        </w:rPr>
        <w:t xml:space="preserve"> 2 de</w:t>
      </w:r>
      <w:r w:rsidRPr="00512662">
        <w:rPr>
          <w:rFonts w:ascii="Arial" w:hAnsi="Arial" w:cs="Arial"/>
          <w:lang w:val="es-ES"/>
        </w:rPr>
        <w:t>l</w:t>
      </w:r>
      <w:r w:rsidR="00F27A8C" w:rsidRPr="00512662">
        <w:rPr>
          <w:rFonts w:ascii="Arial" w:hAnsi="Arial" w:cs="Arial"/>
          <w:lang w:val="es-ES"/>
        </w:rPr>
        <w:t xml:space="preserve"> </w:t>
      </w:r>
      <w:r w:rsidR="002953C4" w:rsidRPr="00512662">
        <w:rPr>
          <w:rFonts w:ascii="Arial" w:hAnsi="Arial" w:cs="Arial"/>
          <w:lang w:val="es-ES"/>
        </w:rPr>
        <w:t>A</w:t>
      </w:r>
      <w:r w:rsidRPr="00512662">
        <w:rPr>
          <w:rFonts w:ascii="Arial" w:hAnsi="Arial" w:cs="Arial"/>
          <w:lang w:val="es-ES"/>
        </w:rPr>
        <w:t>nex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</w:t>
      </w:r>
      <w:r w:rsidR="00A46432" w:rsidRPr="00512662">
        <w:rPr>
          <w:rFonts w:ascii="Arial" w:hAnsi="Arial" w:cs="Arial"/>
          <w:lang w:val="es-ES"/>
        </w:rPr>
        <w:t xml:space="preserve">I </w:t>
      </w:r>
      <w:r w:rsidR="002953C4" w:rsidRPr="00512662">
        <w:rPr>
          <w:rFonts w:ascii="Arial" w:hAnsi="Arial" w:cs="Arial"/>
          <w:lang w:val="es-ES"/>
        </w:rPr>
        <w:t>d</w:t>
      </w:r>
      <w:r w:rsidR="00F27A8C" w:rsidRPr="00512662">
        <w:rPr>
          <w:rFonts w:ascii="Arial" w:hAnsi="Arial" w:cs="Arial"/>
          <w:lang w:val="es-ES"/>
        </w:rPr>
        <w:t>e esta</w:t>
      </w:r>
      <w:r w:rsidRPr="00512662">
        <w:rPr>
          <w:rFonts w:ascii="Arial" w:hAnsi="Arial" w:cs="Arial"/>
          <w:lang w:val="es-ES"/>
        </w:rPr>
        <w:t xml:space="preserve"> circular.</w:t>
      </w:r>
    </w:p>
    <w:p w14:paraId="0EE30922" w14:textId="77777777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010363FF" w14:textId="5D7A9B1A" w:rsidR="00E14FE7" w:rsidRPr="00512662" w:rsidRDefault="00CC4AE1" w:rsidP="00681727">
      <w:pPr>
        <w:pStyle w:val="Pargrafdel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Remisión</w:t>
      </w:r>
      <w:r w:rsidR="00E14FE7" w:rsidRPr="00512662">
        <w:rPr>
          <w:rFonts w:ascii="Arial" w:hAnsi="Arial" w:cs="Arial"/>
          <w:lang w:val="es-ES"/>
        </w:rPr>
        <w:t xml:space="preserve"> </w:t>
      </w:r>
      <w:r w:rsidR="002953C4" w:rsidRPr="00512662">
        <w:rPr>
          <w:rFonts w:ascii="Arial" w:hAnsi="Arial" w:cs="Arial"/>
          <w:lang w:val="es-ES"/>
        </w:rPr>
        <w:t xml:space="preserve">de la </w:t>
      </w:r>
      <w:r w:rsidR="00E14FE7" w:rsidRPr="00512662">
        <w:rPr>
          <w:rFonts w:ascii="Arial" w:hAnsi="Arial" w:cs="Arial"/>
          <w:lang w:val="es-ES"/>
        </w:rPr>
        <w:t>relació</w:t>
      </w:r>
      <w:r w:rsidR="00F27A8C" w:rsidRPr="00512662">
        <w:rPr>
          <w:rFonts w:ascii="Arial" w:hAnsi="Arial" w:cs="Arial"/>
          <w:lang w:val="es-ES"/>
        </w:rPr>
        <w:t>n</w:t>
      </w:r>
      <w:r w:rsidR="00E14FE7" w:rsidRPr="00512662">
        <w:rPr>
          <w:rFonts w:ascii="Arial" w:hAnsi="Arial" w:cs="Arial"/>
          <w:lang w:val="es-ES"/>
        </w:rPr>
        <w:t xml:space="preserve"> en format</w:t>
      </w:r>
      <w:r w:rsidR="00F27A8C" w:rsidRPr="00512662">
        <w:rPr>
          <w:rFonts w:ascii="Arial" w:hAnsi="Arial" w:cs="Arial"/>
          <w:lang w:val="es-ES"/>
        </w:rPr>
        <w:t>o</w:t>
      </w:r>
      <w:r w:rsidR="00E14FE7" w:rsidRPr="00512662">
        <w:rPr>
          <w:rFonts w:ascii="Arial" w:hAnsi="Arial" w:cs="Arial"/>
          <w:lang w:val="es-ES"/>
        </w:rPr>
        <w:t xml:space="preserve"> Excel</w:t>
      </w:r>
      <w:r w:rsidR="00581A6A" w:rsidRPr="00512662">
        <w:rPr>
          <w:rFonts w:ascii="Arial" w:hAnsi="Arial" w:cs="Arial"/>
          <w:lang w:val="es-ES"/>
        </w:rPr>
        <w:t xml:space="preserve"> a Intervenció</w:t>
      </w:r>
      <w:r w:rsidR="00F27A8C" w:rsidRPr="00512662">
        <w:rPr>
          <w:rFonts w:ascii="Arial" w:hAnsi="Arial" w:cs="Arial"/>
          <w:lang w:val="es-ES"/>
        </w:rPr>
        <w:t>n</w:t>
      </w:r>
      <w:r w:rsidR="002953C4" w:rsidRPr="00512662">
        <w:rPr>
          <w:rFonts w:ascii="Arial" w:hAnsi="Arial" w:cs="Arial"/>
          <w:lang w:val="es-ES"/>
        </w:rPr>
        <w:t>:</w:t>
      </w:r>
    </w:p>
    <w:p w14:paraId="7A1FCD41" w14:textId="77777777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3A18B101" w14:textId="768982CC" w:rsidR="009749CB" w:rsidRPr="00512662" w:rsidRDefault="00F27A8C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Una vez generado </w:t>
      </w:r>
      <w:r w:rsidR="00E14FE7" w:rsidRPr="00512662">
        <w:rPr>
          <w:rFonts w:ascii="Arial" w:hAnsi="Arial" w:cs="Arial"/>
          <w:lang w:val="es-ES"/>
        </w:rPr>
        <w:t>el fi</w:t>
      </w:r>
      <w:r w:rsidRPr="00512662">
        <w:rPr>
          <w:rFonts w:ascii="Arial" w:hAnsi="Arial" w:cs="Arial"/>
          <w:lang w:val="es-ES"/>
        </w:rPr>
        <w:t>chero</w:t>
      </w:r>
      <w:r w:rsidR="00E14FE7" w:rsidRPr="00512662">
        <w:rPr>
          <w:rFonts w:ascii="Arial" w:hAnsi="Arial" w:cs="Arial"/>
          <w:lang w:val="es-ES"/>
        </w:rPr>
        <w:t xml:space="preserve"> Excel, </w:t>
      </w:r>
      <w:r w:rsidRPr="00512662">
        <w:rPr>
          <w:rFonts w:ascii="Arial" w:hAnsi="Arial" w:cs="Arial"/>
          <w:lang w:val="es-ES"/>
        </w:rPr>
        <w:t>se tendrá que enviar al ó</w:t>
      </w:r>
      <w:r w:rsidR="009749CB" w:rsidRPr="00512662">
        <w:rPr>
          <w:rFonts w:ascii="Arial" w:hAnsi="Arial" w:cs="Arial"/>
          <w:lang w:val="es-ES"/>
        </w:rPr>
        <w:t>rgan</w:t>
      </w:r>
      <w:r w:rsidRPr="00512662">
        <w:rPr>
          <w:rFonts w:ascii="Arial" w:hAnsi="Arial" w:cs="Arial"/>
          <w:lang w:val="es-ES"/>
        </w:rPr>
        <w:t>o</w:t>
      </w:r>
      <w:r w:rsidR="009749CB" w:rsidRPr="00512662">
        <w:rPr>
          <w:rFonts w:ascii="Arial" w:hAnsi="Arial" w:cs="Arial"/>
          <w:lang w:val="es-ES"/>
        </w:rPr>
        <w:t xml:space="preserve"> in</w:t>
      </w:r>
      <w:r w:rsidRPr="00512662">
        <w:rPr>
          <w:rFonts w:ascii="Arial" w:hAnsi="Arial" w:cs="Arial"/>
          <w:lang w:val="es-ES"/>
        </w:rPr>
        <w:t>terventor para que pueda ejercer la intervención previa de los pagos menores incluidos en el expediente</w:t>
      </w:r>
      <w:r w:rsidR="009749CB" w:rsidRPr="00512662">
        <w:rPr>
          <w:rFonts w:ascii="Arial" w:hAnsi="Arial" w:cs="Arial"/>
          <w:lang w:val="es-ES"/>
        </w:rPr>
        <w:t xml:space="preserve">, </w:t>
      </w:r>
      <w:r w:rsidR="005D35C5" w:rsidRPr="00512662">
        <w:rPr>
          <w:rFonts w:ascii="Arial" w:hAnsi="Arial" w:cs="Arial"/>
          <w:lang w:val="es-ES"/>
        </w:rPr>
        <w:t>d</w:t>
      </w:r>
      <w:r w:rsidRPr="00512662">
        <w:rPr>
          <w:rFonts w:ascii="Arial" w:hAnsi="Arial" w:cs="Arial"/>
          <w:lang w:val="es-ES"/>
        </w:rPr>
        <w:t>e acuerdo a lo previsto en e</w:t>
      </w:r>
      <w:r w:rsidR="005D35C5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 xml:space="preserve"> </w:t>
      </w:r>
      <w:r w:rsidR="005D35C5" w:rsidRPr="00512662">
        <w:rPr>
          <w:rFonts w:ascii="Arial" w:hAnsi="Arial" w:cs="Arial"/>
          <w:lang w:val="es-ES"/>
        </w:rPr>
        <w:t>aparta</w:t>
      </w:r>
      <w:r w:rsidRPr="00512662">
        <w:rPr>
          <w:rFonts w:ascii="Arial" w:hAnsi="Arial" w:cs="Arial"/>
          <w:lang w:val="es-ES"/>
        </w:rPr>
        <w:t>do quinto de esta</w:t>
      </w:r>
      <w:r w:rsidR="005D35C5" w:rsidRPr="00512662">
        <w:rPr>
          <w:rFonts w:ascii="Arial" w:hAnsi="Arial" w:cs="Arial"/>
          <w:lang w:val="es-ES"/>
        </w:rPr>
        <w:t xml:space="preserve"> circular.</w:t>
      </w:r>
    </w:p>
    <w:p w14:paraId="445FE798" w14:textId="77777777" w:rsidR="009749CB" w:rsidRPr="00512662" w:rsidRDefault="009749CB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3112297B" w14:textId="4E30544B" w:rsidR="00E14FE7" w:rsidRPr="00512662" w:rsidRDefault="009749CB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En cas</w:t>
      </w:r>
      <w:r w:rsidR="00F27A8C" w:rsidRPr="00512662">
        <w:rPr>
          <w:rFonts w:ascii="Arial" w:hAnsi="Arial" w:cs="Arial"/>
          <w:lang w:val="es-ES"/>
        </w:rPr>
        <w:t>o de</w:t>
      </w:r>
      <w:r w:rsidRPr="00512662">
        <w:rPr>
          <w:rFonts w:ascii="Arial" w:hAnsi="Arial" w:cs="Arial"/>
          <w:lang w:val="es-ES"/>
        </w:rPr>
        <w:t xml:space="preserve"> que el document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no pu</w:t>
      </w:r>
      <w:r w:rsidR="00F27A8C" w:rsidRPr="00512662">
        <w:rPr>
          <w:rFonts w:ascii="Arial" w:hAnsi="Arial" w:cs="Arial"/>
          <w:lang w:val="es-ES"/>
        </w:rPr>
        <w:t>eda</w:t>
      </w:r>
      <w:r w:rsidRPr="00512662">
        <w:rPr>
          <w:rFonts w:ascii="Arial" w:hAnsi="Arial" w:cs="Arial"/>
          <w:lang w:val="es-ES"/>
        </w:rPr>
        <w:t xml:space="preserve"> ser envia</w:t>
      </w:r>
      <w:r w:rsidR="00F27A8C" w:rsidRPr="00512662">
        <w:rPr>
          <w:rFonts w:ascii="Arial" w:hAnsi="Arial" w:cs="Arial"/>
          <w:lang w:val="es-ES"/>
        </w:rPr>
        <w:t xml:space="preserve">do mediante </w:t>
      </w:r>
      <w:r w:rsidRPr="00512662">
        <w:rPr>
          <w:rFonts w:ascii="Arial" w:hAnsi="Arial" w:cs="Arial"/>
          <w:lang w:val="es-ES"/>
        </w:rPr>
        <w:t>el gestor d</w:t>
      </w:r>
      <w:r w:rsidR="00F27A8C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expedient</w:t>
      </w:r>
      <w:r w:rsidR="00F27A8C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s, </w:t>
      </w:r>
      <w:r w:rsidR="00CC4AE1" w:rsidRPr="00512662">
        <w:rPr>
          <w:rFonts w:ascii="Arial" w:hAnsi="Arial" w:cs="Arial"/>
          <w:lang w:val="es-ES"/>
        </w:rPr>
        <w:t>se podrá</w:t>
      </w:r>
      <w:r w:rsidR="00F27A8C" w:rsidRPr="00512662">
        <w:rPr>
          <w:rFonts w:ascii="Arial" w:hAnsi="Arial" w:cs="Arial"/>
          <w:lang w:val="es-ES"/>
        </w:rPr>
        <w:t xml:space="preserve"> remitir</w:t>
      </w:r>
      <w:r w:rsidRPr="00512662">
        <w:rPr>
          <w:rFonts w:ascii="Arial" w:hAnsi="Arial" w:cs="Arial"/>
          <w:lang w:val="es-ES"/>
        </w:rPr>
        <w:t xml:space="preserve"> a la  Intervenció</w:t>
      </w:r>
      <w:r w:rsidR="00F27A8C" w:rsidRPr="00512662">
        <w:rPr>
          <w:rFonts w:ascii="Arial" w:hAnsi="Arial" w:cs="Arial"/>
          <w:lang w:val="es-ES"/>
        </w:rPr>
        <w:t>n</w:t>
      </w:r>
      <w:r w:rsidR="00043DBC" w:rsidRPr="00512662">
        <w:rPr>
          <w:rFonts w:ascii="Arial" w:hAnsi="Arial" w:cs="Arial"/>
          <w:lang w:val="es-ES"/>
        </w:rPr>
        <w:t xml:space="preserve"> a</w:t>
      </w:r>
      <w:r w:rsidR="00CC4AE1" w:rsidRPr="00512662">
        <w:rPr>
          <w:rFonts w:ascii="Arial" w:hAnsi="Arial" w:cs="Arial"/>
          <w:lang w:val="es-ES"/>
        </w:rPr>
        <w:t xml:space="preserve"> través del correo</w:t>
      </w:r>
      <w:r w:rsidRPr="00512662">
        <w:rPr>
          <w:rFonts w:ascii="Arial" w:hAnsi="Arial" w:cs="Arial"/>
          <w:lang w:val="es-ES"/>
        </w:rPr>
        <w:t xml:space="preserve"> electr</w:t>
      </w:r>
      <w:r w:rsidR="00F27A8C" w:rsidRPr="00512662">
        <w:rPr>
          <w:rFonts w:ascii="Arial" w:hAnsi="Arial" w:cs="Arial"/>
          <w:lang w:val="es-ES"/>
        </w:rPr>
        <w:t>ó</w:t>
      </w:r>
      <w:r w:rsidRPr="00512662">
        <w:rPr>
          <w:rFonts w:ascii="Arial" w:hAnsi="Arial" w:cs="Arial"/>
          <w:lang w:val="es-ES"/>
        </w:rPr>
        <w:t>nic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highlight w:val="lightGray"/>
          <w:lang w:val="es-ES"/>
        </w:rPr>
        <w:t>XXXXXXX</w:t>
      </w:r>
      <w:r w:rsidRPr="00512662">
        <w:rPr>
          <w:rFonts w:ascii="Arial" w:hAnsi="Arial" w:cs="Arial"/>
          <w:lang w:val="es-ES"/>
        </w:rPr>
        <w:t xml:space="preserve">, </w:t>
      </w:r>
      <w:r w:rsidR="00F27A8C" w:rsidRPr="00512662">
        <w:rPr>
          <w:rFonts w:ascii="Arial" w:hAnsi="Arial" w:cs="Arial"/>
          <w:lang w:val="es-ES"/>
        </w:rPr>
        <w:t xml:space="preserve">con </w:t>
      </w:r>
      <w:r w:rsidRPr="00512662">
        <w:rPr>
          <w:rFonts w:ascii="Arial" w:hAnsi="Arial" w:cs="Arial"/>
          <w:lang w:val="es-ES"/>
        </w:rPr>
        <w:t>el s</w:t>
      </w:r>
      <w:r w:rsidR="00F27A8C" w:rsidRPr="00512662">
        <w:rPr>
          <w:rFonts w:ascii="Arial" w:hAnsi="Arial" w:cs="Arial"/>
          <w:lang w:val="es-ES"/>
        </w:rPr>
        <w:t>iguiente</w:t>
      </w:r>
      <w:r w:rsidRPr="00512662">
        <w:rPr>
          <w:rFonts w:ascii="Arial" w:hAnsi="Arial" w:cs="Arial"/>
          <w:lang w:val="es-ES"/>
        </w:rPr>
        <w:t xml:space="preserve"> text</w:t>
      </w:r>
      <w:r w:rsidR="00F27A8C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explicati</w:t>
      </w:r>
      <w:r w:rsidR="00F27A8C" w:rsidRPr="00512662">
        <w:rPr>
          <w:rFonts w:ascii="Arial" w:hAnsi="Arial" w:cs="Arial"/>
          <w:lang w:val="es-ES"/>
        </w:rPr>
        <w:t>vo</w:t>
      </w:r>
      <w:r w:rsidRPr="00512662">
        <w:rPr>
          <w:rFonts w:ascii="Arial" w:hAnsi="Arial" w:cs="Arial"/>
          <w:lang w:val="es-ES"/>
        </w:rPr>
        <w:t>:</w:t>
      </w:r>
    </w:p>
    <w:p w14:paraId="20CE243C" w14:textId="77777777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1F50CF64" w14:textId="44A9273B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12662">
        <w:rPr>
          <w:rFonts w:ascii="Arial" w:hAnsi="Arial" w:cs="Arial"/>
          <w:i/>
          <w:sz w:val="20"/>
          <w:szCs w:val="20"/>
          <w:lang w:val="es-ES"/>
        </w:rPr>
        <w:t>“</w:t>
      </w:r>
      <w:r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 xml:space="preserve">El/la </w:t>
      </w:r>
      <w:r w:rsidR="00E115E9"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>jefe/jefa</w:t>
      </w:r>
      <w:r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 xml:space="preserve"> del centr</w:t>
      </w:r>
      <w:r w:rsidR="00CC4AE1"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>o</w:t>
      </w:r>
      <w:r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 xml:space="preserve"> gestor </w:t>
      </w:r>
      <w:r w:rsidRPr="00512662">
        <w:rPr>
          <w:rFonts w:ascii="Arial" w:hAnsi="Arial" w:cs="Arial"/>
          <w:i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>[nom</w:t>
      </w:r>
      <w:r w:rsidR="00E115E9" w:rsidRPr="00512662">
        <w:rPr>
          <w:rFonts w:ascii="Arial" w:hAnsi="Arial" w:cs="Arial"/>
          <w:i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>bre</w:t>
      </w:r>
      <w:r w:rsidRPr="00512662">
        <w:rPr>
          <w:rFonts w:ascii="Arial" w:hAnsi="Arial" w:cs="Arial"/>
          <w:i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centr</w:t>
      </w:r>
      <w:r w:rsidR="00E115E9" w:rsidRPr="00512662">
        <w:rPr>
          <w:rFonts w:ascii="Arial" w:hAnsi="Arial" w:cs="Arial"/>
          <w:i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>o</w:t>
      </w:r>
      <w:r w:rsidRPr="00512662">
        <w:rPr>
          <w:rFonts w:ascii="Arial" w:hAnsi="Arial" w:cs="Arial"/>
          <w:i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gestor]</w:t>
      </w:r>
      <w:r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 xml:space="preserve">/ </w:t>
      </w:r>
      <w:r w:rsidR="009749CB"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>El</w:t>
      </w:r>
      <w:r w:rsidR="00E115E9"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>/la</w:t>
      </w:r>
      <w:r w:rsidR="009749CB"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 xml:space="preserve"> responsable de</w:t>
      </w:r>
      <w:r w:rsidR="00043DBC"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>l</w:t>
      </w:r>
      <w:r w:rsidR="00E115E9" w:rsidRPr="00512662">
        <w:rPr>
          <w:rFonts w:ascii="Arial" w:hAnsi="Arial" w:cs="Arial"/>
          <w:i/>
          <w:sz w:val="20"/>
          <w:szCs w:val="20"/>
          <w:shd w:val="clear" w:color="auto" w:fill="F2F2F2" w:themeFill="background1" w:themeFillShade="F2"/>
          <w:lang w:val="es-ES"/>
        </w:rPr>
        <w:t xml:space="preserve"> gasto</w:t>
      </w:r>
      <w:r w:rsidR="009749CB" w:rsidRPr="00512662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hace constar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que 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el archivo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adjunt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 xml:space="preserve">o en el </w:t>
      </w:r>
      <w:r w:rsidRPr="00512662">
        <w:rPr>
          <w:rFonts w:ascii="Arial" w:hAnsi="Arial" w:cs="Arial"/>
          <w:i/>
          <w:sz w:val="20"/>
          <w:szCs w:val="20"/>
          <w:lang w:val="es-ES"/>
        </w:rPr>
        <w:t>present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e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corre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o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electr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ó</w:t>
      </w:r>
      <w:r w:rsidRPr="00512662">
        <w:rPr>
          <w:rFonts w:ascii="Arial" w:hAnsi="Arial" w:cs="Arial"/>
          <w:i/>
          <w:sz w:val="20"/>
          <w:szCs w:val="20"/>
          <w:lang w:val="es-ES"/>
        </w:rPr>
        <w:t>nic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o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constitu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ye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la </w:t>
      </w:r>
      <w:r w:rsidRPr="00512662">
        <w:rPr>
          <w:rFonts w:ascii="Arial" w:hAnsi="Arial" w:cs="Arial"/>
          <w:i/>
          <w:sz w:val="20"/>
          <w:szCs w:val="20"/>
          <w:lang w:val="es-ES"/>
        </w:rPr>
        <w:lastRenderedPageBreak/>
        <w:t>desc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 xml:space="preserve">arga </w:t>
      </w:r>
      <w:r w:rsidRPr="00512662">
        <w:rPr>
          <w:rFonts w:ascii="Arial" w:hAnsi="Arial" w:cs="Arial"/>
          <w:i/>
          <w:sz w:val="20"/>
          <w:szCs w:val="20"/>
          <w:lang w:val="es-ES"/>
        </w:rPr>
        <w:t>de la informació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n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relativa 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 xml:space="preserve">a los pagos menores del </w:t>
      </w:r>
      <w:r w:rsidRPr="00512662">
        <w:rPr>
          <w:rFonts w:ascii="Arial" w:hAnsi="Arial" w:cs="Arial"/>
          <w:i/>
          <w:sz w:val="20"/>
          <w:szCs w:val="20"/>
          <w:lang w:val="es-ES"/>
        </w:rPr>
        <w:t>a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ño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Pr="00512662">
        <w:rPr>
          <w:rFonts w:ascii="Arial" w:hAnsi="Arial" w:cs="Arial"/>
          <w:i/>
          <w:sz w:val="20"/>
          <w:szCs w:val="20"/>
          <w:highlight w:val="lightGray"/>
          <w:lang w:val="es-ES"/>
        </w:rPr>
        <w:t>20xx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 xml:space="preserve"> incluida en el </w:t>
      </w:r>
      <w:r w:rsidRPr="00512662">
        <w:rPr>
          <w:rFonts w:ascii="Arial" w:hAnsi="Arial" w:cs="Arial"/>
          <w:i/>
          <w:sz w:val="20"/>
          <w:szCs w:val="20"/>
          <w:lang w:val="es-ES"/>
        </w:rPr>
        <w:t>expedient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e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número </w:t>
      </w:r>
      <w:r w:rsidRPr="00512662">
        <w:rPr>
          <w:rFonts w:ascii="Arial" w:hAnsi="Arial" w:cs="Arial"/>
          <w:i/>
          <w:sz w:val="20"/>
          <w:szCs w:val="20"/>
          <w:highlight w:val="lightGray"/>
          <w:lang w:val="es-ES"/>
        </w:rPr>
        <w:t>[núm. expedient</w:t>
      </w:r>
      <w:r w:rsidR="00E115E9" w:rsidRPr="00512662">
        <w:rPr>
          <w:rFonts w:ascii="Arial" w:hAnsi="Arial" w:cs="Arial"/>
          <w:i/>
          <w:sz w:val="20"/>
          <w:szCs w:val="20"/>
          <w:highlight w:val="lightGray"/>
          <w:lang w:val="es-ES"/>
        </w:rPr>
        <w:t>e</w:t>
      </w:r>
      <w:r w:rsidRPr="00512662">
        <w:rPr>
          <w:rFonts w:ascii="Arial" w:hAnsi="Arial" w:cs="Arial"/>
          <w:i/>
          <w:sz w:val="20"/>
          <w:szCs w:val="20"/>
          <w:highlight w:val="lightGray"/>
          <w:lang w:val="es-ES"/>
        </w:rPr>
        <w:t>]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y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que s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e ha enviado</w:t>
      </w:r>
      <w:r w:rsidRPr="00512662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a i</w:t>
      </w:r>
      <w:r w:rsidR="009749CB" w:rsidRPr="00512662">
        <w:rPr>
          <w:rFonts w:ascii="Arial" w:hAnsi="Arial" w:cs="Arial"/>
          <w:i/>
          <w:sz w:val="20"/>
          <w:szCs w:val="20"/>
          <w:lang w:val="es-ES"/>
        </w:rPr>
        <w:t>ntervenció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n</w:t>
      </w:r>
      <w:r w:rsidR="009749CB" w:rsidRPr="00512662">
        <w:rPr>
          <w:rFonts w:ascii="Arial" w:hAnsi="Arial" w:cs="Arial"/>
          <w:i/>
          <w:sz w:val="20"/>
          <w:szCs w:val="20"/>
          <w:lang w:val="es-ES"/>
        </w:rPr>
        <w:t xml:space="preserve"> pr</w:t>
      </w:r>
      <w:r w:rsidR="00E115E9" w:rsidRPr="00512662">
        <w:rPr>
          <w:rFonts w:ascii="Arial" w:hAnsi="Arial" w:cs="Arial"/>
          <w:i/>
          <w:sz w:val="20"/>
          <w:szCs w:val="20"/>
          <w:lang w:val="es-ES"/>
        </w:rPr>
        <w:t>e</w:t>
      </w:r>
      <w:r w:rsidR="009749CB" w:rsidRPr="00512662">
        <w:rPr>
          <w:rFonts w:ascii="Arial" w:hAnsi="Arial" w:cs="Arial"/>
          <w:i/>
          <w:sz w:val="20"/>
          <w:szCs w:val="20"/>
          <w:lang w:val="es-ES"/>
        </w:rPr>
        <w:t>via</w:t>
      </w:r>
      <w:r w:rsidRPr="00512662">
        <w:rPr>
          <w:rFonts w:ascii="Arial" w:hAnsi="Arial" w:cs="Arial"/>
          <w:i/>
          <w:sz w:val="20"/>
          <w:szCs w:val="20"/>
          <w:lang w:val="es-ES"/>
        </w:rPr>
        <w:t>”.</w:t>
      </w:r>
    </w:p>
    <w:p w14:paraId="7A30EEA4" w14:textId="77777777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423FF613" w14:textId="08E3221F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La </w:t>
      </w:r>
      <w:r w:rsidR="006E1CBD" w:rsidRPr="00512662">
        <w:rPr>
          <w:rFonts w:ascii="Arial" w:hAnsi="Arial" w:cs="Arial"/>
          <w:lang w:val="es-ES"/>
        </w:rPr>
        <w:t>fecha máx</w:t>
      </w:r>
      <w:r w:rsidRPr="00512662">
        <w:rPr>
          <w:rFonts w:ascii="Arial" w:hAnsi="Arial" w:cs="Arial"/>
          <w:lang w:val="es-ES"/>
        </w:rPr>
        <w:t xml:space="preserve">ima de </w:t>
      </w:r>
      <w:r w:rsidR="00562C5C">
        <w:rPr>
          <w:rFonts w:ascii="Arial" w:hAnsi="Arial" w:cs="Arial"/>
          <w:lang w:val="es-ES"/>
        </w:rPr>
        <w:t>enví</w:t>
      </w:r>
      <w:r w:rsidR="006E1CBD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del fi</w:t>
      </w:r>
      <w:r w:rsidR="006E1CBD" w:rsidRPr="00512662">
        <w:rPr>
          <w:rFonts w:ascii="Arial" w:hAnsi="Arial" w:cs="Arial"/>
          <w:lang w:val="es-ES"/>
        </w:rPr>
        <w:t>chero e</w:t>
      </w:r>
      <w:r w:rsidRPr="00512662">
        <w:rPr>
          <w:rFonts w:ascii="Arial" w:hAnsi="Arial" w:cs="Arial"/>
          <w:lang w:val="es-ES"/>
        </w:rPr>
        <w:t xml:space="preserve">s </w:t>
      </w:r>
      <w:r w:rsidR="006E1CBD" w:rsidRPr="00512662">
        <w:rPr>
          <w:rFonts w:ascii="Arial" w:hAnsi="Arial" w:cs="Arial"/>
          <w:lang w:val="es-ES"/>
        </w:rPr>
        <w:t xml:space="preserve">el </w:t>
      </w:r>
      <w:r w:rsidRPr="00512662">
        <w:rPr>
          <w:rFonts w:ascii="Arial" w:hAnsi="Arial" w:cs="Arial"/>
          <w:lang w:val="es-ES"/>
        </w:rPr>
        <w:t>últim</w:t>
      </w:r>
      <w:r w:rsidR="006E1CBD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d</w:t>
      </w:r>
      <w:r w:rsidR="006E1CBD" w:rsidRPr="00512662">
        <w:rPr>
          <w:rFonts w:ascii="Arial" w:hAnsi="Arial" w:cs="Arial"/>
          <w:lang w:val="es-ES"/>
        </w:rPr>
        <w:t>ía há</w:t>
      </w:r>
      <w:r w:rsidRPr="00512662">
        <w:rPr>
          <w:rFonts w:ascii="Arial" w:hAnsi="Arial" w:cs="Arial"/>
          <w:lang w:val="es-ES"/>
        </w:rPr>
        <w:t xml:space="preserve">bil del mes de </w:t>
      </w:r>
      <w:r w:rsidR="006E1CBD" w:rsidRPr="00512662">
        <w:rPr>
          <w:rFonts w:ascii="Arial" w:hAnsi="Arial" w:cs="Arial"/>
          <w:lang w:val="es-ES"/>
        </w:rPr>
        <w:t>enero</w:t>
      </w:r>
      <w:r w:rsidRPr="00512662">
        <w:rPr>
          <w:rFonts w:ascii="Arial" w:hAnsi="Arial" w:cs="Arial"/>
          <w:lang w:val="es-ES"/>
        </w:rPr>
        <w:t xml:space="preserve"> de cada a</w:t>
      </w:r>
      <w:r w:rsidR="006E1CBD" w:rsidRPr="00512662">
        <w:rPr>
          <w:rFonts w:ascii="Arial" w:hAnsi="Arial" w:cs="Arial"/>
          <w:lang w:val="es-ES"/>
        </w:rPr>
        <w:t>ño</w:t>
      </w:r>
      <w:r w:rsidRPr="00512662">
        <w:rPr>
          <w:rFonts w:ascii="Arial" w:hAnsi="Arial" w:cs="Arial"/>
          <w:lang w:val="es-ES"/>
        </w:rPr>
        <w:t>.</w:t>
      </w:r>
    </w:p>
    <w:p w14:paraId="2AD01158" w14:textId="77777777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0B3619AA" w14:textId="5D48E71C" w:rsidR="00E14FE7" w:rsidRPr="00512662" w:rsidRDefault="006E1CBD" w:rsidP="00681727">
      <w:pPr>
        <w:pStyle w:val="Pargrafdellista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Aproba</w:t>
      </w:r>
      <w:r w:rsidR="00E14FE7" w:rsidRPr="00512662">
        <w:rPr>
          <w:rFonts w:ascii="Arial" w:hAnsi="Arial" w:cs="Arial"/>
          <w:lang w:val="es-ES"/>
        </w:rPr>
        <w:t>ció</w:t>
      </w:r>
      <w:r w:rsidRPr="00512662">
        <w:rPr>
          <w:rFonts w:ascii="Arial" w:hAnsi="Arial" w:cs="Arial"/>
          <w:lang w:val="es-ES"/>
        </w:rPr>
        <w:t>n</w:t>
      </w:r>
      <w:r w:rsidR="00E14FE7" w:rsidRPr="00512662">
        <w:rPr>
          <w:rFonts w:ascii="Arial" w:hAnsi="Arial" w:cs="Arial"/>
          <w:lang w:val="es-ES"/>
        </w:rPr>
        <w:t xml:space="preserve"> de</w:t>
      </w:r>
      <w:r w:rsidRPr="00512662">
        <w:rPr>
          <w:rFonts w:ascii="Arial" w:hAnsi="Arial" w:cs="Arial"/>
          <w:lang w:val="es-ES"/>
        </w:rPr>
        <w:t xml:space="preserve"> la cuenta justificativa</w:t>
      </w:r>
      <w:r w:rsidR="00D9501F" w:rsidRPr="00512662">
        <w:rPr>
          <w:rFonts w:ascii="Arial" w:hAnsi="Arial" w:cs="Arial"/>
          <w:lang w:val="es-ES"/>
        </w:rPr>
        <w:t>:</w:t>
      </w:r>
    </w:p>
    <w:p w14:paraId="3583472E" w14:textId="77777777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084E80F0" w14:textId="4D6352FA" w:rsidR="00E14FE7" w:rsidRPr="00512662" w:rsidRDefault="00E14FE7" w:rsidP="00681727">
      <w:pPr>
        <w:pStyle w:val="Pargrafdellista"/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Finalment</w:t>
      </w:r>
      <w:r w:rsidR="006E1CBD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, </w:t>
      </w:r>
      <w:r w:rsidR="006E1CBD" w:rsidRPr="00512662">
        <w:rPr>
          <w:rFonts w:ascii="Arial" w:hAnsi="Arial" w:cs="Arial"/>
          <w:lang w:val="es-ES"/>
        </w:rPr>
        <w:t xml:space="preserve">el </w:t>
      </w:r>
      <w:r w:rsidRPr="00512662">
        <w:rPr>
          <w:rFonts w:ascii="Arial" w:hAnsi="Arial" w:cs="Arial"/>
          <w:lang w:val="es-ES"/>
        </w:rPr>
        <w:t>expedient</w:t>
      </w:r>
      <w:r w:rsidR="006E1CBD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 </w:t>
      </w:r>
      <w:r w:rsidR="006E1CBD" w:rsidRPr="00512662">
        <w:rPr>
          <w:rFonts w:ascii="Arial" w:hAnsi="Arial" w:cs="Arial"/>
          <w:lang w:val="es-ES"/>
        </w:rPr>
        <w:t xml:space="preserve">con el </w:t>
      </w:r>
      <w:r w:rsidRPr="00512662">
        <w:rPr>
          <w:rFonts w:ascii="Arial" w:hAnsi="Arial" w:cs="Arial"/>
          <w:lang w:val="es-ES"/>
        </w:rPr>
        <w:t>informe d</w:t>
      </w:r>
      <w:r w:rsidR="006E1CBD" w:rsidRPr="00512662">
        <w:rPr>
          <w:rFonts w:ascii="Arial" w:hAnsi="Arial" w:cs="Arial"/>
          <w:lang w:val="es-ES"/>
        </w:rPr>
        <w:t xml:space="preserve">e </w:t>
      </w:r>
      <w:r w:rsidR="009749CB" w:rsidRPr="00512662">
        <w:rPr>
          <w:rFonts w:ascii="Arial" w:hAnsi="Arial" w:cs="Arial"/>
          <w:lang w:val="es-ES"/>
        </w:rPr>
        <w:t>intervenció</w:t>
      </w:r>
      <w:r w:rsidR="006E1CBD" w:rsidRPr="00512662">
        <w:rPr>
          <w:rFonts w:ascii="Arial" w:hAnsi="Arial" w:cs="Arial"/>
          <w:lang w:val="es-ES"/>
        </w:rPr>
        <w:t>n se devuelve</w:t>
      </w:r>
      <w:r w:rsidRPr="00512662">
        <w:rPr>
          <w:rFonts w:ascii="Arial" w:hAnsi="Arial" w:cs="Arial"/>
          <w:lang w:val="es-ES"/>
        </w:rPr>
        <w:t xml:space="preserve"> al centr</w:t>
      </w:r>
      <w:r w:rsidR="006E1CBD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gestor</w:t>
      </w:r>
      <w:r w:rsidR="00A46432" w:rsidRPr="00512662">
        <w:rPr>
          <w:rFonts w:ascii="Arial" w:hAnsi="Arial" w:cs="Arial"/>
          <w:lang w:val="es-ES"/>
        </w:rPr>
        <w:t xml:space="preserve"> </w:t>
      </w:r>
      <w:r w:rsidR="009749CB" w:rsidRPr="00512662">
        <w:rPr>
          <w:rFonts w:ascii="Arial" w:hAnsi="Arial" w:cs="Arial"/>
          <w:lang w:val="es-ES"/>
        </w:rPr>
        <w:t>o responsable de</w:t>
      </w:r>
      <w:r w:rsidR="00D9501F" w:rsidRPr="00512662">
        <w:rPr>
          <w:rFonts w:ascii="Arial" w:hAnsi="Arial" w:cs="Arial"/>
          <w:lang w:val="es-ES"/>
        </w:rPr>
        <w:t>l</w:t>
      </w:r>
      <w:r w:rsidR="006E1CBD" w:rsidRPr="00512662">
        <w:rPr>
          <w:rFonts w:ascii="Arial" w:hAnsi="Arial" w:cs="Arial"/>
          <w:lang w:val="es-ES"/>
        </w:rPr>
        <w:t xml:space="preserve"> gasto</w:t>
      </w:r>
      <w:r w:rsidR="009749CB" w:rsidRPr="00512662">
        <w:rPr>
          <w:rFonts w:ascii="Arial" w:hAnsi="Arial" w:cs="Arial"/>
          <w:lang w:val="es-ES"/>
        </w:rPr>
        <w:t>,</w:t>
      </w:r>
      <w:r w:rsidRPr="00512662">
        <w:rPr>
          <w:rFonts w:ascii="Arial" w:hAnsi="Arial" w:cs="Arial"/>
          <w:lang w:val="es-ES"/>
        </w:rPr>
        <w:t xml:space="preserve"> </w:t>
      </w:r>
      <w:r w:rsidR="006E1CBD" w:rsidRPr="00512662">
        <w:rPr>
          <w:rFonts w:ascii="Arial" w:hAnsi="Arial" w:cs="Arial"/>
          <w:lang w:val="es-ES"/>
        </w:rPr>
        <w:t xml:space="preserve">para </w:t>
      </w:r>
      <w:r w:rsidR="009749CB" w:rsidRPr="00512662">
        <w:rPr>
          <w:rFonts w:ascii="Arial" w:hAnsi="Arial" w:cs="Arial"/>
          <w:lang w:val="es-ES"/>
        </w:rPr>
        <w:t>elevar</w:t>
      </w:r>
      <w:r w:rsidR="006E1CBD" w:rsidRPr="00512662">
        <w:rPr>
          <w:rFonts w:ascii="Arial" w:hAnsi="Arial" w:cs="Arial"/>
          <w:lang w:val="es-ES"/>
        </w:rPr>
        <w:t>lo a aprob</w:t>
      </w:r>
      <w:r w:rsidR="009749CB" w:rsidRPr="00512662">
        <w:rPr>
          <w:rFonts w:ascii="Arial" w:hAnsi="Arial" w:cs="Arial"/>
          <w:lang w:val="es-ES"/>
        </w:rPr>
        <w:t>ació</w:t>
      </w:r>
      <w:r w:rsidR="006E1CBD" w:rsidRPr="00512662">
        <w:rPr>
          <w:rFonts w:ascii="Arial" w:hAnsi="Arial" w:cs="Arial"/>
          <w:lang w:val="es-ES"/>
        </w:rPr>
        <w:t>n</w:t>
      </w:r>
      <w:r w:rsidR="009749CB" w:rsidRPr="00512662">
        <w:rPr>
          <w:rFonts w:ascii="Arial" w:hAnsi="Arial" w:cs="Arial"/>
          <w:lang w:val="es-ES"/>
        </w:rPr>
        <w:t xml:space="preserve"> </w:t>
      </w:r>
      <w:r w:rsidR="00D9501F" w:rsidRPr="00512662">
        <w:rPr>
          <w:rFonts w:ascii="Arial" w:hAnsi="Arial" w:cs="Arial"/>
          <w:lang w:val="es-ES"/>
        </w:rPr>
        <w:t>de</w:t>
      </w:r>
      <w:r w:rsidR="006E1CBD" w:rsidRPr="00512662">
        <w:rPr>
          <w:rFonts w:ascii="Arial" w:hAnsi="Arial" w:cs="Arial"/>
          <w:lang w:val="es-ES"/>
        </w:rPr>
        <w:t xml:space="preserve">l/de la </w:t>
      </w:r>
      <w:r w:rsidR="00D9501F" w:rsidRPr="00512662">
        <w:rPr>
          <w:rFonts w:ascii="Arial" w:hAnsi="Arial" w:cs="Arial"/>
          <w:lang w:val="es-ES"/>
        </w:rPr>
        <w:t>alcalde/</w:t>
      </w:r>
      <w:r w:rsidR="003D1BD3" w:rsidRPr="00512662">
        <w:rPr>
          <w:rFonts w:ascii="Arial" w:hAnsi="Arial" w:cs="Arial"/>
          <w:lang w:val="es-ES"/>
        </w:rPr>
        <w:t>e</w:t>
      </w:r>
      <w:r w:rsidR="006E1CBD" w:rsidRPr="00512662">
        <w:rPr>
          <w:rFonts w:ascii="Arial" w:hAnsi="Arial" w:cs="Arial"/>
          <w:lang w:val="es-ES"/>
        </w:rPr>
        <w:t>sa</w:t>
      </w:r>
      <w:r w:rsidR="00D9501F" w:rsidRPr="00512662">
        <w:rPr>
          <w:rFonts w:ascii="Arial" w:hAnsi="Arial" w:cs="Arial"/>
          <w:lang w:val="es-ES"/>
        </w:rPr>
        <w:t>-president</w:t>
      </w:r>
      <w:r w:rsidR="006E1CBD" w:rsidRPr="00512662">
        <w:rPr>
          <w:rFonts w:ascii="Arial" w:hAnsi="Arial" w:cs="Arial"/>
          <w:lang w:val="es-ES"/>
        </w:rPr>
        <w:t>e</w:t>
      </w:r>
      <w:r w:rsidR="00D9501F" w:rsidRPr="00512662">
        <w:rPr>
          <w:rFonts w:ascii="Arial" w:hAnsi="Arial" w:cs="Arial"/>
          <w:lang w:val="es-ES"/>
        </w:rPr>
        <w:t>/</w:t>
      </w:r>
      <w:proofErr w:type="spellStart"/>
      <w:r w:rsidR="003D1BD3" w:rsidRPr="00512662">
        <w:rPr>
          <w:rFonts w:ascii="Arial" w:hAnsi="Arial" w:cs="Arial"/>
          <w:lang w:val="es-ES"/>
        </w:rPr>
        <w:t>t</w:t>
      </w:r>
      <w:r w:rsidR="00D9501F" w:rsidRPr="00512662">
        <w:rPr>
          <w:rFonts w:ascii="Arial" w:hAnsi="Arial" w:cs="Arial"/>
          <w:lang w:val="es-ES"/>
        </w:rPr>
        <w:t>a</w:t>
      </w:r>
      <w:proofErr w:type="spellEnd"/>
      <w:r w:rsidR="00D9501F" w:rsidRPr="00512662">
        <w:rPr>
          <w:rFonts w:ascii="Arial" w:hAnsi="Arial" w:cs="Arial"/>
          <w:lang w:val="es-ES"/>
        </w:rPr>
        <w:t xml:space="preserve"> de </w:t>
      </w:r>
      <w:r w:rsidR="00D9501F" w:rsidRPr="00512662">
        <w:rPr>
          <w:rFonts w:ascii="Arial" w:hAnsi="Arial" w:cs="Arial"/>
          <w:highlight w:val="lightGray"/>
          <w:lang w:val="es-ES"/>
        </w:rPr>
        <w:t>[</w:t>
      </w:r>
      <w:r w:rsidR="00D9501F" w:rsidRPr="00512662">
        <w:rPr>
          <w:rFonts w:ascii="Arial" w:hAnsi="Arial" w:cs="Arial"/>
          <w:i/>
          <w:highlight w:val="lightGray"/>
          <w:lang w:val="es-ES"/>
        </w:rPr>
        <w:t>nom</w:t>
      </w:r>
      <w:r w:rsidR="006E1CBD" w:rsidRPr="00512662">
        <w:rPr>
          <w:rFonts w:ascii="Arial" w:hAnsi="Arial" w:cs="Arial"/>
          <w:i/>
          <w:highlight w:val="lightGray"/>
          <w:lang w:val="es-ES"/>
        </w:rPr>
        <w:t>bre</w:t>
      </w:r>
      <w:r w:rsidR="00D9501F" w:rsidRPr="00512662">
        <w:rPr>
          <w:rFonts w:ascii="Arial" w:hAnsi="Arial" w:cs="Arial"/>
          <w:i/>
          <w:highlight w:val="lightGray"/>
          <w:lang w:val="es-ES"/>
        </w:rPr>
        <w:t xml:space="preserve"> enti</w:t>
      </w:r>
      <w:r w:rsidR="006E1CBD" w:rsidRPr="00512662">
        <w:rPr>
          <w:rFonts w:ascii="Arial" w:hAnsi="Arial" w:cs="Arial"/>
          <w:i/>
          <w:highlight w:val="lightGray"/>
          <w:lang w:val="es-ES"/>
        </w:rPr>
        <w:t>dad</w:t>
      </w:r>
      <w:r w:rsidR="00D9501F" w:rsidRPr="00512662">
        <w:rPr>
          <w:rFonts w:ascii="Arial" w:hAnsi="Arial" w:cs="Arial"/>
          <w:i/>
          <w:highlight w:val="lightGray"/>
          <w:lang w:val="es-ES"/>
        </w:rPr>
        <w:t xml:space="preserve"> local</w:t>
      </w:r>
      <w:r w:rsidR="00D9501F" w:rsidRPr="00512662">
        <w:rPr>
          <w:rFonts w:ascii="Arial" w:hAnsi="Arial" w:cs="Arial"/>
          <w:highlight w:val="lightGray"/>
          <w:lang w:val="es-ES"/>
        </w:rPr>
        <w:t>]</w:t>
      </w:r>
      <w:r w:rsidR="00D9501F" w:rsidRPr="00512662">
        <w:rPr>
          <w:rFonts w:ascii="Arial" w:hAnsi="Arial" w:cs="Arial"/>
          <w:lang w:val="es-ES"/>
        </w:rPr>
        <w:t xml:space="preserve"> </w:t>
      </w:r>
      <w:r w:rsidR="006E1CBD" w:rsidRPr="00512662">
        <w:rPr>
          <w:rFonts w:ascii="Arial" w:hAnsi="Arial" w:cs="Arial"/>
          <w:lang w:val="es-ES"/>
        </w:rPr>
        <w:t>(</w:t>
      </w:r>
      <w:proofErr w:type="spellStart"/>
      <w:r w:rsidR="006E1CBD" w:rsidRPr="00512662">
        <w:rPr>
          <w:rFonts w:ascii="Arial" w:hAnsi="Arial" w:cs="Arial"/>
          <w:lang w:val="es-ES"/>
        </w:rPr>
        <w:t>articulo</w:t>
      </w:r>
      <w:proofErr w:type="spellEnd"/>
      <w:r w:rsidR="006E1CBD" w:rsidRPr="00512662">
        <w:rPr>
          <w:rFonts w:ascii="Arial" w:hAnsi="Arial" w:cs="Arial"/>
          <w:lang w:val="es-ES"/>
        </w:rPr>
        <w:t xml:space="preserve"> </w:t>
      </w:r>
      <w:r w:rsidR="009749CB" w:rsidRPr="00512662">
        <w:rPr>
          <w:rFonts w:ascii="Arial" w:hAnsi="Arial" w:cs="Arial"/>
          <w:lang w:val="es-ES"/>
        </w:rPr>
        <w:t>27.1.d) RD 424/2017).</w:t>
      </w:r>
      <w:r w:rsidR="006E1CBD" w:rsidRPr="00512662">
        <w:rPr>
          <w:rFonts w:ascii="Arial" w:hAnsi="Arial" w:cs="Arial"/>
          <w:lang w:val="es-ES"/>
        </w:rPr>
        <w:t xml:space="preserve"> </w:t>
      </w:r>
    </w:p>
    <w:p w14:paraId="0A873DCD" w14:textId="5C6309D4" w:rsidR="00E14FE7" w:rsidRPr="00512662" w:rsidRDefault="00E14FE7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463A3F11" w14:textId="395F4E31" w:rsidR="00960FC9" w:rsidRPr="00512662" w:rsidRDefault="006E1CBD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Quinto</w:t>
      </w:r>
      <w:r w:rsidR="00E14FE7" w:rsidRPr="00512662">
        <w:rPr>
          <w:rFonts w:ascii="Arial" w:hAnsi="Arial" w:cs="Arial"/>
          <w:b/>
          <w:lang w:val="es-ES"/>
        </w:rPr>
        <w:t xml:space="preserve">.- </w:t>
      </w:r>
      <w:r w:rsidR="007E44BD" w:rsidRPr="00512662">
        <w:rPr>
          <w:rFonts w:ascii="Arial" w:hAnsi="Arial" w:cs="Arial"/>
          <w:b/>
          <w:lang w:val="es-ES"/>
        </w:rPr>
        <w:t>INFORMES</w:t>
      </w:r>
      <w:r w:rsidR="00E14FE7" w:rsidRPr="00512662">
        <w:rPr>
          <w:rFonts w:ascii="Arial" w:hAnsi="Arial" w:cs="Arial"/>
          <w:b/>
          <w:lang w:val="es-ES"/>
        </w:rPr>
        <w:t xml:space="preserve"> D</w:t>
      </w:r>
      <w:r w:rsidRPr="00512662">
        <w:rPr>
          <w:rFonts w:ascii="Arial" w:hAnsi="Arial" w:cs="Arial"/>
          <w:b/>
          <w:lang w:val="es-ES"/>
        </w:rPr>
        <w:t xml:space="preserve">E </w:t>
      </w:r>
      <w:r w:rsidR="00E14FE7" w:rsidRPr="00512662">
        <w:rPr>
          <w:rFonts w:ascii="Arial" w:hAnsi="Arial" w:cs="Arial"/>
          <w:b/>
          <w:lang w:val="es-ES"/>
        </w:rPr>
        <w:t>INTERVENCIÓ</w:t>
      </w:r>
      <w:r w:rsidRPr="00512662">
        <w:rPr>
          <w:rFonts w:ascii="Arial" w:hAnsi="Arial" w:cs="Arial"/>
          <w:b/>
          <w:lang w:val="es-ES"/>
        </w:rPr>
        <w:t>N</w:t>
      </w:r>
    </w:p>
    <w:p w14:paraId="43924DE3" w14:textId="77777777" w:rsidR="007E44BD" w:rsidRPr="00512662" w:rsidRDefault="007E44BD" w:rsidP="00681727">
      <w:pPr>
        <w:pStyle w:val="Pargrafdel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lang w:val="es-ES"/>
        </w:rPr>
      </w:pPr>
    </w:p>
    <w:p w14:paraId="5EC2C7B8" w14:textId="71BF7EF0" w:rsidR="00EF488A" w:rsidRPr="00512662" w:rsidRDefault="003D1BD3" w:rsidP="00681727">
      <w:pPr>
        <w:pStyle w:val="Pargrafdel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El </w:t>
      </w:r>
      <w:r w:rsidR="00EF488A" w:rsidRPr="00512662">
        <w:rPr>
          <w:rFonts w:ascii="Arial" w:hAnsi="Arial" w:cs="Arial"/>
          <w:lang w:val="es-ES"/>
        </w:rPr>
        <w:t xml:space="preserve">informe </w:t>
      </w:r>
      <w:r w:rsidR="007E44BD" w:rsidRPr="00512662">
        <w:rPr>
          <w:rFonts w:ascii="Arial" w:hAnsi="Arial" w:cs="Arial"/>
          <w:lang w:val="es-ES"/>
        </w:rPr>
        <w:t>d</w:t>
      </w:r>
      <w:r w:rsidRPr="00512662">
        <w:rPr>
          <w:rFonts w:ascii="Arial" w:hAnsi="Arial" w:cs="Arial"/>
          <w:lang w:val="es-ES"/>
        </w:rPr>
        <w:t xml:space="preserve">e </w:t>
      </w:r>
      <w:r w:rsidR="007E44BD" w:rsidRPr="00512662">
        <w:rPr>
          <w:rFonts w:ascii="Arial" w:hAnsi="Arial" w:cs="Arial"/>
          <w:lang w:val="es-ES"/>
        </w:rPr>
        <w:t>intervenció</w:t>
      </w:r>
      <w:r w:rsidRPr="00512662">
        <w:rPr>
          <w:rFonts w:ascii="Arial" w:hAnsi="Arial" w:cs="Arial"/>
          <w:lang w:val="es-ES"/>
        </w:rPr>
        <w:t>n de la cuenta</w:t>
      </w:r>
      <w:r w:rsidR="007E44BD" w:rsidRPr="00512662">
        <w:rPr>
          <w:rFonts w:ascii="Arial" w:hAnsi="Arial" w:cs="Arial"/>
          <w:lang w:val="es-ES"/>
        </w:rPr>
        <w:t xml:space="preserve"> justificati</w:t>
      </w:r>
      <w:r w:rsidRPr="00512662">
        <w:rPr>
          <w:rFonts w:ascii="Arial" w:hAnsi="Arial" w:cs="Arial"/>
          <w:lang w:val="es-ES"/>
        </w:rPr>
        <w:t>va</w:t>
      </w:r>
      <w:r w:rsidR="007E44BD" w:rsidRPr="00512662">
        <w:rPr>
          <w:rFonts w:ascii="Arial" w:hAnsi="Arial" w:cs="Arial"/>
          <w:lang w:val="es-ES"/>
        </w:rPr>
        <w:t xml:space="preserve"> </w:t>
      </w:r>
      <w:r w:rsidR="00EF488A" w:rsidRPr="00512662">
        <w:rPr>
          <w:rFonts w:ascii="Arial" w:hAnsi="Arial" w:cs="Arial"/>
          <w:lang w:val="es-ES"/>
        </w:rPr>
        <w:t>que s</w:t>
      </w:r>
      <w:r w:rsidRPr="00512662">
        <w:rPr>
          <w:rFonts w:ascii="Arial" w:hAnsi="Arial" w:cs="Arial"/>
          <w:lang w:val="es-ES"/>
        </w:rPr>
        <w:t>e emita</w:t>
      </w:r>
      <w:r w:rsidR="00EF488A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incluirá</w:t>
      </w:r>
      <w:r w:rsidR="00EF488A" w:rsidRPr="00512662">
        <w:rPr>
          <w:rFonts w:ascii="Arial" w:hAnsi="Arial" w:cs="Arial"/>
          <w:lang w:val="es-ES"/>
        </w:rPr>
        <w:t xml:space="preserve"> una opinió</w:t>
      </w:r>
      <w:r w:rsidRPr="00512662">
        <w:rPr>
          <w:rFonts w:ascii="Arial" w:hAnsi="Arial" w:cs="Arial"/>
          <w:lang w:val="es-ES"/>
        </w:rPr>
        <w:t>n</w:t>
      </w:r>
      <w:r w:rsidR="00EF488A" w:rsidRPr="00512662">
        <w:rPr>
          <w:rFonts w:ascii="Arial" w:hAnsi="Arial" w:cs="Arial"/>
          <w:lang w:val="es-ES"/>
        </w:rPr>
        <w:t xml:space="preserve"> favorable o desfavorable sobre </w:t>
      </w:r>
      <w:r w:rsidRPr="00512662">
        <w:rPr>
          <w:rFonts w:ascii="Arial" w:hAnsi="Arial" w:cs="Arial"/>
          <w:lang w:val="es-ES"/>
        </w:rPr>
        <w:t>la cuenta y los</w:t>
      </w:r>
      <w:r w:rsidR="00EF488A" w:rsidRPr="00512662">
        <w:rPr>
          <w:rFonts w:ascii="Arial" w:hAnsi="Arial" w:cs="Arial"/>
          <w:lang w:val="es-ES"/>
        </w:rPr>
        <w:t xml:space="preserve"> document</w:t>
      </w:r>
      <w:r w:rsidRPr="00512662">
        <w:rPr>
          <w:rFonts w:ascii="Arial" w:hAnsi="Arial" w:cs="Arial"/>
          <w:lang w:val="es-ES"/>
        </w:rPr>
        <w:t>os que justifique</w:t>
      </w:r>
      <w:r w:rsidR="00EF488A" w:rsidRPr="00512662">
        <w:rPr>
          <w:rFonts w:ascii="Arial" w:hAnsi="Arial" w:cs="Arial"/>
          <w:lang w:val="es-ES"/>
        </w:rPr>
        <w:t>n cada partida.</w:t>
      </w:r>
    </w:p>
    <w:p w14:paraId="7174B7E8" w14:textId="77777777" w:rsidR="007E44BD" w:rsidRPr="00512662" w:rsidRDefault="007E44BD" w:rsidP="00681727">
      <w:pPr>
        <w:pStyle w:val="Pargrafdel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14:paraId="25C025DC" w14:textId="5770370C" w:rsidR="007E44BD" w:rsidRPr="00512662" w:rsidRDefault="003D1BD3" w:rsidP="00681727">
      <w:pPr>
        <w:pStyle w:val="Pargrafdel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El </w:t>
      </w:r>
      <w:r w:rsidR="00AC3782" w:rsidRPr="00512662">
        <w:rPr>
          <w:rFonts w:ascii="Arial" w:hAnsi="Arial" w:cs="Arial"/>
          <w:lang w:val="es-ES"/>
        </w:rPr>
        <w:t>i</w:t>
      </w:r>
      <w:r w:rsidR="00EF488A" w:rsidRPr="00512662">
        <w:rPr>
          <w:rFonts w:ascii="Arial" w:hAnsi="Arial" w:cs="Arial"/>
          <w:lang w:val="es-ES"/>
        </w:rPr>
        <w:t xml:space="preserve">nforme </w:t>
      </w:r>
      <w:r w:rsidR="00AC3782" w:rsidRPr="00512662">
        <w:rPr>
          <w:rFonts w:ascii="Arial" w:hAnsi="Arial" w:cs="Arial"/>
          <w:lang w:val="es-ES"/>
        </w:rPr>
        <w:t>ser</w:t>
      </w:r>
      <w:r w:rsidRPr="00512662">
        <w:rPr>
          <w:rFonts w:ascii="Arial" w:hAnsi="Arial" w:cs="Arial"/>
          <w:lang w:val="es-ES"/>
        </w:rPr>
        <w:t>á</w:t>
      </w:r>
      <w:r w:rsidR="00AC3782" w:rsidRPr="00512662">
        <w:rPr>
          <w:rFonts w:ascii="Arial" w:hAnsi="Arial" w:cs="Arial"/>
          <w:lang w:val="es-ES"/>
        </w:rPr>
        <w:t xml:space="preserve"> </w:t>
      </w:r>
      <w:r w:rsidR="00EF488A" w:rsidRPr="00512662">
        <w:rPr>
          <w:rFonts w:ascii="Arial" w:hAnsi="Arial" w:cs="Arial"/>
          <w:lang w:val="es-ES"/>
        </w:rPr>
        <w:t xml:space="preserve">favorable </w:t>
      </w:r>
      <w:r w:rsidRPr="00512662">
        <w:rPr>
          <w:rFonts w:ascii="Arial" w:hAnsi="Arial" w:cs="Arial"/>
          <w:lang w:val="es-ES"/>
        </w:rPr>
        <w:t>cuando</w:t>
      </w:r>
      <w:r w:rsidR="00EF488A" w:rsidRPr="00512662">
        <w:rPr>
          <w:rFonts w:ascii="Arial" w:hAnsi="Arial" w:cs="Arial"/>
          <w:lang w:val="es-ES"/>
        </w:rPr>
        <w:t xml:space="preserve"> no s</w:t>
      </w:r>
      <w:r w:rsidRPr="00512662">
        <w:rPr>
          <w:rFonts w:ascii="Arial" w:hAnsi="Arial" w:cs="Arial"/>
          <w:lang w:val="es-ES"/>
        </w:rPr>
        <w:t>e o</w:t>
      </w:r>
      <w:r w:rsidR="007E44BD" w:rsidRPr="00512662">
        <w:rPr>
          <w:rFonts w:ascii="Arial" w:hAnsi="Arial" w:cs="Arial"/>
          <w:lang w:val="es-ES"/>
        </w:rPr>
        <w:t>bserv</w:t>
      </w:r>
      <w:r w:rsidRPr="00512662">
        <w:rPr>
          <w:rFonts w:ascii="Arial" w:hAnsi="Arial" w:cs="Arial"/>
          <w:lang w:val="es-ES"/>
        </w:rPr>
        <w:t>e</w:t>
      </w:r>
      <w:r w:rsidR="007E44BD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 xml:space="preserve">ningún </w:t>
      </w:r>
      <w:r w:rsidR="007E44BD" w:rsidRPr="00512662">
        <w:rPr>
          <w:rFonts w:ascii="Arial" w:hAnsi="Arial" w:cs="Arial"/>
          <w:lang w:val="es-ES"/>
        </w:rPr>
        <w:t>defect</w:t>
      </w:r>
      <w:r w:rsidR="00A60AE0" w:rsidRPr="00512662">
        <w:rPr>
          <w:rFonts w:ascii="Arial" w:hAnsi="Arial" w:cs="Arial"/>
          <w:lang w:val="es-ES"/>
        </w:rPr>
        <w:t>o a la hora de reali</w:t>
      </w:r>
      <w:r w:rsidRPr="00512662">
        <w:rPr>
          <w:rFonts w:ascii="Arial" w:hAnsi="Arial" w:cs="Arial"/>
          <w:lang w:val="es-ES"/>
        </w:rPr>
        <w:t>zar las comprobaciones</w:t>
      </w:r>
      <w:r w:rsidR="007E44BD" w:rsidRPr="00512662">
        <w:rPr>
          <w:rFonts w:ascii="Arial" w:hAnsi="Arial" w:cs="Arial"/>
          <w:lang w:val="es-ES"/>
        </w:rPr>
        <w:t xml:space="preserve"> a qu</w:t>
      </w:r>
      <w:r w:rsidRPr="00512662">
        <w:rPr>
          <w:rFonts w:ascii="Arial" w:hAnsi="Arial" w:cs="Arial"/>
          <w:lang w:val="es-ES"/>
        </w:rPr>
        <w:t>e hace</w:t>
      </w:r>
      <w:r w:rsidR="007E44BD" w:rsidRPr="00512662">
        <w:rPr>
          <w:rFonts w:ascii="Arial" w:hAnsi="Arial" w:cs="Arial"/>
          <w:lang w:val="es-ES"/>
        </w:rPr>
        <w:t xml:space="preserve"> </w:t>
      </w:r>
      <w:r w:rsidR="00EF488A" w:rsidRPr="00512662">
        <w:rPr>
          <w:rFonts w:ascii="Arial" w:hAnsi="Arial" w:cs="Arial"/>
          <w:lang w:val="es-ES"/>
        </w:rPr>
        <w:t>refer</w:t>
      </w:r>
      <w:r w:rsidRPr="00512662">
        <w:rPr>
          <w:rFonts w:ascii="Arial" w:hAnsi="Arial" w:cs="Arial"/>
          <w:lang w:val="es-ES"/>
        </w:rPr>
        <w:t>en</w:t>
      </w:r>
      <w:r w:rsidR="00EF488A" w:rsidRPr="00512662">
        <w:rPr>
          <w:rFonts w:ascii="Arial" w:hAnsi="Arial" w:cs="Arial"/>
          <w:lang w:val="es-ES"/>
        </w:rPr>
        <w:t xml:space="preserve">cia </w:t>
      </w:r>
      <w:r w:rsidRPr="00512662">
        <w:rPr>
          <w:rFonts w:ascii="Arial" w:hAnsi="Arial" w:cs="Arial"/>
          <w:lang w:val="es-ES"/>
        </w:rPr>
        <w:t>el artículo</w:t>
      </w:r>
      <w:r w:rsidR="007E44BD" w:rsidRPr="00512662">
        <w:rPr>
          <w:rFonts w:ascii="Arial" w:hAnsi="Arial" w:cs="Arial"/>
          <w:lang w:val="es-ES"/>
        </w:rPr>
        <w:t xml:space="preserve"> 27 del </w:t>
      </w:r>
      <w:r w:rsidR="00F92BFF" w:rsidRPr="00512662">
        <w:rPr>
          <w:rFonts w:ascii="Arial" w:hAnsi="Arial" w:cs="Arial"/>
          <w:lang w:val="es-ES"/>
        </w:rPr>
        <w:t>RD 424/2017</w:t>
      </w:r>
      <w:r w:rsidR="007E44BD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 xml:space="preserve">y </w:t>
      </w:r>
      <w:r w:rsidR="00AC3782" w:rsidRPr="00512662">
        <w:rPr>
          <w:rFonts w:ascii="Arial" w:hAnsi="Arial" w:cs="Arial"/>
          <w:lang w:val="es-ES"/>
        </w:rPr>
        <w:t>d</w:t>
      </w:r>
      <w:r w:rsidR="00EF488A" w:rsidRPr="00512662">
        <w:rPr>
          <w:rFonts w:ascii="Arial" w:hAnsi="Arial" w:cs="Arial"/>
          <w:lang w:val="es-ES"/>
        </w:rPr>
        <w:t>esfavorable en cas</w:t>
      </w:r>
      <w:r w:rsidRPr="00512662">
        <w:rPr>
          <w:rFonts w:ascii="Arial" w:hAnsi="Arial" w:cs="Arial"/>
          <w:lang w:val="es-ES"/>
        </w:rPr>
        <w:t>o</w:t>
      </w:r>
      <w:r w:rsidR="00EF488A" w:rsidRPr="00512662">
        <w:rPr>
          <w:rFonts w:ascii="Arial" w:hAnsi="Arial" w:cs="Arial"/>
          <w:lang w:val="es-ES"/>
        </w:rPr>
        <w:t xml:space="preserve"> contrari</w:t>
      </w:r>
      <w:r w:rsidRPr="00512662">
        <w:rPr>
          <w:rFonts w:ascii="Arial" w:hAnsi="Arial" w:cs="Arial"/>
          <w:lang w:val="es-ES"/>
        </w:rPr>
        <w:t>o</w:t>
      </w:r>
      <w:r w:rsidR="00EF488A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y</w:t>
      </w:r>
      <w:r w:rsidR="00EF488A" w:rsidRPr="00512662">
        <w:rPr>
          <w:rFonts w:ascii="Arial" w:hAnsi="Arial" w:cs="Arial"/>
          <w:lang w:val="es-ES"/>
        </w:rPr>
        <w:t xml:space="preserve">, en particular, </w:t>
      </w:r>
      <w:r w:rsidRPr="00512662">
        <w:rPr>
          <w:rFonts w:ascii="Arial" w:hAnsi="Arial" w:cs="Arial"/>
          <w:lang w:val="es-ES"/>
        </w:rPr>
        <w:t>cuando se</w:t>
      </w:r>
      <w:r w:rsidR="00EF488A" w:rsidRPr="00512662">
        <w:rPr>
          <w:rFonts w:ascii="Arial" w:hAnsi="Arial" w:cs="Arial"/>
          <w:lang w:val="es-ES"/>
        </w:rPr>
        <w:t xml:space="preserve"> detect</w:t>
      </w:r>
      <w:r w:rsidRPr="00512662">
        <w:rPr>
          <w:rFonts w:ascii="Arial" w:hAnsi="Arial" w:cs="Arial"/>
          <w:lang w:val="es-ES"/>
        </w:rPr>
        <w:t>e</w:t>
      </w:r>
      <w:r w:rsidR="00EF488A" w:rsidRPr="00512662">
        <w:rPr>
          <w:rFonts w:ascii="Arial" w:hAnsi="Arial" w:cs="Arial"/>
          <w:lang w:val="es-ES"/>
        </w:rPr>
        <w:t>n defect</w:t>
      </w:r>
      <w:r w:rsidRPr="00512662">
        <w:rPr>
          <w:rFonts w:ascii="Arial" w:hAnsi="Arial" w:cs="Arial"/>
          <w:lang w:val="es-ES"/>
        </w:rPr>
        <w:t>os que implique</w:t>
      </w:r>
      <w:r w:rsidR="00EF488A" w:rsidRPr="00512662">
        <w:rPr>
          <w:rFonts w:ascii="Arial" w:hAnsi="Arial" w:cs="Arial"/>
          <w:lang w:val="es-ES"/>
        </w:rPr>
        <w:t xml:space="preserve">n la </w:t>
      </w:r>
      <w:r w:rsidRPr="00512662">
        <w:rPr>
          <w:rFonts w:ascii="Arial" w:hAnsi="Arial" w:cs="Arial"/>
          <w:lang w:val="es-ES"/>
        </w:rPr>
        <w:t xml:space="preserve">falta </w:t>
      </w:r>
      <w:r w:rsidR="00EF488A" w:rsidRPr="00512662">
        <w:rPr>
          <w:rFonts w:ascii="Arial" w:hAnsi="Arial" w:cs="Arial"/>
          <w:lang w:val="es-ES"/>
        </w:rPr>
        <w:t>de justificació</w:t>
      </w:r>
      <w:r w:rsidRPr="00512662">
        <w:rPr>
          <w:rFonts w:ascii="Arial" w:hAnsi="Arial" w:cs="Arial"/>
          <w:lang w:val="es-ES"/>
        </w:rPr>
        <w:t>n</w:t>
      </w:r>
      <w:r w:rsidR="00EF488A" w:rsidRPr="00512662">
        <w:rPr>
          <w:rFonts w:ascii="Arial" w:hAnsi="Arial" w:cs="Arial"/>
          <w:lang w:val="es-ES"/>
        </w:rPr>
        <w:t xml:space="preserve"> total o parcial de</w:t>
      </w:r>
      <w:r w:rsidRPr="00512662">
        <w:rPr>
          <w:rFonts w:ascii="Arial" w:hAnsi="Arial" w:cs="Arial"/>
          <w:lang w:val="es-ES"/>
        </w:rPr>
        <w:t xml:space="preserve"> </w:t>
      </w:r>
      <w:r w:rsidR="00EF488A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>a</w:t>
      </w:r>
      <w:r w:rsidR="00EF488A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cuenta</w:t>
      </w:r>
      <w:r w:rsidR="00EF488A" w:rsidRPr="00512662">
        <w:rPr>
          <w:rFonts w:ascii="Arial" w:hAnsi="Arial" w:cs="Arial"/>
          <w:lang w:val="es-ES"/>
        </w:rPr>
        <w:t xml:space="preserve"> o la posible exist</w:t>
      </w:r>
      <w:r w:rsidRPr="00512662">
        <w:rPr>
          <w:rFonts w:ascii="Arial" w:hAnsi="Arial" w:cs="Arial"/>
          <w:lang w:val="es-ES"/>
        </w:rPr>
        <w:t>e</w:t>
      </w:r>
      <w:r w:rsidR="00EF488A" w:rsidRPr="00512662">
        <w:rPr>
          <w:rFonts w:ascii="Arial" w:hAnsi="Arial" w:cs="Arial"/>
          <w:lang w:val="es-ES"/>
        </w:rPr>
        <w:t>ncia de responsabili</w:t>
      </w:r>
      <w:r w:rsidRPr="00512662">
        <w:rPr>
          <w:rFonts w:ascii="Arial" w:hAnsi="Arial" w:cs="Arial"/>
          <w:lang w:val="es-ES"/>
        </w:rPr>
        <w:t>dades</w:t>
      </w:r>
      <w:r w:rsidR="007E44BD" w:rsidRPr="00512662">
        <w:rPr>
          <w:rFonts w:ascii="Arial" w:hAnsi="Arial" w:cs="Arial"/>
          <w:lang w:val="es-ES"/>
        </w:rPr>
        <w:t>.</w:t>
      </w:r>
    </w:p>
    <w:p w14:paraId="57793606" w14:textId="77777777" w:rsidR="007E44BD" w:rsidRPr="00512662" w:rsidRDefault="007E44BD" w:rsidP="00681727">
      <w:pPr>
        <w:pStyle w:val="Pargrafdellista"/>
        <w:spacing w:after="0" w:line="240" w:lineRule="auto"/>
        <w:ind w:left="0"/>
        <w:rPr>
          <w:rFonts w:ascii="Arial" w:hAnsi="Arial" w:cs="Arial"/>
          <w:lang w:val="es-ES"/>
        </w:rPr>
      </w:pPr>
    </w:p>
    <w:p w14:paraId="601A5A7F" w14:textId="7C7A6688" w:rsidR="00EF488A" w:rsidRPr="00512662" w:rsidRDefault="003D1BD3" w:rsidP="00681727">
      <w:pPr>
        <w:pStyle w:val="Pargrafdel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A estos efectos</w:t>
      </w:r>
      <w:r w:rsidR="007E44BD" w:rsidRPr="00512662">
        <w:rPr>
          <w:rFonts w:ascii="Arial" w:hAnsi="Arial" w:cs="Arial"/>
          <w:lang w:val="es-ES"/>
        </w:rPr>
        <w:t>, s</w:t>
      </w:r>
      <w:r w:rsidRPr="00512662">
        <w:rPr>
          <w:rFonts w:ascii="Arial" w:hAnsi="Arial" w:cs="Arial"/>
          <w:lang w:val="es-ES"/>
        </w:rPr>
        <w:t xml:space="preserve">e </w:t>
      </w:r>
      <w:r w:rsidR="007E44BD" w:rsidRPr="00512662">
        <w:rPr>
          <w:rFonts w:ascii="Arial" w:hAnsi="Arial" w:cs="Arial"/>
          <w:lang w:val="es-ES"/>
        </w:rPr>
        <w:t>ha d</w:t>
      </w:r>
      <w:r w:rsidRPr="00512662">
        <w:rPr>
          <w:rFonts w:ascii="Arial" w:hAnsi="Arial" w:cs="Arial"/>
          <w:lang w:val="es-ES"/>
        </w:rPr>
        <w:t xml:space="preserve">e entender </w:t>
      </w:r>
      <w:r w:rsidR="007E44BD" w:rsidRPr="00512662">
        <w:rPr>
          <w:rFonts w:ascii="Arial" w:hAnsi="Arial" w:cs="Arial"/>
          <w:lang w:val="es-ES"/>
        </w:rPr>
        <w:t>no justifica</w:t>
      </w:r>
      <w:r w:rsidRPr="00512662">
        <w:rPr>
          <w:rFonts w:ascii="Arial" w:hAnsi="Arial" w:cs="Arial"/>
          <w:lang w:val="es-ES"/>
        </w:rPr>
        <w:t>da</w:t>
      </w:r>
      <w:r w:rsidR="007E44BD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la cuenta cuando</w:t>
      </w:r>
      <w:r w:rsidR="00EF488A" w:rsidRPr="00512662">
        <w:rPr>
          <w:rFonts w:ascii="Arial" w:hAnsi="Arial" w:cs="Arial"/>
          <w:lang w:val="es-ES"/>
        </w:rPr>
        <w:t xml:space="preserve"> la suma de</w:t>
      </w:r>
      <w:r w:rsidRPr="00512662">
        <w:rPr>
          <w:rFonts w:ascii="Arial" w:hAnsi="Arial" w:cs="Arial"/>
          <w:lang w:val="es-ES"/>
        </w:rPr>
        <w:t xml:space="preserve"> </w:t>
      </w:r>
      <w:r w:rsidR="00EF488A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>o</w:t>
      </w:r>
      <w:r w:rsidR="00EF488A" w:rsidRPr="00512662">
        <w:rPr>
          <w:rFonts w:ascii="Arial" w:hAnsi="Arial" w:cs="Arial"/>
          <w:lang w:val="es-ES"/>
        </w:rPr>
        <w:t>s justificant</w:t>
      </w:r>
      <w:r w:rsidRPr="00512662">
        <w:rPr>
          <w:rFonts w:ascii="Arial" w:hAnsi="Arial" w:cs="Arial"/>
          <w:lang w:val="es-ES"/>
        </w:rPr>
        <w:t>e</w:t>
      </w:r>
      <w:r w:rsidR="00EF488A" w:rsidRPr="00512662">
        <w:rPr>
          <w:rFonts w:ascii="Arial" w:hAnsi="Arial" w:cs="Arial"/>
          <w:lang w:val="es-ES"/>
        </w:rPr>
        <w:t>s original</w:t>
      </w:r>
      <w:r w:rsidRPr="00512662">
        <w:rPr>
          <w:rFonts w:ascii="Arial" w:hAnsi="Arial" w:cs="Arial"/>
          <w:lang w:val="es-ES"/>
        </w:rPr>
        <w:t>e</w:t>
      </w:r>
      <w:r w:rsidR="00EF488A" w:rsidRPr="00512662">
        <w:rPr>
          <w:rFonts w:ascii="Arial" w:hAnsi="Arial" w:cs="Arial"/>
          <w:lang w:val="es-ES"/>
        </w:rPr>
        <w:t>s, incl</w:t>
      </w:r>
      <w:r w:rsidRPr="00512662">
        <w:rPr>
          <w:rFonts w:ascii="Arial" w:hAnsi="Arial" w:cs="Arial"/>
          <w:lang w:val="es-ES"/>
        </w:rPr>
        <w:t>uido</w:t>
      </w:r>
      <w:r w:rsidR="00EF488A" w:rsidRPr="00512662">
        <w:rPr>
          <w:rFonts w:ascii="Arial" w:hAnsi="Arial" w:cs="Arial"/>
          <w:lang w:val="es-ES"/>
        </w:rPr>
        <w:t xml:space="preserve">, si </w:t>
      </w:r>
      <w:r w:rsidRPr="00512662">
        <w:rPr>
          <w:rFonts w:ascii="Arial" w:hAnsi="Arial" w:cs="Arial"/>
          <w:lang w:val="es-ES"/>
        </w:rPr>
        <w:t>es oportuno</w:t>
      </w:r>
      <w:r w:rsidR="00EF488A" w:rsidRPr="00512662">
        <w:rPr>
          <w:rFonts w:ascii="Arial" w:hAnsi="Arial" w:cs="Arial"/>
          <w:lang w:val="es-ES"/>
        </w:rPr>
        <w:t>, el de</w:t>
      </w:r>
      <w:r w:rsidRPr="00512662">
        <w:rPr>
          <w:rFonts w:ascii="Arial" w:hAnsi="Arial" w:cs="Arial"/>
          <w:lang w:val="es-ES"/>
        </w:rPr>
        <w:t>l reintegro</w:t>
      </w:r>
      <w:r w:rsidR="00EF488A" w:rsidRPr="00512662">
        <w:rPr>
          <w:rFonts w:ascii="Arial" w:hAnsi="Arial" w:cs="Arial"/>
          <w:lang w:val="es-ES"/>
        </w:rPr>
        <w:t>, s</w:t>
      </w:r>
      <w:r w:rsidRPr="00512662">
        <w:rPr>
          <w:rFonts w:ascii="Arial" w:hAnsi="Arial" w:cs="Arial"/>
          <w:lang w:val="es-ES"/>
        </w:rPr>
        <w:t>ea</w:t>
      </w:r>
      <w:r w:rsidR="00EF488A" w:rsidRPr="00512662">
        <w:rPr>
          <w:rFonts w:ascii="Arial" w:hAnsi="Arial" w:cs="Arial"/>
          <w:lang w:val="es-ES"/>
        </w:rPr>
        <w:t xml:space="preserve"> inferior al</w:t>
      </w:r>
      <w:r w:rsidRPr="00512662">
        <w:rPr>
          <w:rFonts w:ascii="Arial" w:hAnsi="Arial" w:cs="Arial"/>
          <w:lang w:val="es-ES"/>
        </w:rPr>
        <w:t xml:space="preserve"> i</w:t>
      </w:r>
      <w:r w:rsidR="00EF488A" w:rsidRPr="00512662">
        <w:rPr>
          <w:rFonts w:ascii="Arial" w:hAnsi="Arial" w:cs="Arial"/>
          <w:lang w:val="es-ES"/>
        </w:rPr>
        <w:t>mport</w:t>
      </w:r>
      <w:r w:rsidRPr="00512662">
        <w:rPr>
          <w:rFonts w:ascii="Arial" w:hAnsi="Arial" w:cs="Arial"/>
          <w:lang w:val="es-ES"/>
        </w:rPr>
        <w:t>e</w:t>
      </w:r>
      <w:r w:rsidR="00EF488A" w:rsidRPr="00512662">
        <w:rPr>
          <w:rFonts w:ascii="Arial" w:hAnsi="Arial" w:cs="Arial"/>
          <w:lang w:val="es-ES"/>
        </w:rPr>
        <w:t xml:space="preserve"> de</w:t>
      </w:r>
      <w:r w:rsidRPr="00512662">
        <w:rPr>
          <w:rFonts w:ascii="Arial" w:hAnsi="Arial" w:cs="Arial"/>
          <w:lang w:val="es-ES"/>
        </w:rPr>
        <w:t xml:space="preserve"> </w:t>
      </w:r>
      <w:r w:rsidR="007E44BD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>a</w:t>
      </w:r>
      <w:r w:rsidR="007E44BD" w:rsidRPr="00512662">
        <w:rPr>
          <w:rFonts w:ascii="Arial" w:hAnsi="Arial" w:cs="Arial"/>
          <w:lang w:val="es-ES"/>
        </w:rPr>
        <w:t xml:space="preserve"> c</w:t>
      </w:r>
      <w:r w:rsidRPr="00512662">
        <w:rPr>
          <w:rFonts w:ascii="Arial" w:hAnsi="Arial" w:cs="Arial"/>
          <w:lang w:val="es-ES"/>
        </w:rPr>
        <w:t>uenta</w:t>
      </w:r>
      <w:r w:rsidR="007E44BD" w:rsidRPr="00512662">
        <w:rPr>
          <w:rFonts w:ascii="Arial" w:hAnsi="Arial" w:cs="Arial"/>
          <w:lang w:val="es-ES"/>
        </w:rPr>
        <w:t xml:space="preserve"> </w:t>
      </w:r>
      <w:r w:rsidR="00EF488A" w:rsidRPr="00512662">
        <w:rPr>
          <w:rFonts w:ascii="Arial" w:hAnsi="Arial" w:cs="Arial"/>
          <w:lang w:val="es-ES"/>
        </w:rPr>
        <w:t xml:space="preserve">que </w:t>
      </w:r>
      <w:r w:rsidR="007E44BD" w:rsidRPr="00512662">
        <w:rPr>
          <w:rFonts w:ascii="Arial" w:hAnsi="Arial" w:cs="Arial"/>
          <w:lang w:val="es-ES"/>
        </w:rPr>
        <w:t>s</w:t>
      </w:r>
      <w:r w:rsidRPr="00512662">
        <w:rPr>
          <w:rFonts w:ascii="Arial" w:hAnsi="Arial" w:cs="Arial"/>
          <w:lang w:val="es-ES"/>
        </w:rPr>
        <w:t>e</w:t>
      </w:r>
      <w:r w:rsidR="007E44BD" w:rsidRPr="00512662">
        <w:rPr>
          <w:rFonts w:ascii="Arial" w:hAnsi="Arial" w:cs="Arial"/>
          <w:lang w:val="es-ES"/>
        </w:rPr>
        <w:t xml:space="preserve"> </w:t>
      </w:r>
      <w:r w:rsidR="00EF488A" w:rsidRPr="00512662">
        <w:rPr>
          <w:rFonts w:ascii="Arial" w:hAnsi="Arial" w:cs="Arial"/>
          <w:lang w:val="es-ES"/>
        </w:rPr>
        <w:t>justifica.</w:t>
      </w:r>
    </w:p>
    <w:p w14:paraId="6E0E9D90" w14:textId="77777777" w:rsidR="007E44BD" w:rsidRPr="00512662" w:rsidRDefault="007E44BD" w:rsidP="00681727">
      <w:pPr>
        <w:pStyle w:val="Pargrafdellista"/>
        <w:spacing w:after="0" w:line="240" w:lineRule="auto"/>
        <w:ind w:left="0"/>
        <w:rPr>
          <w:rFonts w:ascii="Arial" w:hAnsi="Arial" w:cs="Arial"/>
          <w:lang w:val="es-ES"/>
        </w:rPr>
      </w:pPr>
    </w:p>
    <w:p w14:paraId="41BF9EF0" w14:textId="28056D91" w:rsidR="00AC3782" w:rsidRPr="00512662" w:rsidRDefault="00AC3782" w:rsidP="00681727">
      <w:pPr>
        <w:pStyle w:val="Pargrafdel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Un</w:t>
      </w:r>
      <w:r w:rsidR="003D1BD3" w:rsidRPr="00512662">
        <w:rPr>
          <w:rFonts w:ascii="Arial" w:hAnsi="Arial" w:cs="Arial"/>
          <w:lang w:val="es-ES"/>
        </w:rPr>
        <w:t xml:space="preserve">a vez emitido  el </w:t>
      </w:r>
      <w:r w:rsidRPr="00512662">
        <w:rPr>
          <w:rFonts w:ascii="Arial" w:hAnsi="Arial" w:cs="Arial"/>
          <w:lang w:val="es-ES"/>
        </w:rPr>
        <w:t xml:space="preserve">informe, </w:t>
      </w:r>
      <w:r w:rsidR="00EF488A" w:rsidRPr="00512662">
        <w:rPr>
          <w:rFonts w:ascii="Arial" w:hAnsi="Arial" w:cs="Arial"/>
          <w:lang w:val="es-ES"/>
        </w:rPr>
        <w:t xml:space="preserve">que en </w:t>
      </w:r>
      <w:r w:rsidR="003D1BD3" w:rsidRPr="00512662">
        <w:rPr>
          <w:rFonts w:ascii="Arial" w:hAnsi="Arial" w:cs="Arial"/>
          <w:lang w:val="es-ES"/>
        </w:rPr>
        <w:t>ningún caso tendrá</w:t>
      </w:r>
      <w:r w:rsidR="00EF488A" w:rsidRPr="00512662">
        <w:rPr>
          <w:rFonts w:ascii="Arial" w:hAnsi="Arial" w:cs="Arial"/>
          <w:lang w:val="es-ES"/>
        </w:rPr>
        <w:t xml:space="preserve"> efect</w:t>
      </w:r>
      <w:r w:rsidR="003D1BD3" w:rsidRPr="00512662">
        <w:rPr>
          <w:rFonts w:ascii="Arial" w:hAnsi="Arial" w:cs="Arial"/>
          <w:lang w:val="es-ES"/>
        </w:rPr>
        <w:t>o</w:t>
      </w:r>
      <w:r w:rsidR="00EF488A" w:rsidRPr="00512662">
        <w:rPr>
          <w:rFonts w:ascii="Arial" w:hAnsi="Arial" w:cs="Arial"/>
          <w:lang w:val="es-ES"/>
        </w:rPr>
        <w:t>s suspensi</w:t>
      </w:r>
      <w:r w:rsidR="003D1BD3" w:rsidRPr="00512662">
        <w:rPr>
          <w:rFonts w:ascii="Arial" w:hAnsi="Arial" w:cs="Arial"/>
          <w:lang w:val="es-ES"/>
        </w:rPr>
        <w:t>vos</w:t>
      </w:r>
      <w:r w:rsidR="00EF488A" w:rsidRPr="00512662">
        <w:rPr>
          <w:rFonts w:ascii="Arial" w:hAnsi="Arial" w:cs="Arial"/>
          <w:lang w:val="es-ES"/>
        </w:rPr>
        <w:t xml:space="preserve"> respect</w:t>
      </w:r>
      <w:r w:rsidR="003D1BD3" w:rsidRPr="00512662">
        <w:rPr>
          <w:rFonts w:ascii="Arial" w:hAnsi="Arial" w:cs="Arial"/>
          <w:lang w:val="es-ES"/>
        </w:rPr>
        <w:t>o a</w:t>
      </w:r>
      <w:r w:rsidR="00EF488A" w:rsidRPr="00512662">
        <w:rPr>
          <w:rFonts w:ascii="Arial" w:hAnsi="Arial" w:cs="Arial"/>
          <w:lang w:val="es-ES"/>
        </w:rPr>
        <w:t xml:space="preserve"> l</w:t>
      </w:r>
      <w:r w:rsidR="003D1BD3" w:rsidRPr="00512662">
        <w:rPr>
          <w:rFonts w:ascii="Arial" w:hAnsi="Arial" w:cs="Arial"/>
          <w:lang w:val="es-ES"/>
        </w:rPr>
        <w:t xml:space="preserve">a </w:t>
      </w:r>
      <w:r w:rsidR="00A60AE0" w:rsidRPr="00512662">
        <w:rPr>
          <w:rFonts w:ascii="Arial" w:hAnsi="Arial" w:cs="Arial"/>
          <w:lang w:val="es-ES"/>
        </w:rPr>
        <w:t>aprob</w:t>
      </w:r>
      <w:r w:rsidR="00EF488A" w:rsidRPr="00512662">
        <w:rPr>
          <w:rFonts w:ascii="Arial" w:hAnsi="Arial" w:cs="Arial"/>
          <w:lang w:val="es-ES"/>
        </w:rPr>
        <w:t>ació</w:t>
      </w:r>
      <w:r w:rsidR="003D1BD3" w:rsidRPr="00512662">
        <w:rPr>
          <w:rFonts w:ascii="Arial" w:hAnsi="Arial" w:cs="Arial"/>
          <w:lang w:val="es-ES"/>
        </w:rPr>
        <w:t>n</w:t>
      </w:r>
      <w:r w:rsidR="00EF488A" w:rsidRPr="00512662">
        <w:rPr>
          <w:rFonts w:ascii="Arial" w:hAnsi="Arial" w:cs="Arial"/>
          <w:lang w:val="es-ES"/>
        </w:rPr>
        <w:t xml:space="preserve"> de</w:t>
      </w:r>
      <w:r w:rsidR="003D1BD3" w:rsidRPr="00512662">
        <w:rPr>
          <w:rFonts w:ascii="Arial" w:hAnsi="Arial" w:cs="Arial"/>
          <w:lang w:val="es-ES"/>
        </w:rPr>
        <w:t xml:space="preserve"> </w:t>
      </w:r>
      <w:r w:rsidR="00EF488A" w:rsidRPr="00512662">
        <w:rPr>
          <w:rFonts w:ascii="Arial" w:hAnsi="Arial" w:cs="Arial"/>
          <w:lang w:val="es-ES"/>
        </w:rPr>
        <w:t>l</w:t>
      </w:r>
      <w:r w:rsidR="003D1BD3" w:rsidRPr="00512662">
        <w:rPr>
          <w:rFonts w:ascii="Arial" w:hAnsi="Arial" w:cs="Arial"/>
          <w:lang w:val="es-ES"/>
        </w:rPr>
        <w:t>a cuenta</w:t>
      </w:r>
      <w:r w:rsidR="009749CB" w:rsidRPr="00512662">
        <w:rPr>
          <w:rFonts w:ascii="Arial" w:hAnsi="Arial" w:cs="Arial"/>
          <w:lang w:val="es-ES"/>
        </w:rPr>
        <w:t xml:space="preserve"> justificati</w:t>
      </w:r>
      <w:r w:rsidR="003D1BD3" w:rsidRPr="00512662">
        <w:rPr>
          <w:rFonts w:ascii="Arial" w:hAnsi="Arial" w:cs="Arial"/>
          <w:lang w:val="es-ES"/>
        </w:rPr>
        <w:t>va</w:t>
      </w:r>
      <w:r w:rsidR="00EF488A" w:rsidRPr="00512662">
        <w:rPr>
          <w:rFonts w:ascii="Arial" w:hAnsi="Arial" w:cs="Arial"/>
          <w:lang w:val="es-ES"/>
        </w:rPr>
        <w:t xml:space="preserve">, </w:t>
      </w:r>
      <w:r w:rsidR="003D1BD3" w:rsidRPr="00512662">
        <w:rPr>
          <w:rFonts w:ascii="Arial" w:hAnsi="Arial" w:cs="Arial"/>
          <w:lang w:val="es-ES"/>
        </w:rPr>
        <w:t xml:space="preserve">el/la </w:t>
      </w:r>
      <w:r w:rsidR="009749CB" w:rsidRPr="00512662">
        <w:rPr>
          <w:rFonts w:ascii="Arial" w:hAnsi="Arial" w:cs="Arial"/>
          <w:lang w:val="es-ES"/>
        </w:rPr>
        <w:t>alcalde/</w:t>
      </w:r>
      <w:r w:rsidR="003D1BD3" w:rsidRPr="00512662">
        <w:rPr>
          <w:rFonts w:ascii="Arial" w:hAnsi="Arial" w:cs="Arial"/>
          <w:lang w:val="es-ES"/>
        </w:rPr>
        <w:t>esa</w:t>
      </w:r>
      <w:r w:rsidR="00D9501F" w:rsidRPr="00512662">
        <w:rPr>
          <w:rFonts w:ascii="Arial" w:hAnsi="Arial" w:cs="Arial"/>
          <w:lang w:val="es-ES"/>
        </w:rPr>
        <w:t xml:space="preserve"> </w:t>
      </w:r>
      <w:r w:rsidR="009749CB" w:rsidRPr="00512662">
        <w:rPr>
          <w:rFonts w:ascii="Arial" w:hAnsi="Arial" w:cs="Arial"/>
          <w:lang w:val="es-ES"/>
        </w:rPr>
        <w:t>- president</w:t>
      </w:r>
      <w:r w:rsidR="003D1BD3" w:rsidRPr="00512662">
        <w:rPr>
          <w:rFonts w:ascii="Arial" w:hAnsi="Arial" w:cs="Arial"/>
          <w:lang w:val="es-ES"/>
        </w:rPr>
        <w:t>e</w:t>
      </w:r>
      <w:r w:rsidR="009749CB" w:rsidRPr="00512662">
        <w:rPr>
          <w:rFonts w:ascii="Arial" w:hAnsi="Arial" w:cs="Arial"/>
          <w:lang w:val="es-ES"/>
        </w:rPr>
        <w:t>/</w:t>
      </w:r>
      <w:proofErr w:type="spellStart"/>
      <w:r w:rsidR="003D1BD3" w:rsidRPr="00512662">
        <w:rPr>
          <w:rFonts w:ascii="Arial" w:hAnsi="Arial" w:cs="Arial"/>
          <w:lang w:val="es-ES"/>
        </w:rPr>
        <w:t>t</w:t>
      </w:r>
      <w:r w:rsidR="009749CB" w:rsidRPr="00512662">
        <w:rPr>
          <w:rFonts w:ascii="Arial" w:hAnsi="Arial" w:cs="Arial"/>
          <w:lang w:val="es-ES"/>
        </w:rPr>
        <w:t>a</w:t>
      </w:r>
      <w:proofErr w:type="spellEnd"/>
      <w:r w:rsidRPr="00512662">
        <w:rPr>
          <w:rFonts w:ascii="Arial" w:hAnsi="Arial" w:cs="Arial"/>
          <w:lang w:val="es-ES"/>
        </w:rPr>
        <w:t xml:space="preserve"> de l</w:t>
      </w:r>
      <w:r w:rsidR="0037586D" w:rsidRPr="00512662">
        <w:rPr>
          <w:rFonts w:ascii="Arial" w:hAnsi="Arial" w:cs="Arial"/>
          <w:lang w:val="es-ES"/>
        </w:rPr>
        <w:t xml:space="preserve">a </w:t>
      </w:r>
      <w:r w:rsidRPr="00512662">
        <w:rPr>
          <w:rFonts w:ascii="Arial" w:hAnsi="Arial" w:cs="Arial"/>
          <w:lang w:val="es-ES"/>
        </w:rPr>
        <w:t>enti</w:t>
      </w:r>
      <w:r w:rsidR="0037586D" w:rsidRPr="00512662">
        <w:rPr>
          <w:rFonts w:ascii="Arial" w:hAnsi="Arial" w:cs="Arial"/>
          <w:lang w:val="es-ES"/>
        </w:rPr>
        <w:t xml:space="preserve">dad </w:t>
      </w:r>
      <w:r w:rsidRPr="00512662">
        <w:rPr>
          <w:rFonts w:ascii="Arial" w:hAnsi="Arial" w:cs="Arial"/>
          <w:lang w:val="es-ES"/>
        </w:rPr>
        <w:t>apro</w:t>
      </w:r>
      <w:r w:rsidR="0037586D" w:rsidRPr="00512662">
        <w:rPr>
          <w:rFonts w:ascii="Arial" w:hAnsi="Arial" w:cs="Arial"/>
          <w:lang w:val="es-ES"/>
        </w:rPr>
        <w:t>b</w:t>
      </w:r>
      <w:r w:rsidRPr="00512662">
        <w:rPr>
          <w:rFonts w:ascii="Arial" w:hAnsi="Arial" w:cs="Arial"/>
          <w:lang w:val="es-ES"/>
        </w:rPr>
        <w:t>ar</w:t>
      </w:r>
      <w:r w:rsidR="0037586D" w:rsidRPr="00512662">
        <w:rPr>
          <w:rFonts w:ascii="Arial" w:hAnsi="Arial" w:cs="Arial"/>
          <w:lang w:val="es-ES"/>
        </w:rPr>
        <w:t>á</w:t>
      </w:r>
      <w:r w:rsidRPr="00512662">
        <w:rPr>
          <w:rFonts w:ascii="Arial" w:hAnsi="Arial" w:cs="Arial"/>
          <w:lang w:val="es-ES"/>
        </w:rPr>
        <w:t xml:space="preserve">, </w:t>
      </w:r>
      <w:r w:rsidR="0037586D" w:rsidRPr="00512662">
        <w:rPr>
          <w:rFonts w:ascii="Arial" w:hAnsi="Arial" w:cs="Arial"/>
          <w:lang w:val="es-ES"/>
        </w:rPr>
        <w:t>si es oportuno</w:t>
      </w:r>
      <w:r w:rsidR="00EF488A" w:rsidRPr="00512662">
        <w:rPr>
          <w:rFonts w:ascii="Arial" w:hAnsi="Arial" w:cs="Arial"/>
          <w:lang w:val="es-ES"/>
        </w:rPr>
        <w:t>,</w:t>
      </w:r>
      <w:r w:rsidR="007E44BD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l</w:t>
      </w:r>
      <w:r w:rsidR="0037586D" w:rsidRPr="00512662">
        <w:rPr>
          <w:rFonts w:ascii="Arial" w:hAnsi="Arial" w:cs="Arial"/>
          <w:lang w:val="es-ES"/>
        </w:rPr>
        <w:t>a cuenta justificativa</w:t>
      </w:r>
      <w:r w:rsidRPr="00512662">
        <w:rPr>
          <w:rFonts w:ascii="Arial" w:hAnsi="Arial" w:cs="Arial"/>
          <w:lang w:val="es-ES"/>
        </w:rPr>
        <w:t>.</w:t>
      </w:r>
    </w:p>
    <w:p w14:paraId="6F414051" w14:textId="77777777" w:rsidR="00AC3782" w:rsidRPr="00512662" w:rsidRDefault="00AC3782" w:rsidP="00681727">
      <w:pPr>
        <w:pStyle w:val="Pargrafdellista"/>
        <w:spacing w:after="0" w:line="240" w:lineRule="auto"/>
        <w:ind w:left="0"/>
        <w:rPr>
          <w:rFonts w:ascii="Arial" w:hAnsi="Arial" w:cs="Arial"/>
          <w:lang w:val="es-ES"/>
        </w:rPr>
      </w:pPr>
    </w:p>
    <w:p w14:paraId="350C7F1B" w14:textId="6C600C54" w:rsidR="0037586D" w:rsidRPr="00512662" w:rsidRDefault="0037586D" w:rsidP="00562C5C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 xml:space="preserve">En el </w:t>
      </w:r>
      <w:r w:rsidR="00960FC9" w:rsidRPr="00512662">
        <w:rPr>
          <w:rFonts w:ascii="Arial" w:hAnsi="Arial" w:cs="Arial"/>
          <w:lang w:val="es-ES"/>
        </w:rPr>
        <w:t>informe d</w:t>
      </w:r>
      <w:r w:rsidRPr="00512662">
        <w:rPr>
          <w:rFonts w:ascii="Arial" w:hAnsi="Arial" w:cs="Arial"/>
          <w:lang w:val="es-ES"/>
        </w:rPr>
        <w:t xml:space="preserve">e </w:t>
      </w:r>
      <w:r w:rsidR="00960FC9" w:rsidRPr="00512662">
        <w:rPr>
          <w:rFonts w:ascii="Arial" w:hAnsi="Arial" w:cs="Arial"/>
          <w:lang w:val="es-ES"/>
        </w:rPr>
        <w:t>intervenció</w:t>
      </w:r>
      <w:r w:rsidRPr="00512662">
        <w:rPr>
          <w:rFonts w:ascii="Arial" w:hAnsi="Arial" w:cs="Arial"/>
          <w:lang w:val="es-ES"/>
        </w:rPr>
        <w:t xml:space="preserve">n de las cuentas justificativas </w:t>
      </w:r>
      <w:r w:rsidR="00960FC9" w:rsidRPr="00512662">
        <w:rPr>
          <w:rFonts w:ascii="Arial" w:hAnsi="Arial" w:cs="Arial"/>
          <w:lang w:val="es-ES"/>
        </w:rPr>
        <w:t>que s</w:t>
      </w:r>
      <w:r w:rsidRPr="00512662">
        <w:rPr>
          <w:rFonts w:ascii="Arial" w:hAnsi="Arial" w:cs="Arial"/>
          <w:lang w:val="es-ES"/>
        </w:rPr>
        <w:t>e examine</w:t>
      </w:r>
      <w:r w:rsidR="00960FC9" w:rsidRPr="00512662">
        <w:rPr>
          <w:rFonts w:ascii="Arial" w:hAnsi="Arial" w:cs="Arial"/>
          <w:lang w:val="es-ES"/>
        </w:rPr>
        <w:t>n utilizan</w:t>
      </w:r>
      <w:r w:rsidRPr="00512662">
        <w:rPr>
          <w:rFonts w:ascii="Arial" w:hAnsi="Arial" w:cs="Arial"/>
          <w:lang w:val="es-ES"/>
        </w:rPr>
        <w:t>do</w:t>
      </w:r>
      <w:r w:rsidR="00960FC9" w:rsidRPr="00512662">
        <w:rPr>
          <w:rFonts w:ascii="Arial" w:hAnsi="Arial" w:cs="Arial"/>
          <w:lang w:val="es-ES"/>
        </w:rPr>
        <w:t xml:space="preserve"> procedim</w:t>
      </w:r>
      <w:r w:rsidRPr="00512662">
        <w:rPr>
          <w:rFonts w:ascii="Arial" w:hAnsi="Arial" w:cs="Arial"/>
          <w:lang w:val="es-ES"/>
        </w:rPr>
        <w:t>i</w:t>
      </w:r>
      <w:r w:rsidR="00960FC9" w:rsidRPr="00512662">
        <w:rPr>
          <w:rFonts w:ascii="Arial" w:hAnsi="Arial" w:cs="Arial"/>
          <w:lang w:val="es-ES"/>
        </w:rPr>
        <w:t>ent</w:t>
      </w:r>
      <w:r w:rsidRPr="00512662">
        <w:rPr>
          <w:rFonts w:ascii="Arial" w:hAnsi="Arial" w:cs="Arial"/>
          <w:lang w:val="es-ES"/>
        </w:rPr>
        <w:t>os de mue</w:t>
      </w:r>
      <w:r w:rsidR="00960FC9" w:rsidRPr="00512662">
        <w:rPr>
          <w:rFonts w:ascii="Arial" w:hAnsi="Arial" w:cs="Arial"/>
          <w:lang w:val="es-ES"/>
        </w:rPr>
        <w:t>stre</w:t>
      </w:r>
      <w:r w:rsidRPr="00512662">
        <w:rPr>
          <w:rFonts w:ascii="Arial" w:hAnsi="Arial" w:cs="Arial"/>
          <w:lang w:val="es-ES"/>
        </w:rPr>
        <w:t>o</w:t>
      </w:r>
      <w:r w:rsidR="00960FC9" w:rsidRPr="00512662">
        <w:rPr>
          <w:rFonts w:ascii="Arial" w:hAnsi="Arial" w:cs="Arial"/>
          <w:lang w:val="es-ES"/>
        </w:rPr>
        <w:t xml:space="preserve">, </w:t>
      </w:r>
      <w:r w:rsidRPr="00512662">
        <w:rPr>
          <w:rFonts w:ascii="Arial" w:hAnsi="Arial" w:cs="Arial"/>
          <w:lang w:val="es-ES"/>
        </w:rPr>
        <w:t>se hará</w:t>
      </w:r>
      <w:r w:rsidR="00960FC9" w:rsidRPr="00512662">
        <w:rPr>
          <w:rFonts w:ascii="Arial" w:hAnsi="Arial" w:cs="Arial"/>
          <w:lang w:val="es-ES"/>
        </w:rPr>
        <w:t xml:space="preserve"> constar que la intervenció</w:t>
      </w:r>
      <w:r w:rsidRPr="00512662">
        <w:rPr>
          <w:rFonts w:ascii="Arial" w:hAnsi="Arial" w:cs="Arial"/>
          <w:lang w:val="es-ES"/>
        </w:rPr>
        <w:t xml:space="preserve">n se </w:t>
      </w:r>
      <w:r w:rsidR="00960FC9" w:rsidRPr="00512662">
        <w:rPr>
          <w:rFonts w:ascii="Arial" w:hAnsi="Arial" w:cs="Arial"/>
          <w:lang w:val="es-ES"/>
        </w:rPr>
        <w:t>ha reali</w:t>
      </w:r>
      <w:r w:rsidRPr="00512662">
        <w:rPr>
          <w:rFonts w:ascii="Arial" w:hAnsi="Arial" w:cs="Arial"/>
          <w:lang w:val="es-ES"/>
        </w:rPr>
        <w:t>zado por</w:t>
      </w:r>
    </w:p>
    <w:p w14:paraId="354D492E" w14:textId="56986520" w:rsidR="00960FC9" w:rsidRPr="00512662" w:rsidRDefault="0037586D" w:rsidP="00562C5C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proofErr w:type="gramStart"/>
      <w:r w:rsidRPr="00512662">
        <w:rPr>
          <w:rFonts w:ascii="Arial" w:hAnsi="Arial" w:cs="Arial"/>
          <w:lang w:val="es-ES"/>
        </w:rPr>
        <w:t>mue</w:t>
      </w:r>
      <w:r w:rsidR="00960FC9" w:rsidRPr="00512662">
        <w:rPr>
          <w:rFonts w:ascii="Arial" w:hAnsi="Arial" w:cs="Arial"/>
          <w:lang w:val="es-ES"/>
        </w:rPr>
        <w:t>stre</w:t>
      </w:r>
      <w:r w:rsidRPr="00512662">
        <w:rPr>
          <w:rFonts w:ascii="Arial" w:hAnsi="Arial" w:cs="Arial"/>
          <w:lang w:val="es-ES"/>
        </w:rPr>
        <w:t>o</w:t>
      </w:r>
      <w:proofErr w:type="gramEnd"/>
      <w:r w:rsidR="00960FC9" w:rsidRPr="00512662">
        <w:rPr>
          <w:rFonts w:ascii="Arial" w:hAnsi="Arial" w:cs="Arial"/>
          <w:lang w:val="es-ES"/>
        </w:rPr>
        <w:t xml:space="preserve">. </w:t>
      </w:r>
    </w:p>
    <w:p w14:paraId="70FD36F6" w14:textId="77777777" w:rsidR="00960FC9" w:rsidRPr="00512662" w:rsidRDefault="00960FC9" w:rsidP="00681727">
      <w:pPr>
        <w:pStyle w:val="Pargrafdellista"/>
        <w:spacing w:after="0" w:line="240" w:lineRule="auto"/>
        <w:jc w:val="both"/>
        <w:rPr>
          <w:rFonts w:ascii="Arial" w:hAnsi="Arial" w:cs="Arial"/>
          <w:lang w:val="es-ES"/>
        </w:rPr>
      </w:pPr>
    </w:p>
    <w:p w14:paraId="3D325F9F" w14:textId="5F2EDE9A" w:rsidR="007E44BD" w:rsidRPr="00512662" w:rsidRDefault="0037586D" w:rsidP="0068172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Sexto</w:t>
      </w:r>
      <w:r w:rsidR="00E14FE7" w:rsidRPr="00512662">
        <w:rPr>
          <w:rFonts w:ascii="Arial" w:hAnsi="Arial" w:cs="Arial"/>
          <w:b/>
          <w:lang w:val="es-ES"/>
        </w:rPr>
        <w:t xml:space="preserve">.- </w:t>
      </w:r>
      <w:r w:rsidR="007E44BD" w:rsidRPr="00512662">
        <w:rPr>
          <w:rFonts w:ascii="Arial" w:hAnsi="Arial" w:cs="Arial"/>
          <w:b/>
          <w:lang w:val="es-ES"/>
        </w:rPr>
        <w:t xml:space="preserve">ENTRADA EN VIGOR </w:t>
      </w:r>
      <w:r w:rsidRPr="00512662">
        <w:rPr>
          <w:rFonts w:ascii="Arial" w:hAnsi="Arial" w:cs="Arial"/>
          <w:b/>
          <w:lang w:val="es-ES"/>
        </w:rPr>
        <w:t>Y</w:t>
      </w:r>
      <w:r w:rsidR="007E44BD" w:rsidRPr="00512662">
        <w:rPr>
          <w:rFonts w:ascii="Arial" w:hAnsi="Arial" w:cs="Arial"/>
          <w:b/>
          <w:lang w:val="es-ES"/>
        </w:rPr>
        <w:t xml:space="preserve"> PUBLICI</w:t>
      </w:r>
      <w:r w:rsidRPr="00512662">
        <w:rPr>
          <w:rFonts w:ascii="Arial" w:hAnsi="Arial" w:cs="Arial"/>
          <w:b/>
          <w:lang w:val="es-ES"/>
        </w:rPr>
        <w:t>DAD</w:t>
      </w:r>
    </w:p>
    <w:p w14:paraId="508B3219" w14:textId="77777777" w:rsidR="0014666D" w:rsidRPr="00512662" w:rsidRDefault="0014666D" w:rsidP="00681727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14:paraId="09F938B6" w14:textId="40A27B09" w:rsidR="00EE2704" w:rsidRPr="00512662" w:rsidRDefault="00EE2704" w:rsidP="0068172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La present</w:t>
      </w:r>
      <w:r w:rsidR="0037586D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 circular </w:t>
      </w:r>
      <w:r w:rsidR="00A60AE0" w:rsidRPr="00512662">
        <w:rPr>
          <w:rFonts w:ascii="Arial" w:hAnsi="Arial" w:cs="Arial"/>
          <w:lang w:val="es-ES"/>
        </w:rPr>
        <w:t>entrará</w:t>
      </w:r>
      <w:r w:rsidR="0037586D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en vigor a partir d</w:t>
      </w:r>
      <w:r w:rsidR="0037586D" w:rsidRPr="00512662">
        <w:rPr>
          <w:rFonts w:ascii="Arial" w:hAnsi="Arial" w:cs="Arial"/>
          <w:lang w:val="es-ES"/>
        </w:rPr>
        <w:t>e hoy y será</w:t>
      </w:r>
      <w:r w:rsidRPr="00512662">
        <w:rPr>
          <w:rFonts w:ascii="Arial" w:hAnsi="Arial" w:cs="Arial"/>
          <w:lang w:val="es-ES"/>
        </w:rPr>
        <w:t xml:space="preserve"> vigent</w:t>
      </w:r>
      <w:r w:rsidR="0037586D" w:rsidRPr="00512662">
        <w:rPr>
          <w:rFonts w:ascii="Arial" w:hAnsi="Arial" w:cs="Arial"/>
          <w:lang w:val="es-ES"/>
        </w:rPr>
        <w:t>e hasta su m</w:t>
      </w:r>
      <w:r w:rsidRPr="00512662">
        <w:rPr>
          <w:rFonts w:ascii="Arial" w:hAnsi="Arial" w:cs="Arial"/>
          <w:lang w:val="es-ES"/>
        </w:rPr>
        <w:t>odificació</w:t>
      </w:r>
      <w:r w:rsidR="0037586D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o derogació</w:t>
      </w:r>
      <w:r w:rsidR="0037586D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expresa, </w:t>
      </w:r>
      <w:r w:rsidR="0037586D" w:rsidRPr="00512662">
        <w:rPr>
          <w:rFonts w:ascii="Arial" w:hAnsi="Arial" w:cs="Arial"/>
          <w:lang w:val="es-ES"/>
        </w:rPr>
        <w:t>y</w:t>
      </w:r>
      <w:r w:rsidRPr="00512662">
        <w:rPr>
          <w:rFonts w:ascii="Arial" w:hAnsi="Arial" w:cs="Arial"/>
          <w:lang w:val="es-ES"/>
        </w:rPr>
        <w:t xml:space="preserve"> se</w:t>
      </w:r>
      <w:r w:rsidR="008633CC" w:rsidRPr="00512662">
        <w:rPr>
          <w:rFonts w:ascii="Arial" w:hAnsi="Arial" w:cs="Arial"/>
          <w:lang w:val="es-ES"/>
        </w:rPr>
        <w:t xml:space="preserve"> dará</w:t>
      </w:r>
      <w:r w:rsidR="0037586D" w:rsidRPr="00512662">
        <w:rPr>
          <w:rFonts w:ascii="Arial" w:hAnsi="Arial" w:cs="Arial"/>
          <w:lang w:val="es-ES"/>
        </w:rPr>
        <w:t xml:space="preserve"> cuenta</w:t>
      </w:r>
      <w:r w:rsidRPr="00512662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highlight w:val="lightGray"/>
            <w:lang w:val="es-ES"/>
          </w:rPr>
          <w:alias w:val="ÒRGAN DE GOVERN"/>
          <w:tag w:val="ÒRGAN DE GOVERN"/>
          <w:id w:val="-383028788"/>
          <w:placeholder>
            <w:docPart w:val="643AD5C5AB36485FB46B95516FFF4172"/>
          </w:placeholder>
          <w:dropDownList>
            <w:listItem w:displayText="ESCOGER UNA OPCIÓN" w:value="ESCOGER UNA OPCIÓN"/>
            <w:listItem w:displayText="en el Peno" w:value="en el Peno"/>
            <w:listItem w:displayText="en la Junta de Gobierno Local" w:value="en la Junta de Gobierno Local"/>
            <w:listItem w:displayText="en la Junta General" w:value="en la Junta General"/>
            <w:listItem w:displayText="en el Consejo de Gobierno" w:value="en el Consejo de Gobierno"/>
            <w:listItem w:displayText="en el Consejo de Presidencia" w:value="en el Consejo de Presidencia"/>
            <w:listItem w:displayText="en el Consejo Rector" w:value="en el Consejo Rector"/>
          </w:dropDownList>
        </w:sdtPr>
        <w:sdtEndPr/>
        <w:sdtContent>
          <w:r w:rsidR="00926B5E" w:rsidRPr="00512662">
            <w:rPr>
              <w:rFonts w:ascii="Arial" w:hAnsi="Arial" w:cs="Arial"/>
              <w:highlight w:val="lightGray"/>
              <w:lang w:val="es-ES"/>
            </w:rPr>
            <w:t>ESCOGER UNA OPCIÓN</w:t>
          </w:r>
        </w:sdtContent>
      </w:sdt>
      <w:r w:rsidRPr="00512662">
        <w:rPr>
          <w:rFonts w:ascii="Arial" w:hAnsi="Arial" w:cs="Arial"/>
          <w:lang w:val="es-ES"/>
        </w:rPr>
        <w:t xml:space="preserve"> un</w:t>
      </w:r>
      <w:r w:rsidR="0037586D" w:rsidRPr="00512662">
        <w:rPr>
          <w:rFonts w:ascii="Arial" w:hAnsi="Arial" w:cs="Arial"/>
          <w:lang w:val="es-ES"/>
        </w:rPr>
        <w:t>a vez firmada por el ó</w:t>
      </w:r>
      <w:r w:rsidRPr="00512662">
        <w:rPr>
          <w:rFonts w:ascii="Arial" w:hAnsi="Arial" w:cs="Arial"/>
          <w:lang w:val="es-ES"/>
        </w:rPr>
        <w:t>rgan</w:t>
      </w:r>
      <w:r w:rsidR="0037586D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interventor.</w:t>
      </w:r>
    </w:p>
    <w:p w14:paraId="46D0DE4D" w14:textId="100AE0BE" w:rsidR="00174248" w:rsidRPr="00512662" w:rsidRDefault="00E14FE7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lang w:val="es-ES"/>
        </w:rPr>
        <w:br w:type="page"/>
      </w:r>
      <w:r w:rsidR="00ED5C79" w:rsidRPr="00512662">
        <w:rPr>
          <w:rFonts w:ascii="Arial" w:hAnsi="Arial" w:cs="Arial"/>
          <w:b/>
          <w:lang w:val="es-ES"/>
        </w:rPr>
        <w:lastRenderedPageBreak/>
        <w:t>AN</w:t>
      </w:r>
      <w:r w:rsidR="00174248" w:rsidRPr="00512662">
        <w:rPr>
          <w:rFonts w:ascii="Arial" w:hAnsi="Arial" w:cs="Arial"/>
          <w:b/>
          <w:lang w:val="es-ES"/>
        </w:rPr>
        <w:t>EX</w:t>
      </w:r>
      <w:r w:rsidR="00ED5C79" w:rsidRPr="00512662">
        <w:rPr>
          <w:rFonts w:ascii="Arial" w:hAnsi="Arial" w:cs="Arial"/>
          <w:b/>
          <w:lang w:val="es-ES"/>
        </w:rPr>
        <w:t>O</w:t>
      </w:r>
      <w:r w:rsidR="00174248" w:rsidRPr="00512662">
        <w:rPr>
          <w:rFonts w:ascii="Arial" w:hAnsi="Arial" w:cs="Arial"/>
          <w:b/>
          <w:lang w:val="es-ES"/>
        </w:rPr>
        <w:t xml:space="preserve"> I</w:t>
      </w:r>
      <w:r w:rsidR="00485060" w:rsidRPr="00512662">
        <w:rPr>
          <w:rFonts w:ascii="Arial" w:hAnsi="Arial" w:cs="Arial"/>
          <w:b/>
          <w:lang w:val="es-ES"/>
        </w:rPr>
        <w:t xml:space="preserve"> – MODEL</w:t>
      </w:r>
      <w:r w:rsidR="00ED5C79" w:rsidRPr="00512662">
        <w:rPr>
          <w:rFonts w:ascii="Arial" w:hAnsi="Arial" w:cs="Arial"/>
          <w:b/>
          <w:lang w:val="es-ES"/>
        </w:rPr>
        <w:t>O</w:t>
      </w:r>
      <w:r w:rsidR="00485060" w:rsidRPr="00512662">
        <w:rPr>
          <w:rFonts w:ascii="Arial" w:hAnsi="Arial" w:cs="Arial"/>
          <w:b/>
          <w:lang w:val="es-ES"/>
        </w:rPr>
        <w:t>S DE DOCUMENT</w:t>
      </w:r>
      <w:r w:rsidR="00ED5C79" w:rsidRPr="00512662">
        <w:rPr>
          <w:rFonts w:ascii="Arial" w:hAnsi="Arial" w:cs="Arial"/>
          <w:b/>
          <w:lang w:val="es-ES"/>
        </w:rPr>
        <w:t>O</w:t>
      </w:r>
      <w:r w:rsidR="00485060" w:rsidRPr="00512662">
        <w:rPr>
          <w:rFonts w:ascii="Arial" w:hAnsi="Arial" w:cs="Arial"/>
          <w:b/>
          <w:lang w:val="es-ES"/>
        </w:rPr>
        <w:t>S</w:t>
      </w:r>
    </w:p>
    <w:p w14:paraId="55ED004B" w14:textId="4F3669E2" w:rsidR="00174248" w:rsidRPr="00512662" w:rsidRDefault="00174248" w:rsidP="0017424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</w:p>
    <w:p w14:paraId="7588EAB9" w14:textId="77777777" w:rsidR="00485060" w:rsidRPr="00512662" w:rsidRDefault="00485060" w:rsidP="0017424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</w:p>
    <w:p w14:paraId="003132AA" w14:textId="41AC8586" w:rsidR="00174248" w:rsidRPr="00512662" w:rsidRDefault="00174248" w:rsidP="0017424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1.- Model</w:t>
      </w:r>
      <w:r w:rsidR="00ED5C79" w:rsidRPr="00512662">
        <w:rPr>
          <w:rFonts w:ascii="Arial" w:hAnsi="Arial" w:cs="Arial"/>
          <w:b/>
          <w:lang w:val="es-ES"/>
        </w:rPr>
        <w:t>o</w:t>
      </w:r>
      <w:r w:rsidRPr="00512662">
        <w:rPr>
          <w:rFonts w:ascii="Arial" w:hAnsi="Arial" w:cs="Arial"/>
          <w:b/>
          <w:lang w:val="es-ES"/>
        </w:rPr>
        <w:t xml:space="preserve"> de relació</w:t>
      </w:r>
      <w:r w:rsidR="00ED5C79" w:rsidRPr="00512662">
        <w:rPr>
          <w:rFonts w:ascii="Arial" w:hAnsi="Arial" w:cs="Arial"/>
          <w:b/>
          <w:lang w:val="es-ES"/>
        </w:rPr>
        <w:t>n</w:t>
      </w:r>
      <w:r w:rsidRPr="00512662">
        <w:rPr>
          <w:rFonts w:ascii="Arial" w:hAnsi="Arial" w:cs="Arial"/>
          <w:b/>
          <w:lang w:val="es-ES"/>
        </w:rPr>
        <w:t xml:space="preserve"> anual de pag</w:t>
      </w:r>
      <w:r w:rsidR="00ED5C79" w:rsidRPr="00512662">
        <w:rPr>
          <w:rFonts w:ascii="Arial" w:hAnsi="Arial" w:cs="Arial"/>
          <w:b/>
          <w:lang w:val="es-ES"/>
        </w:rPr>
        <w:t>os menores</w:t>
      </w:r>
    </w:p>
    <w:p w14:paraId="7A714912" w14:textId="77777777" w:rsidR="00174248" w:rsidRPr="00512662" w:rsidRDefault="00174248" w:rsidP="00174248">
      <w:pPr>
        <w:spacing w:after="0" w:line="240" w:lineRule="auto"/>
        <w:rPr>
          <w:rFonts w:ascii="Arial" w:hAnsi="Arial" w:cs="Arial"/>
          <w:b/>
          <w:lang w:val="es-ES"/>
        </w:rPr>
      </w:pPr>
    </w:p>
    <w:p w14:paraId="670D22E9" w14:textId="6AF570A2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512662">
        <w:rPr>
          <w:rFonts w:ascii="Arial" w:hAnsi="Arial" w:cs="Arial"/>
          <w:bCs/>
          <w:lang w:val="es-ES"/>
        </w:rPr>
        <w:t xml:space="preserve">El </w:t>
      </w:r>
      <w:r w:rsidR="00ED5C79" w:rsidRPr="00512662">
        <w:rPr>
          <w:rFonts w:ascii="Arial" w:hAnsi="Arial" w:cs="Arial"/>
          <w:bCs/>
          <w:lang w:val="es-ES"/>
        </w:rPr>
        <w:t>cuadro siguiente</w:t>
      </w:r>
      <w:r w:rsidRPr="00512662">
        <w:rPr>
          <w:rFonts w:ascii="Arial" w:hAnsi="Arial" w:cs="Arial"/>
          <w:bCs/>
          <w:lang w:val="es-ES"/>
        </w:rPr>
        <w:t xml:space="preserve"> m</w:t>
      </w:r>
      <w:r w:rsidR="00ED5C79" w:rsidRPr="00512662">
        <w:rPr>
          <w:rFonts w:ascii="Arial" w:hAnsi="Arial" w:cs="Arial"/>
          <w:bCs/>
          <w:lang w:val="es-ES"/>
        </w:rPr>
        <w:t>uest</w:t>
      </w:r>
      <w:r w:rsidRPr="00512662">
        <w:rPr>
          <w:rFonts w:ascii="Arial" w:hAnsi="Arial" w:cs="Arial"/>
          <w:bCs/>
          <w:lang w:val="es-ES"/>
        </w:rPr>
        <w:t>ra l</w:t>
      </w:r>
      <w:r w:rsidR="00ED5C79" w:rsidRPr="00512662">
        <w:rPr>
          <w:rFonts w:ascii="Arial" w:hAnsi="Arial" w:cs="Arial"/>
          <w:bCs/>
          <w:lang w:val="es-ES"/>
        </w:rPr>
        <w:t xml:space="preserve">os datos que se tendrán que </w:t>
      </w:r>
      <w:r w:rsidRPr="00512662">
        <w:rPr>
          <w:rFonts w:ascii="Arial" w:hAnsi="Arial" w:cs="Arial"/>
          <w:bCs/>
          <w:lang w:val="es-ES"/>
        </w:rPr>
        <w:t xml:space="preserve">incorporar </w:t>
      </w:r>
      <w:r w:rsidR="00ED5C79" w:rsidRPr="00512662">
        <w:rPr>
          <w:rFonts w:ascii="Arial" w:hAnsi="Arial" w:cs="Arial"/>
          <w:bCs/>
          <w:lang w:val="es-ES"/>
        </w:rPr>
        <w:t>en</w:t>
      </w:r>
      <w:r w:rsidRPr="00512662">
        <w:rPr>
          <w:rFonts w:ascii="Arial" w:hAnsi="Arial" w:cs="Arial"/>
          <w:bCs/>
          <w:lang w:val="es-ES"/>
        </w:rPr>
        <w:t xml:space="preserve"> la relació</w:t>
      </w:r>
      <w:r w:rsidR="00ED5C79" w:rsidRPr="00512662">
        <w:rPr>
          <w:rFonts w:ascii="Arial" w:hAnsi="Arial" w:cs="Arial"/>
          <w:bCs/>
          <w:lang w:val="es-ES"/>
        </w:rPr>
        <w:t>n</w:t>
      </w:r>
      <w:r w:rsidRPr="00512662">
        <w:rPr>
          <w:rFonts w:ascii="Arial" w:hAnsi="Arial" w:cs="Arial"/>
          <w:bCs/>
          <w:lang w:val="es-ES"/>
        </w:rPr>
        <w:t xml:space="preserve"> anual de pag</w:t>
      </w:r>
      <w:r w:rsidR="00ED5C79" w:rsidRPr="00512662">
        <w:rPr>
          <w:rFonts w:ascii="Arial" w:hAnsi="Arial" w:cs="Arial"/>
          <w:bCs/>
          <w:lang w:val="es-ES"/>
        </w:rPr>
        <w:t>os</w:t>
      </w:r>
      <w:r w:rsidRPr="00512662">
        <w:rPr>
          <w:rFonts w:ascii="Arial" w:hAnsi="Arial" w:cs="Arial"/>
          <w:bCs/>
          <w:lang w:val="es-ES"/>
        </w:rPr>
        <w:t xml:space="preserve"> menor</w:t>
      </w:r>
      <w:r w:rsidR="00ED5C79" w:rsidRPr="00512662">
        <w:rPr>
          <w:rFonts w:ascii="Arial" w:hAnsi="Arial" w:cs="Arial"/>
          <w:bCs/>
          <w:lang w:val="es-ES"/>
        </w:rPr>
        <w:t>e</w:t>
      </w:r>
      <w:r w:rsidRPr="00512662">
        <w:rPr>
          <w:rFonts w:ascii="Arial" w:hAnsi="Arial" w:cs="Arial"/>
          <w:bCs/>
          <w:lang w:val="es-ES"/>
        </w:rPr>
        <w:t>s, que s</w:t>
      </w:r>
      <w:r w:rsidR="00ED5C79" w:rsidRPr="00512662">
        <w:rPr>
          <w:rFonts w:ascii="Arial" w:hAnsi="Arial" w:cs="Arial"/>
          <w:bCs/>
          <w:lang w:val="es-ES"/>
        </w:rPr>
        <w:t xml:space="preserve">e extraerán </w:t>
      </w:r>
      <w:r w:rsidRPr="00512662">
        <w:rPr>
          <w:rFonts w:ascii="Arial" w:hAnsi="Arial" w:cs="Arial"/>
          <w:bCs/>
          <w:lang w:val="es-ES"/>
        </w:rPr>
        <w:t xml:space="preserve">de la consulta que </w:t>
      </w:r>
      <w:r w:rsidR="00E1250A" w:rsidRPr="00512662">
        <w:rPr>
          <w:rFonts w:ascii="Arial" w:hAnsi="Arial" w:cs="Arial"/>
          <w:bCs/>
          <w:lang w:val="es-ES"/>
        </w:rPr>
        <w:t xml:space="preserve">se </w:t>
      </w:r>
      <w:r w:rsidR="00ED5C79" w:rsidRPr="00512662">
        <w:rPr>
          <w:rFonts w:ascii="Arial" w:hAnsi="Arial" w:cs="Arial"/>
          <w:bCs/>
          <w:lang w:val="es-ES"/>
        </w:rPr>
        <w:t>realiza</w:t>
      </w:r>
      <w:r w:rsidR="00E1250A" w:rsidRPr="00512662">
        <w:rPr>
          <w:rFonts w:ascii="Arial" w:hAnsi="Arial" w:cs="Arial"/>
          <w:bCs/>
          <w:lang w:val="es-ES"/>
        </w:rPr>
        <w:t>rá</w:t>
      </w:r>
      <w:r w:rsidR="00ED5C79" w:rsidRPr="00512662">
        <w:rPr>
          <w:rFonts w:ascii="Arial" w:hAnsi="Arial" w:cs="Arial"/>
          <w:bCs/>
          <w:lang w:val="es-ES"/>
        </w:rPr>
        <w:t xml:space="preserve"> en el </w:t>
      </w:r>
      <w:r w:rsidRPr="00512662">
        <w:rPr>
          <w:rFonts w:ascii="Arial" w:hAnsi="Arial" w:cs="Arial"/>
          <w:bCs/>
          <w:lang w:val="es-ES"/>
        </w:rPr>
        <w:t xml:space="preserve">programa </w:t>
      </w:r>
      <w:r w:rsidR="00ED5C79" w:rsidRPr="00512662">
        <w:rPr>
          <w:rFonts w:ascii="Arial" w:hAnsi="Arial" w:cs="Arial"/>
          <w:bCs/>
          <w:lang w:val="es-ES"/>
        </w:rPr>
        <w:t>contable</w:t>
      </w:r>
      <w:r w:rsidRPr="00512662">
        <w:rPr>
          <w:rFonts w:ascii="Arial" w:hAnsi="Arial" w:cs="Arial"/>
          <w:bCs/>
          <w:lang w:val="es-ES"/>
        </w:rPr>
        <w:t xml:space="preserve"> d</w:t>
      </w:r>
      <w:r w:rsidR="00ED5C79" w:rsidRPr="00512662">
        <w:rPr>
          <w:rFonts w:ascii="Arial" w:hAnsi="Arial" w:cs="Arial"/>
          <w:bCs/>
          <w:lang w:val="es-ES"/>
        </w:rPr>
        <w:t xml:space="preserve">e </w:t>
      </w:r>
      <w:r w:rsidRPr="00512662">
        <w:rPr>
          <w:rFonts w:ascii="Arial" w:hAnsi="Arial" w:cs="Arial"/>
          <w:bCs/>
          <w:lang w:val="es-ES"/>
        </w:rPr>
        <w:t>ac</w:t>
      </w:r>
      <w:r w:rsidR="00ED5C79" w:rsidRPr="00512662">
        <w:rPr>
          <w:rFonts w:ascii="Arial" w:hAnsi="Arial" w:cs="Arial"/>
          <w:bCs/>
          <w:lang w:val="es-ES"/>
        </w:rPr>
        <w:t>uerdo con los</w:t>
      </w:r>
      <w:r w:rsidRPr="00512662">
        <w:rPr>
          <w:rFonts w:ascii="Arial" w:hAnsi="Arial" w:cs="Arial"/>
          <w:bCs/>
          <w:lang w:val="es-ES"/>
        </w:rPr>
        <w:t xml:space="preserve"> criteri</w:t>
      </w:r>
      <w:r w:rsidR="00ED5C79" w:rsidRPr="00512662">
        <w:rPr>
          <w:rFonts w:ascii="Arial" w:hAnsi="Arial" w:cs="Arial"/>
          <w:bCs/>
          <w:lang w:val="es-ES"/>
        </w:rPr>
        <w:t>o</w:t>
      </w:r>
      <w:r w:rsidRPr="00512662">
        <w:rPr>
          <w:rFonts w:ascii="Arial" w:hAnsi="Arial" w:cs="Arial"/>
          <w:bCs/>
          <w:lang w:val="es-ES"/>
        </w:rPr>
        <w:t>s d</w:t>
      </w:r>
      <w:r w:rsidR="00ED5C79" w:rsidRPr="00512662">
        <w:rPr>
          <w:rFonts w:ascii="Arial" w:hAnsi="Arial" w:cs="Arial"/>
          <w:bCs/>
          <w:lang w:val="es-ES"/>
        </w:rPr>
        <w:t xml:space="preserve">el </w:t>
      </w:r>
      <w:r w:rsidRPr="00512662">
        <w:rPr>
          <w:rFonts w:ascii="Arial" w:hAnsi="Arial" w:cs="Arial"/>
          <w:bCs/>
          <w:lang w:val="es-ES"/>
        </w:rPr>
        <w:t>aparta</w:t>
      </w:r>
      <w:r w:rsidR="00ED5C79" w:rsidRPr="00512662">
        <w:rPr>
          <w:rFonts w:ascii="Arial" w:hAnsi="Arial" w:cs="Arial"/>
          <w:bCs/>
          <w:lang w:val="es-ES"/>
        </w:rPr>
        <w:t>do</w:t>
      </w:r>
      <w:r w:rsidRPr="00512662">
        <w:rPr>
          <w:rFonts w:ascii="Arial" w:hAnsi="Arial" w:cs="Arial"/>
          <w:bCs/>
          <w:lang w:val="es-ES"/>
        </w:rPr>
        <w:t xml:space="preserve"> 2 </w:t>
      </w:r>
      <w:r w:rsidR="00A46432" w:rsidRPr="00512662">
        <w:rPr>
          <w:rFonts w:ascii="Arial" w:hAnsi="Arial" w:cs="Arial"/>
          <w:bCs/>
          <w:lang w:val="es-ES"/>
        </w:rPr>
        <w:t>del</w:t>
      </w:r>
      <w:r w:rsidR="00ED5C79" w:rsidRPr="00512662">
        <w:rPr>
          <w:rFonts w:ascii="Arial" w:hAnsi="Arial" w:cs="Arial"/>
          <w:bCs/>
          <w:lang w:val="es-ES"/>
        </w:rPr>
        <w:t xml:space="preserve"> An</w:t>
      </w:r>
      <w:r w:rsidRPr="00512662">
        <w:rPr>
          <w:rFonts w:ascii="Arial" w:hAnsi="Arial" w:cs="Arial"/>
          <w:bCs/>
          <w:lang w:val="es-ES"/>
        </w:rPr>
        <w:t>ex</w:t>
      </w:r>
      <w:r w:rsidR="00ED5C79" w:rsidRPr="00512662">
        <w:rPr>
          <w:rFonts w:ascii="Arial" w:hAnsi="Arial" w:cs="Arial"/>
          <w:bCs/>
          <w:lang w:val="es-ES"/>
        </w:rPr>
        <w:t>o</w:t>
      </w:r>
      <w:r w:rsidR="00A46432" w:rsidRPr="00512662">
        <w:rPr>
          <w:rFonts w:ascii="Arial" w:hAnsi="Arial" w:cs="Arial"/>
          <w:bCs/>
          <w:lang w:val="es-ES"/>
        </w:rPr>
        <w:t xml:space="preserve"> II</w:t>
      </w:r>
      <w:r w:rsidRPr="00512662">
        <w:rPr>
          <w:rFonts w:ascii="Arial" w:hAnsi="Arial" w:cs="Arial"/>
          <w:bCs/>
          <w:lang w:val="es-ES"/>
        </w:rPr>
        <w:t>.</w:t>
      </w:r>
    </w:p>
    <w:p w14:paraId="7E01381B" w14:textId="77777777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0FD2607E" w14:textId="3B0D8DED" w:rsidR="00174248" w:rsidRPr="00512662" w:rsidRDefault="00ED5C79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bCs/>
          <w:lang w:val="es-ES"/>
        </w:rPr>
        <w:t>Una vez exportados los datos</w:t>
      </w:r>
      <w:r w:rsidR="00174248" w:rsidRPr="00512662">
        <w:rPr>
          <w:rFonts w:ascii="Arial" w:hAnsi="Arial" w:cs="Arial"/>
          <w:bCs/>
          <w:lang w:val="es-ES"/>
        </w:rPr>
        <w:t xml:space="preserve"> a Excel, s</w:t>
      </w:r>
      <w:r w:rsidRPr="00512662">
        <w:rPr>
          <w:rFonts w:ascii="Arial" w:hAnsi="Arial" w:cs="Arial"/>
          <w:bCs/>
          <w:lang w:val="es-ES"/>
        </w:rPr>
        <w:t>e guardarán</w:t>
      </w:r>
      <w:r w:rsidR="00174248" w:rsidRPr="00512662">
        <w:rPr>
          <w:rFonts w:ascii="Arial" w:hAnsi="Arial" w:cs="Arial"/>
          <w:bCs/>
          <w:lang w:val="es-ES"/>
        </w:rPr>
        <w:t xml:space="preserve"> en format</w:t>
      </w:r>
      <w:r w:rsidRPr="00512662">
        <w:rPr>
          <w:rFonts w:ascii="Arial" w:hAnsi="Arial" w:cs="Arial"/>
          <w:bCs/>
          <w:lang w:val="es-ES"/>
        </w:rPr>
        <w:t>o</w:t>
      </w:r>
      <w:r w:rsidR="00174248" w:rsidRPr="00512662">
        <w:rPr>
          <w:rFonts w:ascii="Arial" w:hAnsi="Arial" w:cs="Arial"/>
          <w:bCs/>
          <w:lang w:val="es-ES"/>
        </w:rPr>
        <w:t xml:space="preserve"> PDF p</w:t>
      </w:r>
      <w:r w:rsidRPr="00512662">
        <w:rPr>
          <w:rFonts w:ascii="Arial" w:hAnsi="Arial" w:cs="Arial"/>
          <w:bCs/>
          <w:lang w:val="es-ES"/>
        </w:rPr>
        <w:t>ara que</w:t>
      </w:r>
      <w:r w:rsidR="00174248" w:rsidRPr="00512662">
        <w:rPr>
          <w:rFonts w:ascii="Arial" w:hAnsi="Arial" w:cs="Arial"/>
          <w:bCs/>
          <w:lang w:val="es-ES"/>
        </w:rPr>
        <w:t xml:space="preserve"> </w:t>
      </w:r>
      <w:r w:rsidR="00E1250A" w:rsidRPr="00512662">
        <w:rPr>
          <w:rFonts w:ascii="Arial" w:hAnsi="Arial" w:cs="Arial"/>
          <w:lang w:val="es-ES"/>
        </w:rPr>
        <w:t>el/</w:t>
      </w:r>
      <w:r w:rsidR="00A46432" w:rsidRPr="00512662">
        <w:rPr>
          <w:rFonts w:ascii="Arial" w:hAnsi="Arial" w:cs="Arial"/>
          <w:lang w:val="es-ES"/>
        </w:rPr>
        <w:t xml:space="preserve">la </w:t>
      </w:r>
      <w:r w:rsidRPr="00512662">
        <w:rPr>
          <w:rFonts w:ascii="Arial" w:hAnsi="Arial" w:cs="Arial"/>
          <w:lang w:val="es-ES"/>
        </w:rPr>
        <w:t>jefe/jefa d</w:t>
      </w:r>
      <w:r w:rsidR="00A46432" w:rsidRPr="00512662">
        <w:rPr>
          <w:rFonts w:ascii="Arial" w:hAnsi="Arial" w:cs="Arial"/>
          <w:lang w:val="es-ES"/>
        </w:rPr>
        <w:t>el centr</w:t>
      </w:r>
      <w:r w:rsidRPr="00512662">
        <w:rPr>
          <w:rFonts w:ascii="Arial" w:hAnsi="Arial" w:cs="Arial"/>
          <w:lang w:val="es-ES"/>
        </w:rPr>
        <w:t>o</w:t>
      </w:r>
      <w:r w:rsidR="00A46432" w:rsidRPr="00512662">
        <w:rPr>
          <w:rFonts w:ascii="Arial" w:hAnsi="Arial" w:cs="Arial"/>
          <w:lang w:val="es-ES"/>
        </w:rPr>
        <w:t xml:space="preserve"> gestor </w:t>
      </w:r>
      <w:r w:rsidR="00174248" w:rsidRPr="00512662">
        <w:rPr>
          <w:rFonts w:ascii="Arial" w:hAnsi="Arial" w:cs="Arial"/>
          <w:lang w:val="es-ES"/>
        </w:rPr>
        <w:t>o responsable del</w:t>
      </w:r>
      <w:r w:rsidRPr="00512662">
        <w:rPr>
          <w:rFonts w:ascii="Arial" w:hAnsi="Arial" w:cs="Arial"/>
          <w:lang w:val="es-ES"/>
        </w:rPr>
        <w:t xml:space="preserve"> gasto pueda firmar</w:t>
      </w:r>
      <w:r w:rsidR="00174248" w:rsidRPr="00512662">
        <w:rPr>
          <w:rFonts w:ascii="Arial" w:hAnsi="Arial" w:cs="Arial"/>
          <w:lang w:val="es-ES"/>
        </w:rPr>
        <w:t xml:space="preserve"> el document</w:t>
      </w:r>
      <w:r w:rsidRPr="00512662">
        <w:rPr>
          <w:rFonts w:ascii="Arial" w:hAnsi="Arial" w:cs="Arial"/>
          <w:lang w:val="es-ES"/>
        </w:rPr>
        <w:t>o</w:t>
      </w:r>
      <w:r w:rsidR="00174248" w:rsidRPr="00512662">
        <w:rPr>
          <w:rFonts w:ascii="Arial" w:hAnsi="Arial" w:cs="Arial"/>
          <w:lang w:val="es-ES"/>
        </w:rPr>
        <w:t xml:space="preserve">, que </w:t>
      </w:r>
      <w:r w:rsidRPr="00512662">
        <w:rPr>
          <w:rFonts w:ascii="Arial" w:hAnsi="Arial" w:cs="Arial"/>
          <w:lang w:val="es-ES"/>
        </w:rPr>
        <w:t xml:space="preserve">se tendrá que </w:t>
      </w:r>
      <w:r w:rsidR="00174248" w:rsidRPr="00512662">
        <w:rPr>
          <w:rFonts w:ascii="Arial" w:hAnsi="Arial" w:cs="Arial"/>
          <w:lang w:val="es-ES"/>
        </w:rPr>
        <w:t>incorporar</w:t>
      </w:r>
      <w:r w:rsidRPr="00512662">
        <w:rPr>
          <w:rFonts w:ascii="Arial" w:hAnsi="Arial" w:cs="Arial"/>
          <w:lang w:val="es-ES"/>
        </w:rPr>
        <w:t xml:space="preserve"> al expediente</w:t>
      </w:r>
      <w:r w:rsidR="00174248" w:rsidRPr="00512662">
        <w:rPr>
          <w:rFonts w:ascii="Arial" w:hAnsi="Arial" w:cs="Arial"/>
          <w:lang w:val="es-ES"/>
        </w:rPr>
        <w:t>.</w:t>
      </w:r>
    </w:p>
    <w:p w14:paraId="5B6998B7" w14:textId="77777777" w:rsidR="00ED5C79" w:rsidRPr="00512662" w:rsidRDefault="00ED5C79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7D148A14" w14:textId="35AC7E6D" w:rsidR="00ED5C79" w:rsidRPr="00512662" w:rsidRDefault="00ED5C79" w:rsidP="00D078AF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lang w:val="es-ES"/>
        </w:rPr>
      </w:pPr>
      <w:r w:rsidRPr="00512662">
        <w:rPr>
          <w:noProof/>
          <w:lang w:val="es-ES" w:eastAsia="es-ES"/>
        </w:rPr>
        <w:drawing>
          <wp:inline distT="0" distB="0" distL="0" distR="0" wp14:anchorId="3EDEE079" wp14:editId="7F9130D4">
            <wp:extent cx="5125280" cy="1513027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52" cy="15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C7ED8" w14:textId="77777777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42AD95F" w14:textId="000B22F1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7AE1CE20" w14:textId="132FFFD3" w:rsidR="00A46432" w:rsidRPr="00512662" w:rsidRDefault="00A46432">
      <w:pPr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br w:type="page"/>
      </w:r>
    </w:p>
    <w:p w14:paraId="3375FEB8" w14:textId="77777777" w:rsidR="00174248" w:rsidRPr="00512662" w:rsidRDefault="00174248" w:rsidP="00174248">
      <w:pPr>
        <w:spacing w:after="0" w:line="240" w:lineRule="auto"/>
        <w:rPr>
          <w:rFonts w:ascii="Arial" w:hAnsi="Arial" w:cs="Arial"/>
          <w:b/>
          <w:lang w:val="es-ES"/>
        </w:rPr>
      </w:pPr>
    </w:p>
    <w:p w14:paraId="43AD9FCE" w14:textId="72372EED" w:rsidR="00174248" w:rsidRPr="00512662" w:rsidRDefault="00174248" w:rsidP="0017424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2.- Model</w:t>
      </w:r>
      <w:r w:rsidR="00D078AF" w:rsidRPr="00512662">
        <w:rPr>
          <w:rFonts w:ascii="Arial" w:hAnsi="Arial" w:cs="Arial"/>
          <w:b/>
          <w:lang w:val="es-ES"/>
        </w:rPr>
        <w:t>o</w:t>
      </w:r>
      <w:r w:rsidRPr="00512662">
        <w:rPr>
          <w:rFonts w:ascii="Arial" w:hAnsi="Arial" w:cs="Arial"/>
          <w:b/>
          <w:lang w:val="es-ES"/>
        </w:rPr>
        <w:t xml:space="preserve"> de decret</w:t>
      </w:r>
      <w:r w:rsidR="00D078AF" w:rsidRPr="00512662">
        <w:rPr>
          <w:rFonts w:ascii="Arial" w:hAnsi="Arial" w:cs="Arial"/>
          <w:b/>
          <w:lang w:val="es-ES"/>
        </w:rPr>
        <w:t>o de alcaldía</w:t>
      </w:r>
    </w:p>
    <w:p w14:paraId="76D8772D" w14:textId="77777777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6960F547" w14:textId="4A102DC9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512662">
        <w:rPr>
          <w:rFonts w:ascii="Arial" w:hAnsi="Arial" w:cs="Arial"/>
          <w:b/>
          <w:bCs/>
          <w:lang w:val="es-ES"/>
        </w:rPr>
        <w:t>DECRET</w:t>
      </w:r>
      <w:r w:rsidR="00D078AF" w:rsidRPr="00512662">
        <w:rPr>
          <w:rFonts w:ascii="Arial" w:hAnsi="Arial" w:cs="Arial"/>
          <w:b/>
          <w:bCs/>
          <w:lang w:val="es-ES"/>
        </w:rPr>
        <w:t>O</w:t>
      </w:r>
    </w:p>
    <w:p w14:paraId="47AE8F6A" w14:textId="77777777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0EC0C18F" w14:textId="3AE11D8C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Finaliza</w:t>
      </w:r>
      <w:r w:rsidR="00D078AF" w:rsidRPr="00512662">
        <w:rPr>
          <w:rFonts w:ascii="Arial" w:hAnsi="Arial" w:cs="Arial"/>
          <w:lang w:val="es-ES"/>
        </w:rPr>
        <w:t xml:space="preserve">do el </w:t>
      </w:r>
      <w:r w:rsidRPr="00512662">
        <w:rPr>
          <w:rFonts w:ascii="Arial" w:hAnsi="Arial" w:cs="Arial"/>
          <w:lang w:val="es-ES"/>
        </w:rPr>
        <w:t>e</w:t>
      </w:r>
      <w:r w:rsidR="00D078AF" w:rsidRPr="00512662">
        <w:rPr>
          <w:rFonts w:ascii="Arial" w:hAnsi="Arial" w:cs="Arial"/>
          <w:lang w:val="es-ES"/>
        </w:rPr>
        <w:t>jer</w:t>
      </w:r>
      <w:r w:rsidRPr="00512662">
        <w:rPr>
          <w:rFonts w:ascii="Arial" w:hAnsi="Arial" w:cs="Arial"/>
          <w:lang w:val="es-ES"/>
        </w:rPr>
        <w:t>cici</w:t>
      </w:r>
      <w:r w:rsidR="00D078AF" w:rsidRPr="00512662">
        <w:rPr>
          <w:rFonts w:ascii="Arial" w:hAnsi="Arial" w:cs="Arial"/>
          <w:lang w:val="es-ES"/>
        </w:rPr>
        <w:t>o, el centro</w:t>
      </w:r>
      <w:r w:rsidRPr="00512662">
        <w:rPr>
          <w:rFonts w:ascii="Arial" w:hAnsi="Arial" w:cs="Arial"/>
          <w:lang w:val="es-ES"/>
        </w:rPr>
        <w:t xml:space="preserve"> gestor</w:t>
      </w:r>
      <w:r w:rsidR="00A46432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o responsable de</w:t>
      </w:r>
      <w:r w:rsidR="00D078AF" w:rsidRPr="00512662">
        <w:rPr>
          <w:rFonts w:ascii="Arial" w:hAnsi="Arial" w:cs="Arial"/>
          <w:lang w:val="es-ES"/>
        </w:rPr>
        <w:t xml:space="preserve">l gasto </w:t>
      </w:r>
      <w:r w:rsidRPr="00512662">
        <w:rPr>
          <w:rFonts w:ascii="Arial" w:hAnsi="Arial" w:cs="Arial"/>
          <w:lang w:val="es-ES"/>
        </w:rPr>
        <w:t>ha d</w:t>
      </w:r>
      <w:r w:rsidR="00D078AF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elaborar una relació</w:t>
      </w:r>
      <w:r w:rsidR="00D078AF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justificativa de l</w:t>
      </w:r>
      <w:r w:rsidR="00E1250A" w:rsidRPr="00512662">
        <w:rPr>
          <w:rFonts w:ascii="Arial" w:hAnsi="Arial" w:cs="Arial"/>
          <w:lang w:val="es-ES"/>
        </w:rPr>
        <w:t>os ga</w:t>
      </w:r>
      <w:r w:rsidR="00D078AF" w:rsidRPr="00512662">
        <w:rPr>
          <w:rFonts w:ascii="Arial" w:hAnsi="Arial" w:cs="Arial"/>
          <w:lang w:val="es-ES"/>
        </w:rPr>
        <w:t>stos atendidos mediante</w:t>
      </w:r>
      <w:r w:rsidRPr="00512662">
        <w:rPr>
          <w:rFonts w:ascii="Arial" w:hAnsi="Arial" w:cs="Arial"/>
          <w:lang w:val="es-ES"/>
        </w:rPr>
        <w:t xml:space="preserve"> tramitació</w:t>
      </w:r>
      <w:r w:rsidR="00D078AF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simplificada de pag</w:t>
      </w:r>
      <w:r w:rsidR="00D078AF" w:rsidRPr="00512662">
        <w:rPr>
          <w:rFonts w:ascii="Arial" w:hAnsi="Arial" w:cs="Arial"/>
          <w:lang w:val="es-ES"/>
        </w:rPr>
        <w:t>os</w:t>
      </w:r>
      <w:r w:rsidRPr="00512662">
        <w:rPr>
          <w:rFonts w:ascii="Arial" w:hAnsi="Arial" w:cs="Arial"/>
          <w:lang w:val="es-ES"/>
        </w:rPr>
        <w:t xml:space="preserve"> menor</w:t>
      </w:r>
      <w:r w:rsidR="00D078AF" w:rsidRPr="00512662">
        <w:rPr>
          <w:rFonts w:ascii="Arial" w:hAnsi="Arial" w:cs="Arial"/>
          <w:lang w:val="es-ES"/>
        </w:rPr>
        <w:t xml:space="preserve">es. Esta </w:t>
      </w:r>
      <w:r w:rsidRPr="00512662">
        <w:rPr>
          <w:rFonts w:ascii="Arial" w:hAnsi="Arial" w:cs="Arial"/>
          <w:lang w:val="es-ES"/>
        </w:rPr>
        <w:t>relació</w:t>
      </w:r>
      <w:r w:rsidR="00D078AF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ha de ser apro</w:t>
      </w:r>
      <w:r w:rsidR="00D078AF" w:rsidRPr="00512662">
        <w:rPr>
          <w:rFonts w:ascii="Arial" w:hAnsi="Arial" w:cs="Arial"/>
          <w:lang w:val="es-ES"/>
        </w:rPr>
        <w:t>bada po</w:t>
      </w:r>
      <w:r w:rsidRPr="00512662">
        <w:rPr>
          <w:rFonts w:ascii="Arial" w:hAnsi="Arial" w:cs="Arial"/>
          <w:lang w:val="es-ES"/>
        </w:rPr>
        <w:t xml:space="preserve">r </w:t>
      </w:r>
      <w:r w:rsidR="00D078AF" w:rsidRPr="00512662">
        <w:rPr>
          <w:rFonts w:ascii="Arial" w:hAnsi="Arial" w:cs="Arial"/>
          <w:lang w:val="es-ES"/>
        </w:rPr>
        <w:t xml:space="preserve">el/la </w:t>
      </w:r>
      <w:r w:rsidRPr="00512662">
        <w:rPr>
          <w:rFonts w:ascii="Arial" w:hAnsi="Arial" w:cs="Arial"/>
          <w:lang w:val="es-ES"/>
        </w:rPr>
        <w:t>alcalde/esa-president</w:t>
      </w:r>
      <w:r w:rsidR="00D078AF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/</w:t>
      </w:r>
      <w:proofErr w:type="spellStart"/>
      <w:r w:rsidR="00D078AF" w:rsidRPr="00512662">
        <w:rPr>
          <w:rFonts w:ascii="Arial" w:hAnsi="Arial" w:cs="Arial"/>
          <w:lang w:val="es-ES"/>
        </w:rPr>
        <w:t>ta</w:t>
      </w:r>
      <w:proofErr w:type="spellEnd"/>
      <w:r w:rsidR="00D078AF" w:rsidRPr="00512662">
        <w:rPr>
          <w:rFonts w:ascii="Arial" w:hAnsi="Arial" w:cs="Arial"/>
          <w:lang w:val="es-ES"/>
        </w:rPr>
        <w:t xml:space="preserve"> de la </w:t>
      </w:r>
      <w:r w:rsidRPr="00512662">
        <w:rPr>
          <w:rFonts w:ascii="Arial" w:hAnsi="Arial" w:cs="Arial"/>
          <w:lang w:val="es-ES"/>
        </w:rPr>
        <w:t>enti</w:t>
      </w:r>
      <w:r w:rsidR="00D078AF" w:rsidRPr="00512662">
        <w:rPr>
          <w:rFonts w:ascii="Arial" w:hAnsi="Arial" w:cs="Arial"/>
          <w:lang w:val="es-ES"/>
        </w:rPr>
        <w:t>dad</w:t>
      </w:r>
      <w:r w:rsidRPr="00512662">
        <w:rPr>
          <w:rFonts w:ascii="Arial" w:hAnsi="Arial" w:cs="Arial"/>
          <w:lang w:val="es-ES"/>
        </w:rPr>
        <w:t xml:space="preserve">, </w:t>
      </w:r>
      <w:r w:rsidR="00D078AF" w:rsidRPr="00512662">
        <w:rPr>
          <w:rFonts w:ascii="Arial" w:hAnsi="Arial" w:cs="Arial"/>
          <w:lang w:val="es-ES"/>
        </w:rPr>
        <w:t>con la</w:t>
      </w:r>
      <w:r w:rsidRPr="00512662">
        <w:rPr>
          <w:rFonts w:ascii="Arial" w:hAnsi="Arial" w:cs="Arial"/>
          <w:lang w:val="es-ES"/>
        </w:rPr>
        <w:t xml:space="preserve"> intervenció</w:t>
      </w:r>
      <w:r w:rsidR="00D078AF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pr</w:t>
      </w:r>
      <w:r w:rsidR="00D078AF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via de la intervenció</w:t>
      </w:r>
      <w:r w:rsidR="00D078AF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, en </w:t>
      </w:r>
      <w:r w:rsidR="00D078AF" w:rsidRPr="00512662">
        <w:rPr>
          <w:rFonts w:ascii="Arial" w:hAnsi="Arial" w:cs="Arial"/>
          <w:lang w:val="es-ES"/>
        </w:rPr>
        <w:t>las condiciones</w:t>
      </w:r>
      <w:r w:rsidRPr="00512662">
        <w:rPr>
          <w:rFonts w:ascii="Arial" w:hAnsi="Arial" w:cs="Arial"/>
          <w:lang w:val="es-ES"/>
        </w:rPr>
        <w:t xml:space="preserve"> que estable</w:t>
      </w:r>
      <w:r w:rsidR="00D078AF" w:rsidRPr="00512662">
        <w:rPr>
          <w:rFonts w:ascii="Arial" w:hAnsi="Arial" w:cs="Arial"/>
          <w:lang w:val="es-ES"/>
        </w:rPr>
        <w:t xml:space="preserve">ce el artículo 27 del RD 424/2017, de 28 de </w:t>
      </w:r>
      <w:r w:rsidRPr="00512662">
        <w:rPr>
          <w:rFonts w:ascii="Arial" w:hAnsi="Arial" w:cs="Arial"/>
          <w:lang w:val="es-ES"/>
        </w:rPr>
        <w:t xml:space="preserve">abril, </w:t>
      </w:r>
      <w:r w:rsidR="00D078AF" w:rsidRPr="00512662">
        <w:rPr>
          <w:rFonts w:ascii="Arial" w:hAnsi="Arial" w:cs="Arial"/>
          <w:lang w:val="es-ES"/>
        </w:rPr>
        <w:t>por el que se</w:t>
      </w:r>
      <w:r w:rsidRPr="00512662">
        <w:rPr>
          <w:rFonts w:ascii="Arial" w:hAnsi="Arial" w:cs="Arial"/>
          <w:lang w:val="es-ES"/>
        </w:rPr>
        <w:t xml:space="preserve"> regula el r</w:t>
      </w:r>
      <w:r w:rsidR="00D078AF" w:rsidRPr="00512662">
        <w:rPr>
          <w:rFonts w:ascii="Arial" w:hAnsi="Arial" w:cs="Arial"/>
          <w:lang w:val="es-ES"/>
        </w:rPr>
        <w:t>é</w:t>
      </w:r>
      <w:r w:rsidRPr="00512662">
        <w:rPr>
          <w:rFonts w:ascii="Arial" w:hAnsi="Arial" w:cs="Arial"/>
          <w:lang w:val="es-ES"/>
        </w:rPr>
        <w:t>gim</w:t>
      </w:r>
      <w:r w:rsidR="00D078AF" w:rsidRPr="00512662">
        <w:rPr>
          <w:rFonts w:ascii="Arial" w:hAnsi="Arial" w:cs="Arial"/>
          <w:lang w:val="es-ES"/>
        </w:rPr>
        <w:t>en</w:t>
      </w:r>
      <w:r w:rsidRPr="00512662">
        <w:rPr>
          <w:rFonts w:ascii="Arial" w:hAnsi="Arial" w:cs="Arial"/>
          <w:lang w:val="es-ES"/>
        </w:rPr>
        <w:t xml:space="preserve"> jurídic</w:t>
      </w:r>
      <w:r w:rsidR="00D078AF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del control intern</w:t>
      </w:r>
      <w:r w:rsidR="00D078AF" w:rsidRPr="00512662">
        <w:rPr>
          <w:rFonts w:ascii="Arial" w:hAnsi="Arial" w:cs="Arial"/>
          <w:lang w:val="es-ES"/>
        </w:rPr>
        <w:t>o en</w:t>
      </w:r>
      <w:r w:rsidRPr="00512662">
        <w:rPr>
          <w:rFonts w:ascii="Arial" w:hAnsi="Arial" w:cs="Arial"/>
          <w:lang w:val="es-ES"/>
        </w:rPr>
        <w:t xml:space="preserve"> l</w:t>
      </w:r>
      <w:r w:rsidR="00D078AF" w:rsidRPr="00512662">
        <w:rPr>
          <w:rFonts w:ascii="Arial" w:hAnsi="Arial" w:cs="Arial"/>
          <w:lang w:val="es-ES"/>
        </w:rPr>
        <w:t>a</w:t>
      </w:r>
      <w:r w:rsidRPr="00512662">
        <w:rPr>
          <w:rFonts w:ascii="Arial" w:hAnsi="Arial" w:cs="Arial"/>
          <w:lang w:val="es-ES"/>
        </w:rPr>
        <w:t>s enti</w:t>
      </w:r>
      <w:r w:rsidR="00E1250A" w:rsidRPr="00512662">
        <w:rPr>
          <w:rFonts w:ascii="Arial" w:hAnsi="Arial" w:cs="Arial"/>
          <w:lang w:val="es-ES"/>
        </w:rPr>
        <w:t>dades</w:t>
      </w:r>
      <w:r w:rsidRPr="00512662">
        <w:rPr>
          <w:rFonts w:ascii="Arial" w:hAnsi="Arial" w:cs="Arial"/>
          <w:lang w:val="es-ES"/>
        </w:rPr>
        <w:t xml:space="preserve"> del sector públic</w:t>
      </w:r>
      <w:r w:rsidR="00D078AF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local.</w:t>
      </w:r>
    </w:p>
    <w:p w14:paraId="13CE3B95" w14:textId="77777777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69D0722F" w14:textId="69375BE6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iCs/>
          <w:lang w:val="es-ES"/>
        </w:rPr>
      </w:pPr>
      <w:r w:rsidRPr="00512662">
        <w:rPr>
          <w:rFonts w:ascii="Arial" w:hAnsi="Arial" w:cs="Arial"/>
          <w:lang w:val="es-ES"/>
        </w:rPr>
        <w:t>Vista la relació</w:t>
      </w:r>
      <w:r w:rsidR="00D078AF" w:rsidRPr="00512662">
        <w:rPr>
          <w:rFonts w:ascii="Arial" w:hAnsi="Arial" w:cs="Arial"/>
          <w:lang w:val="es-ES"/>
        </w:rPr>
        <w:t xml:space="preserve">n justificativa de gastos que obra en el </w:t>
      </w:r>
      <w:r w:rsidRPr="00512662">
        <w:rPr>
          <w:rFonts w:ascii="Arial" w:hAnsi="Arial" w:cs="Arial"/>
          <w:lang w:val="es-ES"/>
        </w:rPr>
        <w:t>expedient</w:t>
      </w:r>
      <w:r w:rsidR="00D078AF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, de</w:t>
      </w:r>
      <w:r w:rsidR="00D078AF" w:rsidRPr="00512662">
        <w:rPr>
          <w:rFonts w:ascii="Arial" w:hAnsi="Arial" w:cs="Arial"/>
          <w:lang w:val="es-ES"/>
        </w:rPr>
        <w:t>bidament</w:t>
      </w:r>
      <w:r w:rsidR="00E1250A" w:rsidRPr="00512662">
        <w:rPr>
          <w:rFonts w:ascii="Arial" w:hAnsi="Arial" w:cs="Arial"/>
          <w:lang w:val="es-ES"/>
        </w:rPr>
        <w:t>e</w:t>
      </w:r>
      <w:r w:rsidR="00D078AF" w:rsidRPr="00512662">
        <w:rPr>
          <w:rFonts w:ascii="Arial" w:hAnsi="Arial" w:cs="Arial"/>
          <w:lang w:val="es-ES"/>
        </w:rPr>
        <w:t xml:space="preserve"> firmada</w:t>
      </w:r>
      <w:r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>p</w:t>
      </w:r>
      <w:r w:rsidR="00D078AF"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>or el</w:t>
      </w:r>
      <w:r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>/p</w:t>
      </w:r>
      <w:r w:rsidR="00D078AF"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>or</w:t>
      </w:r>
      <w:r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 xml:space="preserve"> la </w:t>
      </w:r>
      <w:r w:rsidR="00D078AF"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>jefe/jefa</w:t>
      </w:r>
      <w:r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 xml:space="preserve"> del centr</w:t>
      </w:r>
      <w:r w:rsidR="00D078AF"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>o</w:t>
      </w:r>
      <w:r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 xml:space="preserve"> gestor </w:t>
      </w:r>
      <w:r w:rsidR="00D078AF" w:rsidRPr="00512662">
        <w:rPr>
          <w:rFonts w:ascii="Arial" w:hAnsi="Arial" w:cs="Arial"/>
          <w:i/>
          <w:highlight w:val="lightGray"/>
          <w:shd w:val="clear" w:color="auto" w:fill="F2F2F2" w:themeFill="background1" w:themeFillShade="F2"/>
          <w:lang w:val="es-ES"/>
        </w:rPr>
        <w:t xml:space="preserve">[nombre </w:t>
      </w:r>
      <w:r w:rsidRPr="00512662">
        <w:rPr>
          <w:rFonts w:ascii="Arial" w:hAnsi="Arial" w:cs="Arial"/>
          <w:i/>
          <w:highlight w:val="lightGray"/>
          <w:shd w:val="clear" w:color="auto" w:fill="F2F2F2" w:themeFill="background1" w:themeFillShade="F2"/>
          <w:lang w:val="es-ES"/>
        </w:rPr>
        <w:t>centr</w:t>
      </w:r>
      <w:r w:rsidR="00D078AF" w:rsidRPr="00512662">
        <w:rPr>
          <w:rFonts w:ascii="Arial" w:hAnsi="Arial" w:cs="Arial"/>
          <w:i/>
          <w:highlight w:val="lightGray"/>
          <w:shd w:val="clear" w:color="auto" w:fill="F2F2F2" w:themeFill="background1" w:themeFillShade="F2"/>
          <w:lang w:val="es-ES"/>
        </w:rPr>
        <w:t>o</w:t>
      </w:r>
      <w:r w:rsidRPr="00512662">
        <w:rPr>
          <w:rFonts w:ascii="Arial" w:hAnsi="Arial" w:cs="Arial"/>
          <w:i/>
          <w:highlight w:val="lightGray"/>
          <w:shd w:val="clear" w:color="auto" w:fill="F2F2F2" w:themeFill="background1" w:themeFillShade="F2"/>
          <w:lang w:val="es-ES"/>
        </w:rPr>
        <w:t xml:space="preserve"> gestor]</w:t>
      </w:r>
      <w:r w:rsidRPr="00512662">
        <w:rPr>
          <w:rFonts w:ascii="Arial" w:hAnsi="Arial" w:cs="Arial"/>
          <w:iCs/>
          <w:shd w:val="clear" w:color="auto" w:fill="F2F2F2" w:themeFill="background1" w:themeFillShade="F2"/>
          <w:lang w:val="es-ES"/>
        </w:rPr>
        <w:t xml:space="preserve"> / responsable de</w:t>
      </w:r>
      <w:r w:rsidR="00485060" w:rsidRPr="00512662">
        <w:rPr>
          <w:rFonts w:ascii="Arial" w:hAnsi="Arial" w:cs="Arial"/>
          <w:iCs/>
          <w:shd w:val="clear" w:color="auto" w:fill="F2F2F2" w:themeFill="background1" w:themeFillShade="F2"/>
          <w:lang w:val="es-ES"/>
        </w:rPr>
        <w:t>l</w:t>
      </w:r>
      <w:r w:rsidR="00D078AF" w:rsidRPr="00512662">
        <w:rPr>
          <w:rFonts w:ascii="Arial" w:hAnsi="Arial" w:cs="Arial"/>
          <w:iCs/>
          <w:shd w:val="clear" w:color="auto" w:fill="F2F2F2" w:themeFill="background1" w:themeFillShade="F2"/>
          <w:lang w:val="es-ES"/>
        </w:rPr>
        <w:t xml:space="preserve"> gasto</w:t>
      </w:r>
      <w:r w:rsidRPr="00512662">
        <w:rPr>
          <w:rFonts w:ascii="Arial" w:hAnsi="Arial" w:cs="Arial"/>
          <w:iCs/>
          <w:lang w:val="es-ES"/>
        </w:rPr>
        <w:t>.</w:t>
      </w:r>
    </w:p>
    <w:p w14:paraId="7CB9519B" w14:textId="77777777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6C7CB406" w14:textId="14F6253C" w:rsidR="00174248" w:rsidRPr="00512662" w:rsidRDefault="00174248" w:rsidP="0017424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D</w:t>
      </w:r>
      <w:r w:rsidR="00D078AF" w:rsidRPr="00512662">
        <w:rPr>
          <w:rFonts w:ascii="Arial" w:hAnsi="Arial" w:cs="Arial"/>
          <w:lang w:val="es-ES"/>
        </w:rPr>
        <w:t>e acuerdo con los antecedentes y fundamentos de derecho expuestos</w:t>
      </w:r>
      <w:r w:rsidRPr="00512662">
        <w:rPr>
          <w:rFonts w:ascii="Arial" w:hAnsi="Arial" w:cs="Arial"/>
          <w:lang w:val="es-ES"/>
        </w:rPr>
        <w:t xml:space="preserve">, </w:t>
      </w:r>
      <w:r w:rsidR="00D078AF" w:rsidRPr="00512662">
        <w:rPr>
          <w:rFonts w:ascii="Arial" w:hAnsi="Arial" w:cs="Arial"/>
          <w:lang w:val="es-ES"/>
        </w:rPr>
        <w:t>y</w:t>
      </w:r>
      <w:r w:rsidRPr="00512662">
        <w:rPr>
          <w:rFonts w:ascii="Arial" w:hAnsi="Arial" w:cs="Arial"/>
          <w:lang w:val="es-ES"/>
        </w:rPr>
        <w:t xml:space="preserve"> de conformi</w:t>
      </w:r>
      <w:r w:rsidR="00D078AF" w:rsidRPr="00512662">
        <w:rPr>
          <w:rFonts w:ascii="Arial" w:hAnsi="Arial" w:cs="Arial"/>
          <w:lang w:val="es-ES"/>
        </w:rPr>
        <w:t>dad</w:t>
      </w:r>
      <w:r w:rsidRPr="00512662">
        <w:rPr>
          <w:rFonts w:ascii="Arial" w:hAnsi="Arial" w:cs="Arial"/>
          <w:lang w:val="es-ES"/>
        </w:rPr>
        <w:t xml:space="preserve"> [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El 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art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ículo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XX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de la Instrucció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n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de la Contratació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n</w:t>
      </w:r>
      <w:r w:rsidR="00660AEE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M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enor de [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nom</w:t>
      </w:r>
      <w:r w:rsidR="00D078AF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bre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 xml:space="preserve"> enti</w:t>
      </w:r>
      <w:r w:rsidR="00D078AF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dad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 xml:space="preserve"> local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], apro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bada en ses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ió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n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plen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a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ria de 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fecha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[</w:t>
      </w:r>
      <w:r w:rsidR="00D078AF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fecha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 xml:space="preserve"> ac</w:t>
      </w:r>
      <w:r w:rsidR="00D078AF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uerdo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 xml:space="preserve"> Ple</w:t>
      </w:r>
      <w:r w:rsidR="00D078AF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no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]</w:t>
      </w:r>
      <w:r w:rsidRPr="00512662">
        <w:rPr>
          <w:rFonts w:ascii="Arial" w:hAnsi="Arial" w:cs="Arial"/>
          <w:i/>
          <w:iCs/>
          <w:sz w:val="20"/>
          <w:szCs w:val="20"/>
          <w:shd w:val="clear" w:color="auto" w:fill="F2F2F2" w:themeFill="background1" w:themeFillShade="F2"/>
          <w:lang w:val="es-ES"/>
        </w:rPr>
        <w:t xml:space="preserve"> </w:t>
      </w:r>
      <w:r w:rsidR="00D078AF" w:rsidRPr="00512662">
        <w:rPr>
          <w:rFonts w:ascii="Arial" w:hAnsi="Arial" w:cs="Arial"/>
          <w:i/>
          <w:iCs/>
          <w:sz w:val="20"/>
          <w:szCs w:val="20"/>
          <w:shd w:val="clear" w:color="auto" w:fill="F2F2F2" w:themeFill="background1" w:themeFillShade="F2"/>
          <w:lang w:val="es-ES"/>
        </w:rPr>
        <w:t>y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publicada en el BOP número 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XX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de 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>fecha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[</w:t>
      </w:r>
      <w:r w:rsidR="00D078AF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 xml:space="preserve">fecha 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publicació</w:t>
      </w:r>
      <w:r w:rsidR="00D078AF"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n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]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/ La Base de ejecución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XX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 del presup</w:t>
      </w:r>
      <w:r w:rsidR="00D078AF"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uesto </w:t>
      </w:r>
      <w:r w:rsidRPr="00512662">
        <w:rPr>
          <w:rFonts w:ascii="Arial" w:hAnsi="Arial" w:cs="Arial"/>
          <w:i/>
          <w:iCs/>
          <w:shd w:val="clear" w:color="auto" w:fill="F2F2F2" w:themeFill="background1" w:themeFillShade="F2"/>
          <w:lang w:val="es-ES"/>
        </w:rPr>
        <w:t xml:space="preserve">de </w:t>
      </w:r>
      <w:r w:rsidRPr="00512662">
        <w:rPr>
          <w:rFonts w:ascii="Arial" w:hAnsi="Arial" w:cs="Arial"/>
          <w:i/>
          <w:iCs/>
          <w:highlight w:val="lightGray"/>
          <w:shd w:val="clear" w:color="auto" w:fill="F2F2F2" w:themeFill="background1" w:themeFillShade="F2"/>
          <w:lang w:val="es-ES"/>
        </w:rPr>
        <w:t>20XX</w:t>
      </w:r>
      <w:r w:rsidRPr="00512662">
        <w:rPr>
          <w:rFonts w:ascii="Arial" w:hAnsi="Arial" w:cs="Arial"/>
          <w:lang w:val="es-ES"/>
        </w:rPr>
        <w:t>]</w:t>
      </w:r>
      <w:r w:rsidRPr="00512662">
        <w:rPr>
          <w:rStyle w:val="Refernciadenotaapeudepgina"/>
          <w:rFonts w:ascii="Arial" w:hAnsi="Arial" w:cs="Arial"/>
          <w:lang w:val="es-ES"/>
        </w:rPr>
        <w:footnoteReference w:id="4"/>
      </w:r>
      <w:r w:rsidRPr="00512662">
        <w:rPr>
          <w:rFonts w:ascii="Arial" w:hAnsi="Arial" w:cs="Arial"/>
          <w:lang w:val="es-ES"/>
        </w:rPr>
        <w:t>,</w:t>
      </w:r>
      <w:r w:rsidR="00D078AF" w:rsidRPr="00512662">
        <w:rPr>
          <w:rFonts w:ascii="Arial" w:hAnsi="Arial" w:cs="Arial"/>
          <w:lang w:val="es-ES"/>
        </w:rPr>
        <w:t xml:space="preserve"> el </w:t>
      </w:r>
      <w:r w:rsidRPr="00512662">
        <w:rPr>
          <w:rFonts w:ascii="Arial" w:hAnsi="Arial" w:cs="Arial"/>
          <w:lang w:val="es-ES"/>
        </w:rPr>
        <w:t>art</w:t>
      </w:r>
      <w:r w:rsidR="00D078AF" w:rsidRPr="00512662">
        <w:rPr>
          <w:rFonts w:ascii="Arial" w:hAnsi="Arial" w:cs="Arial"/>
          <w:lang w:val="es-ES"/>
        </w:rPr>
        <w:t>ículo</w:t>
      </w:r>
      <w:r w:rsidRPr="00512662">
        <w:rPr>
          <w:rFonts w:ascii="Arial" w:hAnsi="Arial" w:cs="Arial"/>
          <w:lang w:val="es-ES"/>
        </w:rPr>
        <w:t xml:space="preserve"> 53.1 g) del Decret</w:t>
      </w:r>
      <w:r w:rsidR="00D078AF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</w:t>
      </w:r>
      <w:r w:rsidR="00D078AF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>egislati</w:t>
      </w:r>
      <w:r w:rsidR="00D078AF" w:rsidRPr="00512662">
        <w:rPr>
          <w:rFonts w:ascii="Arial" w:hAnsi="Arial" w:cs="Arial"/>
          <w:lang w:val="es-ES"/>
        </w:rPr>
        <w:t xml:space="preserve">vo 2/2003, de 28 de </w:t>
      </w:r>
      <w:r w:rsidRPr="00512662">
        <w:rPr>
          <w:rFonts w:ascii="Arial" w:hAnsi="Arial" w:cs="Arial"/>
          <w:lang w:val="es-ES"/>
        </w:rPr>
        <w:t>abril, p</w:t>
      </w:r>
      <w:r w:rsidR="00D078AF" w:rsidRPr="00512662">
        <w:rPr>
          <w:rFonts w:ascii="Arial" w:hAnsi="Arial" w:cs="Arial"/>
          <w:lang w:val="es-ES"/>
        </w:rPr>
        <w:t xml:space="preserve">or el que se </w:t>
      </w:r>
      <w:r w:rsidRPr="00512662">
        <w:rPr>
          <w:rFonts w:ascii="Arial" w:hAnsi="Arial" w:cs="Arial"/>
          <w:lang w:val="es-ES"/>
        </w:rPr>
        <w:t>apr</w:t>
      </w:r>
      <w:r w:rsidR="00D078AF" w:rsidRPr="00512662">
        <w:rPr>
          <w:rFonts w:ascii="Arial" w:hAnsi="Arial" w:cs="Arial"/>
          <w:lang w:val="es-ES"/>
        </w:rPr>
        <w:t>ueba</w:t>
      </w:r>
      <w:r w:rsidRPr="00512662">
        <w:rPr>
          <w:rFonts w:ascii="Arial" w:hAnsi="Arial" w:cs="Arial"/>
          <w:lang w:val="es-ES"/>
        </w:rPr>
        <w:t xml:space="preserve"> el text</w:t>
      </w:r>
      <w:r w:rsidR="00660AEE" w:rsidRPr="00512662">
        <w:rPr>
          <w:rFonts w:ascii="Arial" w:hAnsi="Arial" w:cs="Arial"/>
          <w:lang w:val="es-ES"/>
        </w:rPr>
        <w:t>o refundido de la Ley M</w:t>
      </w:r>
      <w:r w:rsidR="00D078AF" w:rsidRPr="00512662">
        <w:rPr>
          <w:rFonts w:ascii="Arial" w:hAnsi="Arial" w:cs="Arial"/>
          <w:lang w:val="es-ES"/>
        </w:rPr>
        <w:t xml:space="preserve">unicipal </w:t>
      </w:r>
      <w:r w:rsidR="00660AEE" w:rsidRPr="00512662">
        <w:rPr>
          <w:rFonts w:ascii="Arial" w:hAnsi="Arial" w:cs="Arial"/>
          <w:lang w:val="es-ES"/>
        </w:rPr>
        <w:t xml:space="preserve">y de </w:t>
      </w:r>
      <w:r w:rsidR="00E1250A" w:rsidRPr="00512662">
        <w:rPr>
          <w:rFonts w:ascii="Arial" w:hAnsi="Arial" w:cs="Arial"/>
          <w:lang w:val="es-ES"/>
        </w:rPr>
        <w:t>R</w:t>
      </w:r>
      <w:r w:rsidR="00660AEE" w:rsidRPr="00512662">
        <w:rPr>
          <w:rFonts w:ascii="Arial" w:hAnsi="Arial" w:cs="Arial"/>
          <w:lang w:val="es-ES"/>
        </w:rPr>
        <w:t xml:space="preserve">égimen </w:t>
      </w:r>
      <w:r w:rsidR="00E1250A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>ocal de Catalu</w:t>
      </w:r>
      <w:r w:rsidR="00660AEE" w:rsidRPr="00512662">
        <w:rPr>
          <w:rFonts w:ascii="Arial" w:hAnsi="Arial" w:cs="Arial"/>
          <w:lang w:val="es-ES"/>
        </w:rPr>
        <w:t>ña y el artículo</w:t>
      </w:r>
      <w:r w:rsidRPr="00512662">
        <w:rPr>
          <w:rFonts w:ascii="Arial" w:hAnsi="Arial" w:cs="Arial"/>
          <w:lang w:val="es-ES"/>
        </w:rPr>
        <w:t xml:space="preserve"> 21.1.f</w:t>
      </w:r>
      <w:r w:rsidR="00E1250A" w:rsidRPr="00512662">
        <w:rPr>
          <w:rFonts w:ascii="Arial" w:hAnsi="Arial" w:cs="Arial"/>
          <w:lang w:val="es-ES"/>
        </w:rPr>
        <w:t>)</w:t>
      </w:r>
      <w:r w:rsidRPr="00512662">
        <w:rPr>
          <w:rFonts w:ascii="Arial" w:hAnsi="Arial" w:cs="Arial"/>
          <w:lang w:val="es-ES"/>
        </w:rPr>
        <w:t xml:space="preserve"> de la L</w:t>
      </w:r>
      <w:r w:rsidR="00660AEE" w:rsidRPr="00512662">
        <w:rPr>
          <w:rFonts w:ascii="Arial" w:hAnsi="Arial" w:cs="Arial"/>
          <w:lang w:val="es-ES"/>
        </w:rPr>
        <w:t xml:space="preserve">ey 7/1985, de 2 de abril, reguladora de las </w:t>
      </w:r>
      <w:r w:rsidR="00E1250A" w:rsidRPr="00512662">
        <w:rPr>
          <w:rFonts w:ascii="Arial" w:hAnsi="Arial" w:cs="Arial"/>
          <w:lang w:val="es-ES"/>
        </w:rPr>
        <w:t>Bases de R</w:t>
      </w:r>
      <w:r w:rsidR="00660AEE" w:rsidRPr="00512662">
        <w:rPr>
          <w:rFonts w:ascii="Arial" w:hAnsi="Arial" w:cs="Arial"/>
          <w:lang w:val="es-ES"/>
        </w:rPr>
        <w:t xml:space="preserve">égimen </w:t>
      </w:r>
      <w:r w:rsidR="00E1250A" w:rsidRPr="00512662">
        <w:rPr>
          <w:rFonts w:ascii="Arial" w:hAnsi="Arial" w:cs="Arial"/>
          <w:lang w:val="es-ES"/>
        </w:rPr>
        <w:t>L</w:t>
      </w:r>
      <w:r w:rsidRPr="00512662">
        <w:rPr>
          <w:rFonts w:ascii="Arial" w:hAnsi="Arial" w:cs="Arial"/>
          <w:lang w:val="es-ES"/>
        </w:rPr>
        <w:t xml:space="preserve">ocal, </w:t>
      </w:r>
      <w:r w:rsidR="00660AEE" w:rsidRPr="00512662">
        <w:rPr>
          <w:rFonts w:ascii="Arial" w:hAnsi="Arial" w:cs="Arial"/>
          <w:lang w:val="es-ES"/>
        </w:rPr>
        <w:t>donde</w:t>
      </w:r>
      <w:r w:rsidRPr="00512662">
        <w:rPr>
          <w:rFonts w:ascii="Arial" w:hAnsi="Arial" w:cs="Arial"/>
          <w:lang w:val="es-ES"/>
        </w:rPr>
        <w:t xml:space="preserve"> s</w:t>
      </w:r>
      <w:r w:rsidR="00660AEE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estable</w:t>
      </w:r>
      <w:r w:rsidR="00660AEE" w:rsidRPr="00512662">
        <w:rPr>
          <w:rFonts w:ascii="Arial" w:hAnsi="Arial" w:cs="Arial"/>
          <w:lang w:val="es-ES"/>
        </w:rPr>
        <w:t>ce</w:t>
      </w:r>
      <w:r w:rsidRPr="00512662">
        <w:rPr>
          <w:rFonts w:ascii="Arial" w:hAnsi="Arial" w:cs="Arial"/>
          <w:lang w:val="es-ES"/>
        </w:rPr>
        <w:t xml:space="preserve"> que </w:t>
      </w:r>
      <w:r w:rsidR="00660AEE" w:rsidRPr="00512662">
        <w:rPr>
          <w:rFonts w:ascii="Arial" w:hAnsi="Arial" w:cs="Arial"/>
          <w:lang w:val="es-ES"/>
        </w:rPr>
        <w:t xml:space="preserve">el/la </w:t>
      </w:r>
      <w:r w:rsidRPr="00512662">
        <w:rPr>
          <w:rFonts w:ascii="Arial" w:hAnsi="Arial" w:cs="Arial"/>
          <w:lang w:val="es-ES"/>
        </w:rPr>
        <w:t>alcalde/esa – president</w:t>
      </w:r>
      <w:r w:rsidR="00660AEE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/</w:t>
      </w:r>
      <w:proofErr w:type="spellStart"/>
      <w:r w:rsidR="00660AEE" w:rsidRPr="00512662">
        <w:rPr>
          <w:rFonts w:ascii="Arial" w:hAnsi="Arial" w:cs="Arial"/>
          <w:lang w:val="es-ES"/>
        </w:rPr>
        <w:t>t</w:t>
      </w:r>
      <w:r w:rsidRPr="00512662">
        <w:rPr>
          <w:rFonts w:ascii="Arial" w:hAnsi="Arial" w:cs="Arial"/>
          <w:lang w:val="es-ES"/>
        </w:rPr>
        <w:t>a</w:t>
      </w:r>
      <w:proofErr w:type="spellEnd"/>
      <w:r w:rsidRPr="00512662">
        <w:rPr>
          <w:rFonts w:ascii="Arial" w:hAnsi="Arial" w:cs="Arial"/>
          <w:lang w:val="es-ES"/>
        </w:rPr>
        <w:t xml:space="preserve"> de la corporació</w:t>
      </w:r>
      <w:r w:rsidR="00660AEE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</w:t>
      </w:r>
      <w:r w:rsidR="00660AEE" w:rsidRPr="00512662">
        <w:rPr>
          <w:rFonts w:ascii="Arial" w:hAnsi="Arial" w:cs="Arial"/>
          <w:lang w:val="es-ES"/>
        </w:rPr>
        <w:t>es</w:t>
      </w:r>
      <w:r w:rsidRPr="00512662">
        <w:rPr>
          <w:rFonts w:ascii="Arial" w:hAnsi="Arial" w:cs="Arial"/>
          <w:lang w:val="es-ES"/>
        </w:rPr>
        <w:t xml:space="preserve"> el competent</w:t>
      </w:r>
      <w:r w:rsidR="00660AEE" w:rsidRPr="00512662">
        <w:rPr>
          <w:rFonts w:ascii="Arial" w:hAnsi="Arial" w:cs="Arial"/>
          <w:lang w:val="es-ES"/>
        </w:rPr>
        <w:t xml:space="preserve">e para el desarrollo de </w:t>
      </w:r>
      <w:r w:rsidRPr="00512662">
        <w:rPr>
          <w:rFonts w:ascii="Arial" w:hAnsi="Arial" w:cs="Arial"/>
          <w:lang w:val="es-ES"/>
        </w:rPr>
        <w:t>la gestió</w:t>
      </w:r>
      <w:r w:rsidR="00660AEE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</w:t>
      </w:r>
      <w:r w:rsidR="00562C5C">
        <w:rPr>
          <w:rFonts w:ascii="Arial" w:hAnsi="Arial" w:cs="Arial"/>
          <w:lang w:val="es-ES"/>
        </w:rPr>
        <w:t>econó</w:t>
      </w:r>
      <w:r w:rsidR="00E1250A" w:rsidRPr="00512662">
        <w:rPr>
          <w:rFonts w:ascii="Arial" w:hAnsi="Arial" w:cs="Arial"/>
          <w:lang w:val="es-ES"/>
        </w:rPr>
        <w:t>mica,</w:t>
      </w:r>
      <w:r w:rsidRPr="00512662">
        <w:rPr>
          <w:rFonts w:ascii="Arial" w:hAnsi="Arial" w:cs="Arial"/>
          <w:lang w:val="es-ES"/>
        </w:rPr>
        <w:t xml:space="preserve"> d</w:t>
      </w:r>
      <w:r w:rsidR="00660AEE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ac</w:t>
      </w:r>
      <w:r w:rsidR="00660AEE" w:rsidRPr="00512662">
        <w:rPr>
          <w:rFonts w:ascii="Arial" w:hAnsi="Arial" w:cs="Arial"/>
          <w:lang w:val="es-ES"/>
        </w:rPr>
        <w:t>uerdo con el presupuesto</w:t>
      </w:r>
      <w:r w:rsidRPr="00512662">
        <w:rPr>
          <w:rFonts w:ascii="Arial" w:hAnsi="Arial" w:cs="Arial"/>
          <w:lang w:val="es-ES"/>
        </w:rPr>
        <w:t xml:space="preserve"> apro</w:t>
      </w:r>
      <w:r w:rsidR="00660AEE" w:rsidRPr="00512662">
        <w:rPr>
          <w:rFonts w:ascii="Arial" w:hAnsi="Arial" w:cs="Arial"/>
          <w:lang w:val="es-ES"/>
        </w:rPr>
        <w:t>bado</w:t>
      </w:r>
      <w:r w:rsidRPr="00512662">
        <w:rPr>
          <w:rFonts w:ascii="Arial" w:hAnsi="Arial" w:cs="Arial"/>
          <w:lang w:val="es-ES"/>
        </w:rPr>
        <w:t>,</w:t>
      </w:r>
    </w:p>
    <w:p w14:paraId="071328D1" w14:textId="77777777" w:rsidR="00174248" w:rsidRPr="00512662" w:rsidRDefault="00174248" w:rsidP="00174248">
      <w:pPr>
        <w:spacing w:after="0" w:line="240" w:lineRule="auto"/>
        <w:jc w:val="both"/>
        <w:rPr>
          <w:rFonts w:ascii="Arial" w:eastAsia="Times New Roman" w:hAnsi="Arial" w:cs="Arial"/>
          <w:b/>
          <w:lang w:val="es-ES"/>
        </w:rPr>
      </w:pPr>
    </w:p>
    <w:p w14:paraId="05119D4A" w14:textId="3DCE50C6" w:rsidR="00174248" w:rsidRPr="00512662" w:rsidRDefault="00174248" w:rsidP="00174248">
      <w:pPr>
        <w:spacing w:after="0" w:line="240" w:lineRule="auto"/>
        <w:jc w:val="both"/>
        <w:rPr>
          <w:rFonts w:ascii="Arial" w:eastAsia="Times New Roman" w:hAnsi="Arial" w:cs="Arial"/>
          <w:b/>
          <w:lang w:val="es-ES"/>
        </w:rPr>
      </w:pPr>
      <w:r w:rsidRPr="00512662">
        <w:rPr>
          <w:rFonts w:ascii="Arial" w:eastAsia="Times New Roman" w:hAnsi="Arial" w:cs="Arial"/>
          <w:b/>
          <w:lang w:val="es-ES"/>
        </w:rPr>
        <w:t>RES</w:t>
      </w:r>
      <w:r w:rsidR="00660AEE" w:rsidRPr="00512662">
        <w:rPr>
          <w:rFonts w:ascii="Arial" w:eastAsia="Times New Roman" w:hAnsi="Arial" w:cs="Arial"/>
          <w:b/>
          <w:lang w:val="es-ES"/>
        </w:rPr>
        <w:t>UELVO</w:t>
      </w:r>
      <w:r w:rsidRPr="00512662">
        <w:rPr>
          <w:rFonts w:ascii="Arial" w:eastAsia="Times New Roman" w:hAnsi="Arial" w:cs="Arial"/>
          <w:b/>
          <w:lang w:val="es-ES"/>
        </w:rPr>
        <w:t>:</w:t>
      </w:r>
    </w:p>
    <w:p w14:paraId="0FCBDEAD" w14:textId="77777777" w:rsidR="00174248" w:rsidRPr="00512662" w:rsidRDefault="00174248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</w:p>
    <w:p w14:paraId="1B2A4E91" w14:textId="2793BD44" w:rsidR="00174248" w:rsidRPr="00512662" w:rsidRDefault="00660AEE" w:rsidP="00174248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Aprob</w:t>
      </w:r>
      <w:r w:rsidR="00174248" w:rsidRPr="00512662">
        <w:rPr>
          <w:rFonts w:ascii="Arial" w:hAnsi="Arial" w:cs="Arial"/>
          <w:lang w:val="es-ES"/>
        </w:rPr>
        <w:t>ar la relació</w:t>
      </w:r>
      <w:r w:rsidRPr="00512662">
        <w:rPr>
          <w:rFonts w:ascii="Arial" w:hAnsi="Arial" w:cs="Arial"/>
          <w:lang w:val="es-ES"/>
        </w:rPr>
        <w:t>n</w:t>
      </w:r>
      <w:r w:rsidR="00174248" w:rsidRPr="00512662">
        <w:rPr>
          <w:rFonts w:ascii="Arial" w:hAnsi="Arial" w:cs="Arial"/>
          <w:lang w:val="es-ES"/>
        </w:rPr>
        <w:t xml:space="preserve"> justificativa anual de l</w:t>
      </w:r>
      <w:r w:rsidRPr="00512662">
        <w:rPr>
          <w:rFonts w:ascii="Arial" w:hAnsi="Arial" w:cs="Arial"/>
          <w:lang w:val="es-ES"/>
        </w:rPr>
        <w:t>os gastos</w:t>
      </w:r>
      <w:r w:rsidR="00174248" w:rsidRPr="00512662">
        <w:rPr>
          <w:rFonts w:ascii="Arial" w:hAnsi="Arial" w:cs="Arial"/>
          <w:lang w:val="es-ES"/>
        </w:rPr>
        <w:t xml:space="preserve"> ate</w:t>
      </w:r>
      <w:r w:rsidRPr="00512662">
        <w:rPr>
          <w:rFonts w:ascii="Arial" w:hAnsi="Arial" w:cs="Arial"/>
          <w:lang w:val="es-ES"/>
        </w:rPr>
        <w:t>ndidos</w:t>
      </w:r>
      <w:r w:rsidR="00174248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 xml:space="preserve">mediante </w:t>
      </w:r>
      <w:r w:rsidR="00174248" w:rsidRPr="00512662">
        <w:rPr>
          <w:rFonts w:ascii="Arial" w:hAnsi="Arial" w:cs="Arial"/>
          <w:lang w:val="es-ES"/>
        </w:rPr>
        <w:t>tramitació</w:t>
      </w:r>
      <w:r w:rsidRPr="00512662">
        <w:rPr>
          <w:rFonts w:ascii="Arial" w:hAnsi="Arial" w:cs="Arial"/>
          <w:lang w:val="es-ES"/>
        </w:rPr>
        <w:t>n</w:t>
      </w:r>
      <w:r w:rsidR="00174248" w:rsidRPr="00512662">
        <w:rPr>
          <w:rFonts w:ascii="Arial" w:hAnsi="Arial" w:cs="Arial"/>
          <w:lang w:val="es-ES"/>
        </w:rPr>
        <w:t xml:space="preserve"> simplificada de pag</w:t>
      </w:r>
      <w:r w:rsidRPr="00512662">
        <w:rPr>
          <w:rFonts w:ascii="Arial" w:hAnsi="Arial" w:cs="Arial"/>
          <w:lang w:val="es-ES"/>
        </w:rPr>
        <w:t>os</w:t>
      </w:r>
      <w:r w:rsidR="00174248" w:rsidRPr="00512662">
        <w:rPr>
          <w:rFonts w:ascii="Arial" w:hAnsi="Arial" w:cs="Arial"/>
          <w:lang w:val="es-ES"/>
        </w:rPr>
        <w:t xml:space="preserve"> menor</w:t>
      </w:r>
      <w:r w:rsidRPr="00512662">
        <w:rPr>
          <w:rFonts w:ascii="Arial" w:hAnsi="Arial" w:cs="Arial"/>
          <w:lang w:val="es-ES"/>
        </w:rPr>
        <w:t>e</w:t>
      </w:r>
      <w:r w:rsidR="00174248" w:rsidRPr="00512662">
        <w:rPr>
          <w:rFonts w:ascii="Arial" w:hAnsi="Arial" w:cs="Arial"/>
          <w:lang w:val="es-ES"/>
        </w:rPr>
        <w:t xml:space="preserve">s </w:t>
      </w:r>
      <w:r w:rsidR="00174248"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>correspon</w:t>
      </w:r>
      <w:r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>dientes</w:t>
      </w:r>
      <w:r w:rsidR="00174248"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 xml:space="preserve"> al centr</w:t>
      </w:r>
      <w:r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>o</w:t>
      </w:r>
      <w:r w:rsidR="00174248" w:rsidRPr="00512662">
        <w:rPr>
          <w:rFonts w:ascii="Arial" w:hAnsi="Arial" w:cs="Arial"/>
          <w:shd w:val="clear" w:color="auto" w:fill="F2F2F2" w:themeFill="background1" w:themeFillShade="F2"/>
          <w:lang w:val="es-ES"/>
        </w:rPr>
        <w:t xml:space="preserve"> gestor </w:t>
      </w:r>
      <w:r w:rsidR="00174248" w:rsidRPr="00512662">
        <w:rPr>
          <w:rFonts w:ascii="Arial" w:hAnsi="Arial" w:cs="Arial"/>
          <w:i/>
          <w:highlight w:val="lightGray"/>
          <w:shd w:val="clear" w:color="auto" w:fill="F2F2F2" w:themeFill="background1" w:themeFillShade="F2"/>
          <w:lang w:val="es-ES"/>
        </w:rPr>
        <w:t>[nom</w:t>
      </w:r>
      <w:r w:rsidRPr="00512662">
        <w:rPr>
          <w:rFonts w:ascii="Arial" w:hAnsi="Arial" w:cs="Arial"/>
          <w:i/>
          <w:highlight w:val="lightGray"/>
          <w:shd w:val="clear" w:color="auto" w:fill="F2F2F2" w:themeFill="background1" w:themeFillShade="F2"/>
          <w:lang w:val="es-ES"/>
        </w:rPr>
        <w:t>bre</w:t>
      </w:r>
      <w:r w:rsidR="00174248" w:rsidRPr="00512662">
        <w:rPr>
          <w:rFonts w:ascii="Arial" w:hAnsi="Arial" w:cs="Arial"/>
          <w:i/>
          <w:highlight w:val="lightGray"/>
          <w:shd w:val="clear" w:color="auto" w:fill="F2F2F2" w:themeFill="background1" w:themeFillShade="F2"/>
          <w:lang w:val="es-ES"/>
        </w:rPr>
        <w:t xml:space="preserve"> centr</w:t>
      </w:r>
      <w:r w:rsidRPr="00512662">
        <w:rPr>
          <w:rFonts w:ascii="Arial" w:hAnsi="Arial" w:cs="Arial"/>
          <w:i/>
          <w:highlight w:val="lightGray"/>
          <w:shd w:val="clear" w:color="auto" w:fill="F2F2F2" w:themeFill="background1" w:themeFillShade="F2"/>
          <w:lang w:val="es-ES"/>
        </w:rPr>
        <w:t>o</w:t>
      </w:r>
      <w:r w:rsidR="00174248" w:rsidRPr="00512662">
        <w:rPr>
          <w:rFonts w:ascii="Arial" w:hAnsi="Arial" w:cs="Arial"/>
          <w:i/>
          <w:highlight w:val="lightGray"/>
          <w:shd w:val="clear" w:color="auto" w:fill="F2F2F2" w:themeFill="background1" w:themeFillShade="F2"/>
          <w:lang w:val="es-ES"/>
        </w:rPr>
        <w:t xml:space="preserve"> gestor]</w:t>
      </w:r>
      <w:r w:rsidR="00174248" w:rsidRPr="00512662">
        <w:rPr>
          <w:rFonts w:ascii="Arial" w:hAnsi="Arial" w:cs="Arial"/>
          <w:iCs/>
          <w:shd w:val="clear" w:color="auto" w:fill="F2F2F2" w:themeFill="background1" w:themeFillShade="F2"/>
          <w:lang w:val="es-ES"/>
        </w:rPr>
        <w:t xml:space="preserve"> / responsable del</w:t>
      </w:r>
      <w:r w:rsidRPr="00512662">
        <w:rPr>
          <w:rFonts w:ascii="Arial" w:hAnsi="Arial" w:cs="Arial"/>
          <w:iCs/>
          <w:shd w:val="clear" w:color="auto" w:fill="F2F2F2" w:themeFill="background1" w:themeFillShade="F2"/>
          <w:lang w:val="es-ES"/>
        </w:rPr>
        <w:t xml:space="preserve"> gasto</w:t>
      </w:r>
      <w:r w:rsidR="00174248" w:rsidRPr="00512662">
        <w:rPr>
          <w:rFonts w:ascii="Arial" w:hAnsi="Arial" w:cs="Arial"/>
          <w:sz w:val="20"/>
          <w:szCs w:val="20"/>
          <w:lang w:val="es-ES"/>
        </w:rPr>
        <w:t xml:space="preserve"> </w:t>
      </w:r>
      <w:r w:rsidR="00174248" w:rsidRPr="00512662">
        <w:rPr>
          <w:rFonts w:ascii="Arial" w:hAnsi="Arial" w:cs="Arial"/>
          <w:lang w:val="es-ES"/>
        </w:rPr>
        <w:t>del</w:t>
      </w:r>
      <w:r w:rsidRPr="00512662">
        <w:rPr>
          <w:rFonts w:ascii="Arial" w:hAnsi="Arial" w:cs="Arial"/>
          <w:lang w:val="es-ES"/>
        </w:rPr>
        <w:t xml:space="preserve"> </w:t>
      </w:r>
      <w:r w:rsidR="00174248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j</w:t>
      </w:r>
      <w:r w:rsidR="00174248" w:rsidRPr="00512662">
        <w:rPr>
          <w:rFonts w:ascii="Arial" w:hAnsi="Arial" w:cs="Arial"/>
          <w:lang w:val="es-ES"/>
        </w:rPr>
        <w:t>ercici</w:t>
      </w:r>
      <w:r w:rsidRPr="00512662">
        <w:rPr>
          <w:rFonts w:ascii="Arial" w:hAnsi="Arial" w:cs="Arial"/>
          <w:lang w:val="es-ES"/>
        </w:rPr>
        <w:t>o</w:t>
      </w:r>
      <w:r w:rsidR="00174248" w:rsidRPr="00512662">
        <w:rPr>
          <w:rFonts w:ascii="Arial" w:hAnsi="Arial" w:cs="Arial"/>
          <w:lang w:val="es-ES"/>
        </w:rPr>
        <w:t xml:space="preserve"> </w:t>
      </w:r>
      <w:r w:rsidR="00174248" w:rsidRPr="00512662">
        <w:rPr>
          <w:rFonts w:ascii="Arial" w:hAnsi="Arial" w:cs="Arial"/>
          <w:highlight w:val="lightGray"/>
          <w:lang w:val="es-ES"/>
        </w:rPr>
        <w:t>20xx</w:t>
      </w:r>
      <w:r w:rsidR="00174248" w:rsidRPr="00512662">
        <w:rPr>
          <w:rFonts w:ascii="Arial" w:hAnsi="Arial" w:cs="Arial"/>
          <w:lang w:val="es-ES"/>
        </w:rPr>
        <w:t>, que s</w:t>
      </w:r>
      <w:r w:rsidRPr="00512662">
        <w:rPr>
          <w:rFonts w:ascii="Arial" w:hAnsi="Arial" w:cs="Arial"/>
          <w:lang w:val="es-ES"/>
        </w:rPr>
        <w:t xml:space="preserve">e </w:t>
      </w:r>
      <w:r w:rsidR="00174248" w:rsidRPr="00512662">
        <w:rPr>
          <w:rFonts w:ascii="Arial" w:hAnsi="Arial" w:cs="Arial"/>
          <w:lang w:val="es-ES"/>
        </w:rPr>
        <w:t xml:space="preserve">anexa </w:t>
      </w:r>
      <w:r w:rsidRPr="00512662">
        <w:rPr>
          <w:rFonts w:ascii="Arial" w:hAnsi="Arial" w:cs="Arial"/>
          <w:lang w:val="es-ES"/>
        </w:rPr>
        <w:t>y</w:t>
      </w:r>
      <w:r w:rsidR="00174248" w:rsidRPr="00512662">
        <w:rPr>
          <w:rFonts w:ascii="Arial" w:hAnsi="Arial" w:cs="Arial"/>
          <w:lang w:val="es-ES"/>
        </w:rPr>
        <w:t xml:space="preserve"> p</w:t>
      </w:r>
      <w:r w:rsidRPr="00512662">
        <w:rPr>
          <w:rFonts w:ascii="Arial" w:hAnsi="Arial" w:cs="Arial"/>
          <w:lang w:val="es-ES"/>
        </w:rPr>
        <w:t>o</w:t>
      </w:r>
      <w:r w:rsidR="00174248" w:rsidRPr="00512662">
        <w:rPr>
          <w:rFonts w:ascii="Arial" w:hAnsi="Arial" w:cs="Arial"/>
          <w:lang w:val="es-ES"/>
        </w:rPr>
        <w:t>r un import</w:t>
      </w:r>
      <w:r w:rsidR="00C57876" w:rsidRPr="00512662">
        <w:rPr>
          <w:rFonts w:ascii="Arial" w:hAnsi="Arial" w:cs="Arial"/>
          <w:lang w:val="es-ES"/>
        </w:rPr>
        <w:t>e</w:t>
      </w:r>
      <w:r w:rsidR="00174248" w:rsidRPr="00512662">
        <w:rPr>
          <w:rFonts w:ascii="Arial" w:hAnsi="Arial" w:cs="Arial"/>
          <w:lang w:val="es-ES"/>
        </w:rPr>
        <w:t xml:space="preserve"> total de </w:t>
      </w:r>
      <w:r w:rsidR="00174248" w:rsidRPr="00512662">
        <w:rPr>
          <w:rFonts w:ascii="Arial" w:hAnsi="Arial" w:cs="Arial"/>
          <w:i/>
          <w:highlight w:val="lightGray"/>
          <w:lang w:val="es-ES"/>
        </w:rPr>
        <w:t>[import</w:t>
      </w:r>
      <w:r w:rsidRPr="00512662">
        <w:rPr>
          <w:rFonts w:ascii="Arial" w:hAnsi="Arial" w:cs="Arial"/>
          <w:i/>
          <w:highlight w:val="lightGray"/>
          <w:lang w:val="es-ES"/>
        </w:rPr>
        <w:t>e</w:t>
      </w:r>
      <w:r w:rsidR="00174248" w:rsidRPr="00512662">
        <w:rPr>
          <w:rFonts w:ascii="Arial" w:hAnsi="Arial" w:cs="Arial"/>
          <w:i/>
          <w:highlight w:val="lightGray"/>
          <w:lang w:val="es-ES"/>
        </w:rPr>
        <w:t>]</w:t>
      </w:r>
      <w:r w:rsidR="00174248" w:rsidRPr="00512662">
        <w:rPr>
          <w:rFonts w:ascii="Arial" w:hAnsi="Arial" w:cs="Arial"/>
          <w:lang w:val="es-ES"/>
        </w:rPr>
        <w:t xml:space="preserve"> €.</w:t>
      </w:r>
    </w:p>
    <w:p w14:paraId="43933E60" w14:textId="2D487174" w:rsidR="00174248" w:rsidRPr="00512662" w:rsidRDefault="00174248">
      <w:pPr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br w:type="page"/>
      </w:r>
    </w:p>
    <w:p w14:paraId="0865B862" w14:textId="2C0481AA" w:rsidR="005D35C5" w:rsidRPr="00512662" w:rsidRDefault="00C57876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lastRenderedPageBreak/>
        <w:t>A</w:t>
      </w:r>
      <w:r w:rsidR="00E14FE7" w:rsidRPr="00512662">
        <w:rPr>
          <w:rFonts w:ascii="Arial" w:hAnsi="Arial" w:cs="Arial"/>
          <w:b/>
          <w:lang w:val="es-ES"/>
        </w:rPr>
        <w:t>NEX</w:t>
      </w:r>
      <w:r w:rsidRPr="00512662">
        <w:rPr>
          <w:rFonts w:ascii="Arial" w:hAnsi="Arial" w:cs="Arial"/>
          <w:b/>
          <w:lang w:val="es-ES"/>
        </w:rPr>
        <w:t>O</w:t>
      </w:r>
      <w:r w:rsidR="00174248" w:rsidRPr="00512662">
        <w:rPr>
          <w:rFonts w:ascii="Arial" w:hAnsi="Arial" w:cs="Arial"/>
          <w:b/>
          <w:lang w:val="es-ES"/>
        </w:rPr>
        <w:t xml:space="preserve"> II</w:t>
      </w:r>
      <w:r w:rsidR="00485060" w:rsidRPr="00512662">
        <w:rPr>
          <w:rFonts w:ascii="Arial" w:hAnsi="Arial" w:cs="Arial"/>
          <w:b/>
          <w:lang w:val="es-ES"/>
        </w:rPr>
        <w:t xml:space="preserve"> – METOD</w:t>
      </w:r>
      <w:r w:rsidRPr="00512662">
        <w:rPr>
          <w:rFonts w:ascii="Arial" w:hAnsi="Arial" w:cs="Arial"/>
          <w:b/>
          <w:lang w:val="es-ES"/>
        </w:rPr>
        <w:t>O</w:t>
      </w:r>
      <w:r w:rsidR="00485060" w:rsidRPr="00512662">
        <w:rPr>
          <w:rFonts w:ascii="Arial" w:hAnsi="Arial" w:cs="Arial"/>
          <w:b/>
          <w:lang w:val="es-ES"/>
        </w:rPr>
        <w:t>LOG</w:t>
      </w:r>
      <w:r w:rsidRPr="00512662">
        <w:rPr>
          <w:rFonts w:ascii="Arial" w:hAnsi="Arial" w:cs="Arial"/>
          <w:b/>
          <w:lang w:val="es-ES"/>
        </w:rPr>
        <w:t>ÍA DE TRABAJO</w:t>
      </w:r>
    </w:p>
    <w:p w14:paraId="7E4D55B8" w14:textId="029945F7" w:rsidR="005D35C5" w:rsidRPr="00512662" w:rsidRDefault="005D35C5" w:rsidP="00681727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4D1DD5B1" w14:textId="513848C2" w:rsidR="005D35C5" w:rsidRPr="00512662" w:rsidRDefault="00C57876" w:rsidP="00485060">
      <w:pPr>
        <w:pBdr>
          <w:bottom w:val="single" w:sz="4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1.- Ejemplo</w:t>
      </w:r>
      <w:r w:rsidR="00581A6A" w:rsidRPr="00512662">
        <w:rPr>
          <w:rFonts w:ascii="Arial" w:hAnsi="Arial" w:cs="Arial"/>
          <w:b/>
          <w:lang w:val="es-ES"/>
        </w:rPr>
        <w:t xml:space="preserve"> de procedim</w:t>
      </w:r>
      <w:r w:rsidRPr="00512662">
        <w:rPr>
          <w:rFonts w:ascii="Arial" w:hAnsi="Arial" w:cs="Arial"/>
          <w:b/>
          <w:lang w:val="es-ES"/>
        </w:rPr>
        <w:t>i</w:t>
      </w:r>
      <w:r w:rsidR="00581A6A" w:rsidRPr="00512662">
        <w:rPr>
          <w:rFonts w:ascii="Arial" w:hAnsi="Arial" w:cs="Arial"/>
          <w:b/>
          <w:lang w:val="es-ES"/>
        </w:rPr>
        <w:t>ent</w:t>
      </w:r>
      <w:r w:rsidRPr="00512662">
        <w:rPr>
          <w:rFonts w:ascii="Arial" w:hAnsi="Arial" w:cs="Arial"/>
          <w:b/>
          <w:lang w:val="es-ES"/>
        </w:rPr>
        <w:t>o</w:t>
      </w:r>
      <w:r w:rsidR="00581A6A" w:rsidRPr="00512662">
        <w:rPr>
          <w:rFonts w:ascii="Arial" w:hAnsi="Arial" w:cs="Arial"/>
          <w:b/>
          <w:lang w:val="es-ES"/>
        </w:rPr>
        <w:t xml:space="preserve"> p</w:t>
      </w:r>
      <w:r w:rsidRPr="00512662">
        <w:rPr>
          <w:rFonts w:ascii="Arial" w:hAnsi="Arial" w:cs="Arial"/>
          <w:b/>
          <w:lang w:val="es-ES"/>
        </w:rPr>
        <w:t>ara seleccionar la muestra</w:t>
      </w:r>
    </w:p>
    <w:p w14:paraId="164701BE" w14:textId="3D1A9B1C" w:rsidR="00581A6A" w:rsidRPr="00512662" w:rsidRDefault="00581A6A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1FF6B1D7" w14:textId="72C80008" w:rsidR="004B1850" w:rsidRPr="00512662" w:rsidRDefault="004B1850" w:rsidP="00485060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A continuació</w:t>
      </w:r>
      <w:r w:rsidR="00C57876" w:rsidRPr="00512662">
        <w:rPr>
          <w:rFonts w:ascii="Arial" w:hAnsi="Arial" w:cs="Arial"/>
          <w:lang w:val="es-ES"/>
        </w:rPr>
        <w:t>n</w:t>
      </w:r>
      <w:r w:rsidR="00E1250A" w:rsidRPr="00512662">
        <w:rPr>
          <w:rFonts w:ascii="Arial" w:hAnsi="Arial" w:cs="Arial"/>
          <w:lang w:val="es-ES"/>
        </w:rPr>
        <w:t xml:space="preserve"> se</w:t>
      </w:r>
      <w:r w:rsidRPr="00512662">
        <w:rPr>
          <w:rFonts w:ascii="Arial" w:hAnsi="Arial" w:cs="Arial"/>
          <w:lang w:val="es-ES"/>
        </w:rPr>
        <w:t xml:space="preserve"> m</w:t>
      </w:r>
      <w:r w:rsidR="00C57876" w:rsidRPr="00512662">
        <w:rPr>
          <w:rFonts w:ascii="Arial" w:hAnsi="Arial" w:cs="Arial"/>
          <w:lang w:val="es-ES"/>
        </w:rPr>
        <w:t>uestra un ej</w:t>
      </w:r>
      <w:r w:rsidRPr="00512662">
        <w:rPr>
          <w:rFonts w:ascii="Arial" w:hAnsi="Arial" w:cs="Arial"/>
          <w:lang w:val="es-ES"/>
        </w:rPr>
        <w:t>empl</w:t>
      </w:r>
      <w:r w:rsidR="00C57876" w:rsidRPr="00512662">
        <w:rPr>
          <w:rFonts w:ascii="Arial" w:hAnsi="Arial" w:cs="Arial"/>
          <w:lang w:val="es-ES"/>
        </w:rPr>
        <w:t>o de procedimie</w:t>
      </w:r>
      <w:r w:rsidRPr="00512662">
        <w:rPr>
          <w:rFonts w:ascii="Arial" w:hAnsi="Arial" w:cs="Arial"/>
          <w:lang w:val="es-ES"/>
        </w:rPr>
        <w:t>nt</w:t>
      </w:r>
      <w:r w:rsidR="00C57876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p</w:t>
      </w:r>
      <w:r w:rsidR="00C57876" w:rsidRPr="00512662">
        <w:rPr>
          <w:rFonts w:ascii="Arial" w:hAnsi="Arial" w:cs="Arial"/>
          <w:lang w:val="es-ES"/>
        </w:rPr>
        <w:t xml:space="preserve">ara seleccionar </w:t>
      </w:r>
      <w:r w:rsidRPr="00512662">
        <w:rPr>
          <w:rFonts w:ascii="Arial" w:hAnsi="Arial" w:cs="Arial"/>
          <w:lang w:val="es-ES"/>
        </w:rPr>
        <w:t>la m</w:t>
      </w:r>
      <w:r w:rsidR="00C57876" w:rsidRPr="00512662">
        <w:rPr>
          <w:rFonts w:ascii="Arial" w:hAnsi="Arial" w:cs="Arial"/>
          <w:lang w:val="es-ES"/>
        </w:rPr>
        <w:t>ue</w:t>
      </w:r>
      <w:r w:rsidRPr="00512662">
        <w:rPr>
          <w:rFonts w:ascii="Arial" w:hAnsi="Arial" w:cs="Arial"/>
          <w:lang w:val="es-ES"/>
        </w:rPr>
        <w:t>stra aplican</w:t>
      </w:r>
      <w:r w:rsidR="00C57876" w:rsidRPr="00512662">
        <w:rPr>
          <w:rFonts w:ascii="Arial" w:hAnsi="Arial" w:cs="Arial"/>
          <w:lang w:val="es-ES"/>
        </w:rPr>
        <w:t>do los</w:t>
      </w:r>
      <w:r w:rsidRPr="00512662">
        <w:rPr>
          <w:rFonts w:ascii="Arial" w:hAnsi="Arial" w:cs="Arial"/>
          <w:lang w:val="es-ES"/>
        </w:rPr>
        <w:t xml:space="preserve"> criteri</w:t>
      </w:r>
      <w:r w:rsidR="00C57876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>s de m</w:t>
      </w:r>
      <w:r w:rsidR="00C57876" w:rsidRPr="00512662">
        <w:rPr>
          <w:rFonts w:ascii="Arial" w:hAnsi="Arial" w:cs="Arial"/>
          <w:lang w:val="es-ES"/>
        </w:rPr>
        <w:t>uestreo</w:t>
      </w:r>
      <w:r w:rsidRPr="00512662">
        <w:rPr>
          <w:rFonts w:ascii="Arial" w:hAnsi="Arial" w:cs="Arial"/>
          <w:lang w:val="es-ES"/>
        </w:rPr>
        <w:t>.</w:t>
      </w:r>
    </w:p>
    <w:p w14:paraId="56114D69" w14:textId="77777777" w:rsidR="004B1850" w:rsidRPr="00512662" w:rsidRDefault="004B1850" w:rsidP="00485060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14:paraId="70D399D8" w14:textId="4F38A8EC" w:rsidR="004B1850" w:rsidRPr="00512662" w:rsidRDefault="004B1850" w:rsidP="00485060">
      <w:pPr>
        <w:pStyle w:val="Pargrafdellista"/>
        <w:numPr>
          <w:ilvl w:val="2"/>
          <w:numId w:val="13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Primerament</w:t>
      </w:r>
      <w:r w:rsidR="00C57876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 s</w:t>
      </w:r>
      <w:r w:rsidR="00C57876" w:rsidRPr="00512662">
        <w:rPr>
          <w:rFonts w:ascii="Arial" w:hAnsi="Arial" w:cs="Arial"/>
          <w:lang w:val="es-ES"/>
        </w:rPr>
        <w:t xml:space="preserve">e </w:t>
      </w:r>
      <w:r w:rsidRPr="00512662">
        <w:rPr>
          <w:rFonts w:ascii="Arial" w:hAnsi="Arial" w:cs="Arial"/>
          <w:lang w:val="es-ES"/>
        </w:rPr>
        <w:t>extr</w:t>
      </w:r>
      <w:r w:rsidR="00C57876" w:rsidRPr="00512662">
        <w:rPr>
          <w:rFonts w:ascii="Arial" w:hAnsi="Arial" w:cs="Arial"/>
          <w:lang w:val="es-ES"/>
        </w:rPr>
        <w:t>ae</w:t>
      </w:r>
      <w:r w:rsidRPr="00512662">
        <w:rPr>
          <w:rFonts w:ascii="Arial" w:hAnsi="Arial" w:cs="Arial"/>
          <w:lang w:val="es-ES"/>
        </w:rPr>
        <w:t xml:space="preserve"> la relació</w:t>
      </w:r>
      <w:r w:rsidR="00C57876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justific</w:t>
      </w:r>
      <w:r w:rsidR="00C57876" w:rsidRPr="00512662">
        <w:rPr>
          <w:rFonts w:ascii="Arial" w:hAnsi="Arial" w:cs="Arial"/>
          <w:lang w:val="es-ES"/>
        </w:rPr>
        <w:t>ativa anual de todos lo</w:t>
      </w:r>
      <w:r w:rsidRPr="00512662">
        <w:rPr>
          <w:rFonts w:ascii="Arial" w:hAnsi="Arial" w:cs="Arial"/>
          <w:lang w:val="es-ES"/>
        </w:rPr>
        <w:t xml:space="preserve">s </w:t>
      </w:r>
      <w:r w:rsidR="00C57876" w:rsidRPr="00512662">
        <w:rPr>
          <w:rFonts w:ascii="Arial" w:hAnsi="Arial" w:cs="Arial"/>
          <w:lang w:val="es-ES"/>
        </w:rPr>
        <w:t>gastos</w:t>
      </w:r>
      <w:r w:rsidRPr="00512662">
        <w:rPr>
          <w:rFonts w:ascii="Arial" w:hAnsi="Arial" w:cs="Arial"/>
          <w:lang w:val="es-ES"/>
        </w:rPr>
        <w:t xml:space="preserve"> del centr</w:t>
      </w:r>
      <w:r w:rsidR="00C57876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gestor o responsable de</w:t>
      </w:r>
      <w:r w:rsidR="00485060" w:rsidRPr="00512662">
        <w:rPr>
          <w:rFonts w:ascii="Arial" w:hAnsi="Arial" w:cs="Arial"/>
          <w:lang w:val="es-ES"/>
        </w:rPr>
        <w:t>l</w:t>
      </w:r>
      <w:r w:rsidR="00C57876" w:rsidRPr="00512662">
        <w:rPr>
          <w:rFonts w:ascii="Arial" w:hAnsi="Arial" w:cs="Arial"/>
          <w:lang w:val="es-ES"/>
        </w:rPr>
        <w:t xml:space="preserve"> gasto</w:t>
      </w:r>
      <w:r w:rsidRPr="00512662">
        <w:rPr>
          <w:rFonts w:ascii="Arial" w:hAnsi="Arial" w:cs="Arial"/>
          <w:lang w:val="es-ES"/>
        </w:rPr>
        <w:t xml:space="preserve"> des</w:t>
      </w:r>
      <w:r w:rsidR="00E1250A" w:rsidRPr="00512662">
        <w:rPr>
          <w:rFonts w:ascii="Arial" w:hAnsi="Arial" w:cs="Arial"/>
          <w:lang w:val="es-ES"/>
        </w:rPr>
        <w:t xml:space="preserve">de </w:t>
      </w:r>
      <w:r w:rsidR="00C57876" w:rsidRPr="00512662">
        <w:rPr>
          <w:rFonts w:ascii="Arial" w:hAnsi="Arial" w:cs="Arial"/>
          <w:lang w:val="es-ES"/>
        </w:rPr>
        <w:t>la herramienta</w:t>
      </w:r>
      <w:r w:rsidR="00485060" w:rsidRPr="00512662">
        <w:rPr>
          <w:rFonts w:ascii="Arial" w:hAnsi="Arial" w:cs="Arial"/>
          <w:lang w:val="es-ES"/>
        </w:rPr>
        <w:t xml:space="preserve"> inform</w:t>
      </w:r>
      <w:r w:rsidR="00C57876" w:rsidRPr="00512662">
        <w:rPr>
          <w:rFonts w:ascii="Arial" w:hAnsi="Arial" w:cs="Arial"/>
          <w:lang w:val="es-ES"/>
        </w:rPr>
        <w:t xml:space="preserve">ática para </w:t>
      </w:r>
      <w:r w:rsidR="00485060" w:rsidRPr="00512662">
        <w:rPr>
          <w:rFonts w:ascii="Arial" w:hAnsi="Arial" w:cs="Arial"/>
          <w:lang w:val="es-ES"/>
        </w:rPr>
        <w:t>la gestió</w:t>
      </w:r>
      <w:r w:rsidR="00C57876" w:rsidRPr="00512662">
        <w:rPr>
          <w:rFonts w:ascii="Arial" w:hAnsi="Arial" w:cs="Arial"/>
          <w:lang w:val="es-ES"/>
        </w:rPr>
        <w:t>n</w:t>
      </w:r>
      <w:r w:rsidR="00485060" w:rsidRPr="00512662">
        <w:rPr>
          <w:rFonts w:ascii="Arial" w:hAnsi="Arial" w:cs="Arial"/>
          <w:lang w:val="es-ES"/>
        </w:rPr>
        <w:t xml:space="preserve"> presup</w:t>
      </w:r>
      <w:r w:rsidR="00C57876" w:rsidRPr="00512662">
        <w:rPr>
          <w:rFonts w:ascii="Arial" w:hAnsi="Arial" w:cs="Arial"/>
          <w:lang w:val="es-ES"/>
        </w:rPr>
        <w:t>ue</w:t>
      </w:r>
      <w:r w:rsidR="00485060" w:rsidRPr="00512662">
        <w:rPr>
          <w:rFonts w:ascii="Arial" w:hAnsi="Arial" w:cs="Arial"/>
          <w:lang w:val="es-ES"/>
        </w:rPr>
        <w:t>st</w:t>
      </w:r>
      <w:r w:rsidR="00C57876" w:rsidRPr="00512662">
        <w:rPr>
          <w:rFonts w:ascii="Arial" w:hAnsi="Arial" w:cs="Arial"/>
          <w:lang w:val="es-ES"/>
        </w:rPr>
        <w:t>a</w:t>
      </w:r>
      <w:r w:rsidR="00485060" w:rsidRPr="00512662">
        <w:rPr>
          <w:rFonts w:ascii="Arial" w:hAnsi="Arial" w:cs="Arial"/>
          <w:lang w:val="es-ES"/>
        </w:rPr>
        <w:t xml:space="preserve">ria </w:t>
      </w:r>
      <w:r w:rsidR="00C57876" w:rsidRPr="00512662">
        <w:rPr>
          <w:rFonts w:ascii="Arial" w:hAnsi="Arial" w:cs="Arial"/>
          <w:lang w:val="es-ES"/>
        </w:rPr>
        <w:t>y</w:t>
      </w:r>
      <w:r w:rsidR="00485060" w:rsidRPr="00512662">
        <w:rPr>
          <w:rFonts w:ascii="Arial" w:hAnsi="Arial" w:cs="Arial"/>
          <w:lang w:val="es-ES"/>
        </w:rPr>
        <w:t xml:space="preserve"> co</w:t>
      </w:r>
      <w:r w:rsidR="00C57876" w:rsidRPr="00512662">
        <w:rPr>
          <w:rFonts w:ascii="Arial" w:hAnsi="Arial" w:cs="Arial"/>
          <w:lang w:val="es-ES"/>
        </w:rPr>
        <w:t>ntable</w:t>
      </w:r>
      <w:r w:rsidRPr="00512662">
        <w:rPr>
          <w:rFonts w:ascii="Arial" w:hAnsi="Arial" w:cs="Arial"/>
          <w:lang w:val="es-ES"/>
        </w:rPr>
        <w:t xml:space="preserve">, </w:t>
      </w:r>
      <w:r w:rsidR="00C57876" w:rsidRPr="00512662">
        <w:rPr>
          <w:rFonts w:ascii="Arial" w:hAnsi="Arial" w:cs="Arial"/>
          <w:lang w:val="es-ES"/>
        </w:rPr>
        <w:t>a través d</w:t>
      </w:r>
      <w:r w:rsidRPr="00512662">
        <w:rPr>
          <w:rFonts w:ascii="Arial" w:hAnsi="Arial" w:cs="Arial"/>
          <w:lang w:val="es-ES"/>
        </w:rPr>
        <w:t>el procedim</w:t>
      </w:r>
      <w:r w:rsidR="00C57876" w:rsidRPr="00512662">
        <w:rPr>
          <w:rFonts w:ascii="Arial" w:hAnsi="Arial" w:cs="Arial"/>
          <w:lang w:val="es-ES"/>
        </w:rPr>
        <w:t>i</w:t>
      </w:r>
      <w:r w:rsidRPr="00512662">
        <w:rPr>
          <w:rFonts w:ascii="Arial" w:hAnsi="Arial" w:cs="Arial"/>
          <w:lang w:val="es-ES"/>
        </w:rPr>
        <w:t>ent</w:t>
      </w:r>
      <w:r w:rsidR="00C57876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estable</w:t>
      </w:r>
      <w:r w:rsidR="00C57876" w:rsidRPr="00512662">
        <w:rPr>
          <w:rFonts w:ascii="Arial" w:hAnsi="Arial" w:cs="Arial"/>
          <w:lang w:val="es-ES"/>
        </w:rPr>
        <w:t xml:space="preserve">cido en el </w:t>
      </w:r>
      <w:r w:rsidRPr="00512662">
        <w:rPr>
          <w:rFonts w:ascii="Arial" w:hAnsi="Arial" w:cs="Arial"/>
          <w:lang w:val="es-ES"/>
        </w:rPr>
        <w:t>aparta</w:t>
      </w:r>
      <w:r w:rsidR="00C57876" w:rsidRPr="00512662">
        <w:rPr>
          <w:rFonts w:ascii="Arial" w:hAnsi="Arial" w:cs="Arial"/>
          <w:lang w:val="es-ES"/>
        </w:rPr>
        <w:t>do 4.2.b) de esta circular. El resultado obte</w:t>
      </w:r>
      <w:r w:rsidRPr="00512662">
        <w:rPr>
          <w:rFonts w:ascii="Arial" w:hAnsi="Arial" w:cs="Arial"/>
          <w:lang w:val="es-ES"/>
        </w:rPr>
        <w:t>n</w:t>
      </w:r>
      <w:r w:rsidR="00C57876" w:rsidRPr="00512662">
        <w:rPr>
          <w:rFonts w:ascii="Arial" w:hAnsi="Arial" w:cs="Arial"/>
          <w:lang w:val="es-ES"/>
        </w:rPr>
        <w:t>ido</w:t>
      </w:r>
      <w:r w:rsidRPr="00512662">
        <w:rPr>
          <w:rFonts w:ascii="Arial" w:hAnsi="Arial" w:cs="Arial"/>
          <w:lang w:val="es-ES"/>
        </w:rPr>
        <w:t xml:space="preserve"> de la consulta </w:t>
      </w:r>
      <w:r w:rsidR="00C57876" w:rsidRPr="00512662">
        <w:rPr>
          <w:rFonts w:ascii="Arial" w:hAnsi="Arial" w:cs="Arial"/>
          <w:lang w:val="es-ES"/>
        </w:rPr>
        <w:t xml:space="preserve">se tendrá que </w:t>
      </w:r>
      <w:r w:rsidRPr="00512662">
        <w:rPr>
          <w:rFonts w:ascii="Arial" w:hAnsi="Arial" w:cs="Arial"/>
          <w:lang w:val="es-ES"/>
        </w:rPr>
        <w:t>ordena</w:t>
      </w:r>
      <w:r w:rsidR="00C57876" w:rsidRPr="00512662">
        <w:rPr>
          <w:rFonts w:ascii="Arial" w:hAnsi="Arial" w:cs="Arial"/>
          <w:lang w:val="es-ES"/>
        </w:rPr>
        <w:t>r</w:t>
      </w:r>
      <w:r w:rsidRPr="00512662">
        <w:rPr>
          <w:rFonts w:ascii="Arial" w:hAnsi="Arial" w:cs="Arial"/>
          <w:lang w:val="es-ES"/>
        </w:rPr>
        <w:t xml:space="preserve"> </w:t>
      </w:r>
      <w:r w:rsidR="00C57876" w:rsidRPr="00512662">
        <w:rPr>
          <w:rFonts w:ascii="Arial" w:hAnsi="Arial" w:cs="Arial"/>
          <w:lang w:val="es-ES"/>
        </w:rPr>
        <w:t>por fecha y será necesario numerarlo</w:t>
      </w:r>
      <w:r w:rsidR="00485060" w:rsidRPr="00512662">
        <w:rPr>
          <w:rFonts w:ascii="Arial" w:hAnsi="Arial" w:cs="Arial"/>
          <w:lang w:val="es-ES"/>
        </w:rPr>
        <w:t>.</w:t>
      </w:r>
    </w:p>
    <w:p w14:paraId="08D7FC5D" w14:textId="77777777" w:rsidR="00A11786" w:rsidRPr="00512662" w:rsidRDefault="00A11786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85"/>
        <w:gridCol w:w="580"/>
        <w:gridCol w:w="675"/>
        <w:gridCol w:w="1623"/>
        <w:gridCol w:w="653"/>
        <w:gridCol w:w="1243"/>
        <w:gridCol w:w="1496"/>
        <w:gridCol w:w="1307"/>
      </w:tblGrid>
      <w:tr w:rsidR="00F157A6" w:rsidRPr="00512662" w14:paraId="585CCA55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58EF" w14:textId="77777777" w:rsidR="00F157A6" w:rsidRPr="00512662" w:rsidRDefault="00F157A6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ca-E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05DBADD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proofErr w:type="spellStart"/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Org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6D69BA8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proofErr w:type="spellStart"/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Prog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1E611D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proofErr w:type="spellStart"/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Econ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2804A48" w14:textId="5BFB6B6B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N. Operació</w:t>
            </w:r>
            <w:r w:rsidR="001529F5"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EAEA790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Fase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D5F3660" w14:textId="229042BC" w:rsidR="00F157A6" w:rsidRPr="00512662" w:rsidRDefault="001529F5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Fecha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8B5CC7B" w14:textId="6DE73DE8" w:rsidR="00F157A6" w:rsidRPr="00512662" w:rsidRDefault="001529F5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Refere</w:t>
            </w:r>
            <w:r w:rsidR="00F157A6"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ncia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7248B9" w14:textId="5B3EE5D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Import</w:t>
            </w:r>
            <w:r w:rsidR="001529F5"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F157A6" w:rsidRPr="00512662" w14:paraId="39997936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F2A5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A6F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C46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6A4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9EC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7C20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DD14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E8B5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A8B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2.870,12</w:t>
            </w:r>
          </w:p>
        </w:tc>
      </w:tr>
      <w:tr w:rsidR="00F157A6" w:rsidRPr="00512662" w14:paraId="3A80AAA0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EA0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E1F7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A7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D9E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E8EF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6D4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116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9C50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824E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145,20</w:t>
            </w:r>
          </w:p>
        </w:tc>
      </w:tr>
      <w:tr w:rsidR="00F157A6" w:rsidRPr="00512662" w14:paraId="1DE1873D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901E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D77E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BB4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DE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17DC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2245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989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C04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706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145,20</w:t>
            </w:r>
          </w:p>
        </w:tc>
      </w:tr>
      <w:tr w:rsidR="00F157A6" w:rsidRPr="00512662" w14:paraId="428D695C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2A1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C1A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53E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73C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F3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32A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F37C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C2D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F26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2.799,94</w:t>
            </w:r>
          </w:p>
        </w:tc>
      </w:tr>
      <w:tr w:rsidR="00F157A6" w:rsidRPr="00512662" w14:paraId="5262DD48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BF1F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3C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9D2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42C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1F60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220200000355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C72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73F2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F5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B18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417,45</w:t>
            </w:r>
          </w:p>
        </w:tc>
      </w:tr>
      <w:tr w:rsidR="00F157A6" w:rsidRPr="00512662" w14:paraId="56D9DC3C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ECD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0492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1050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42E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B525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220200000356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1B45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CD7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57B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D33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399,30</w:t>
            </w:r>
          </w:p>
        </w:tc>
      </w:tr>
      <w:tr w:rsidR="00F157A6" w:rsidRPr="00512662" w14:paraId="70305372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A6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EE92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DC3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32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FE1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220200000357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9A9D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4A3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59E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6786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350,90</w:t>
            </w:r>
          </w:p>
        </w:tc>
      </w:tr>
      <w:tr w:rsidR="00F157A6" w:rsidRPr="00512662" w14:paraId="2F5B6685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3F78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63C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2A5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2C48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A5E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13D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DC45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754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733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435,60</w:t>
            </w:r>
          </w:p>
        </w:tc>
      </w:tr>
      <w:tr w:rsidR="00F157A6" w:rsidRPr="00512662" w14:paraId="350612D4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D1BC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5D6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D2B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2E6B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AA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C6C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92E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8C81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F4D3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1.753,29</w:t>
            </w:r>
          </w:p>
        </w:tc>
      </w:tr>
      <w:tr w:rsidR="00F157A6" w:rsidRPr="00512662" w14:paraId="26D9F6E9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021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95E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CFE7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BCF7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6B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5CA1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2A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3BF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05F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217,80</w:t>
            </w:r>
          </w:p>
        </w:tc>
      </w:tr>
      <w:tr w:rsidR="00F157A6" w:rsidRPr="00512662" w14:paraId="146E0A1C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1FC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561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82B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0B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10A6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92C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0CC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45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3B0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1.787,50</w:t>
            </w:r>
          </w:p>
        </w:tc>
      </w:tr>
      <w:tr w:rsidR="00F157A6" w:rsidRPr="00512662" w14:paraId="54A3F747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F7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3D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2571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252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5E8F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8E03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B872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BF77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E7B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2.323,20</w:t>
            </w:r>
          </w:p>
        </w:tc>
      </w:tr>
      <w:tr w:rsidR="00F157A6" w:rsidRPr="00512662" w14:paraId="71FFEDB1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52C8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364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9EA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3D87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54B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154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5F9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EDB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9C0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348,48</w:t>
            </w:r>
          </w:p>
        </w:tc>
      </w:tr>
      <w:tr w:rsidR="00F157A6" w:rsidRPr="00512662" w14:paraId="7932D09F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26E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4A5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7A4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3D0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21300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61B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7F4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6614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F053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5893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1.716,00</w:t>
            </w:r>
          </w:p>
        </w:tc>
      </w:tr>
      <w:tr w:rsidR="00F157A6" w:rsidRPr="00512662" w14:paraId="21D0295C" w14:textId="77777777" w:rsidTr="00F157A6">
        <w:trPr>
          <w:trHeight w:val="26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6012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334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C25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46C6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21300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D5D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4E8" w14:textId="77777777" w:rsidR="00F157A6" w:rsidRPr="00512662" w:rsidRDefault="00F157A6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B63E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39D3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A33" w14:textId="77777777" w:rsidR="00F157A6" w:rsidRPr="00512662" w:rsidRDefault="00F157A6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571,73</w:t>
            </w:r>
          </w:p>
        </w:tc>
      </w:tr>
    </w:tbl>
    <w:p w14:paraId="631687FD" w14:textId="77777777" w:rsidR="00A11786" w:rsidRPr="00512662" w:rsidRDefault="00A11786" w:rsidP="00485060">
      <w:pPr>
        <w:spacing w:after="0" w:line="240" w:lineRule="auto"/>
        <w:rPr>
          <w:rFonts w:ascii="Arial" w:hAnsi="Arial" w:cs="Arial"/>
          <w:b/>
          <w:lang w:val="es-ES"/>
        </w:rPr>
      </w:pPr>
    </w:p>
    <w:p w14:paraId="0873E055" w14:textId="1AAA3BF1" w:rsidR="004B1850" w:rsidRPr="00512662" w:rsidRDefault="00F157A6" w:rsidP="00485060">
      <w:pPr>
        <w:pStyle w:val="Pargrafdellista"/>
        <w:numPr>
          <w:ilvl w:val="2"/>
          <w:numId w:val="13"/>
        </w:numPr>
        <w:shd w:val="clear" w:color="auto" w:fill="FFFFFF"/>
        <w:suppressAutoHyphens/>
        <w:spacing w:after="0" w:line="240" w:lineRule="auto"/>
        <w:ind w:left="426" w:hanging="284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Genera</w:t>
      </w:r>
      <w:r w:rsidR="001529F5" w:rsidRPr="00512662">
        <w:rPr>
          <w:rFonts w:ascii="Arial" w:hAnsi="Arial" w:cs="Arial"/>
          <w:lang w:val="es-ES"/>
        </w:rPr>
        <w:t xml:space="preserve">do el </w:t>
      </w:r>
      <w:r w:rsidRPr="00512662">
        <w:rPr>
          <w:rFonts w:ascii="Arial" w:hAnsi="Arial" w:cs="Arial"/>
          <w:lang w:val="es-ES"/>
        </w:rPr>
        <w:t>E</w:t>
      </w:r>
      <w:r w:rsidR="004B1850" w:rsidRPr="00512662">
        <w:rPr>
          <w:rFonts w:ascii="Arial" w:hAnsi="Arial" w:cs="Arial"/>
          <w:lang w:val="es-ES"/>
        </w:rPr>
        <w:t>xcel</w:t>
      </w:r>
      <w:r w:rsidR="00E1250A" w:rsidRPr="00512662">
        <w:rPr>
          <w:rFonts w:ascii="Arial" w:hAnsi="Arial" w:cs="Arial"/>
          <w:lang w:val="es-ES"/>
        </w:rPr>
        <w:t>,</w:t>
      </w:r>
      <w:r w:rsidR="004B1850" w:rsidRPr="00512662">
        <w:rPr>
          <w:rFonts w:ascii="Arial" w:hAnsi="Arial" w:cs="Arial"/>
          <w:lang w:val="es-ES"/>
        </w:rPr>
        <w:t xml:space="preserve"> </w:t>
      </w:r>
      <w:r w:rsidR="001529F5" w:rsidRPr="00512662">
        <w:rPr>
          <w:rFonts w:ascii="Arial" w:hAnsi="Arial" w:cs="Arial"/>
          <w:lang w:val="es-ES"/>
        </w:rPr>
        <w:t>se procederá</w:t>
      </w:r>
      <w:r w:rsidR="004B1850" w:rsidRPr="00512662">
        <w:rPr>
          <w:rFonts w:ascii="Arial" w:hAnsi="Arial" w:cs="Arial"/>
          <w:lang w:val="es-ES"/>
        </w:rPr>
        <w:t xml:space="preserve"> a a</w:t>
      </w:r>
      <w:r w:rsidR="00A46432" w:rsidRPr="00512662">
        <w:rPr>
          <w:rFonts w:ascii="Arial" w:hAnsi="Arial" w:cs="Arial"/>
          <w:lang w:val="es-ES"/>
        </w:rPr>
        <w:t xml:space="preserve">plicar </w:t>
      </w:r>
      <w:r w:rsidR="00E1250A" w:rsidRPr="00512662">
        <w:rPr>
          <w:rFonts w:ascii="Arial" w:hAnsi="Arial" w:cs="Arial"/>
          <w:lang w:val="es-ES"/>
        </w:rPr>
        <w:t xml:space="preserve">los siguientes </w:t>
      </w:r>
      <w:r w:rsidR="00A46432" w:rsidRPr="00512662">
        <w:rPr>
          <w:rFonts w:ascii="Arial" w:hAnsi="Arial" w:cs="Arial"/>
          <w:lang w:val="es-ES"/>
        </w:rPr>
        <w:t>criteri</w:t>
      </w:r>
      <w:r w:rsidR="001529F5" w:rsidRPr="00512662">
        <w:rPr>
          <w:rFonts w:ascii="Arial" w:hAnsi="Arial" w:cs="Arial"/>
          <w:lang w:val="es-ES"/>
        </w:rPr>
        <w:t>os de muestreo</w:t>
      </w:r>
      <w:r w:rsidR="00A46432" w:rsidRPr="00512662">
        <w:rPr>
          <w:rFonts w:ascii="Arial" w:hAnsi="Arial" w:cs="Arial"/>
          <w:lang w:val="es-ES"/>
        </w:rPr>
        <w:t>:</w:t>
      </w:r>
    </w:p>
    <w:p w14:paraId="6071D61F" w14:textId="77777777" w:rsidR="004B1850" w:rsidRPr="00512662" w:rsidRDefault="004B1850" w:rsidP="00485060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14:paraId="31C6F54C" w14:textId="76A6C85B" w:rsidR="00A11786" w:rsidRPr="00512662" w:rsidRDefault="004B1850" w:rsidP="00485060">
      <w:pPr>
        <w:pStyle w:val="Pargrafdellista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Ordenar la relació</w:t>
      </w:r>
      <w:r w:rsidR="00C26365" w:rsidRPr="00512662">
        <w:rPr>
          <w:rFonts w:ascii="Arial" w:hAnsi="Arial" w:cs="Arial"/>
          <w:lang w:val="es-ES"/>
        </w:rPr>
        <w:t>n po</w:t>
      </w:r>
      <w:r w:rsidRPr="00512662">
        <w:rPr>
          <w:rFonts w:ascii="Arial" w:hAnsi="Arial" w:cs="Arial"/>
          <w:lang w:val="es-ES"/>
        </w:rPr>
        <w:t>r import</w:t>
      </w:r>
      <w:r w:rsidR="00C26365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 p</w:t>
      </w:r>
      <w:r w:rsidR="00C26365" w:rsidRPr="00512662">
        <w:rPr>
          <w:rFonts w:ascii="Arial" w:hAnsi="Arial" w:cs="Arial"/>
          <w:lang w:val="es-ES"/>
        </w:rPr>
        <w:t xml:space="preserve">ara </w:t>
      </w:r>
      <w:r w:rsidRPr="00512662">
        <w:rPr>
          <w:rFonts w:ascii="Arial" w:hAnsi="Arial" w:cs="Arial"/>
          <w:lang w:val="es-ES"/>
        </w:rPr>
        <w:t xml:space="preserve">detectar </w:t>
      </w:r>
      <w:r w:rsidR="00C26365" w:rsidRPr="00512662">
        <w:rPr>
          <w:rFonts w:ascii="Arial" w:hAnsi="Arial" w:cs="Arial"/>
          <w:lang w:val="es-ES"/>
        </w:rPr>
        <w:t>los</w:t>
      </w:r>
      <w:r w:rsidRPr="00512662">
        <w:rPr>
          <w:rFonts w:ascii="Arial" w:hAnsi="Arial" w:cs="Arial"/>
          <w:lang w:val="es-ES"/>
        </w:rPr>
        <w:t xml:space="preserve"> justificant</w:t>
      </w:r>
      <w:r w:rsidR="00C26365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>s que super</w:t>
      </w:r>
      <w:r w:rsidR="00C26365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n </w:t>
      </w:r>
      <w:r w:rsidR="00C26365" w:rsidRPr="00512662">
        <w:rPr>
          <w:rFonts w:ascii="Arial" w:hAnsi="Arial" w:cs="Arial"/>
          <w:lang w:val="es-ES"/>
        </w:rPr>
        <w:t>individualment</w:t>
      </w:r>
      <w:r w:rsidR="00E1250A" w:rsidRPr="00512662">
        <w:rPr>
          <w:rFonts w:ascii="Arial" w:hAnsi="Arial" w:cs="Arial"/>
          <w:lang w:val="es-ES"/>
        </w:rPr>
        <w:t>e</w:t>
      </w:r>
      <w:r w:rsidR="00C26365" w:rsidRPr="00512662">
        <w:rPr>
          <w:rFonts w:ascii="Arial" w:hAnsi="Arial" w:cs="Arial"/>
          <w:lang w:val="es-ES"/>
        </w:rPr>
        <w:t xml:space="preserve"> el </w:t>
      </w:r>
      <w:r w:rsidRPr="00512662">
        <w:rPr>
          <w:rFonts w:ascii="Arial" w:hAnsi="Arial" w:cs="Arial"/>
          <w:lang w:val="es-ES"/>
        </w:rPr>
        <w:t>import</w:t>
      </w:r>
      <w:r w:rsidR="00C26365" w:rsidRPr="00512662">
        <w:rPr>
          <w:rFonts w:ascii="Arial" w:hAnsi="Arial" w:cs="Arial"/>
          <w:lang w:val="es-ES"/>
        </w:rPr>
        <w:t>e má</w:t>
      </w:r>
      <w:r w:rsidRPr="00512662">
        <w:rPr>
          <w:rFonts w:ascii="Arial" w:hAnsi="Arial" w:cs="Arial"/>
          <w:lang w:val="es-ES"/>
        </w:rPr>
        <w:t>xim</w:t>
      </w:r>
      <w:r w:rsidR="00C26365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estable</w:t>
      </w:r>
      <w:r w:rsidR="00C26365" w:rsidRPr="00512662">
        <w:rPr>
          <w:rFonts w:ascii="Arial" w:hAnsi="Arial" w:cs="Arial"/>
          <w:lang w:val="es-ES"/>
        </w:rPr>
        <w:t>cido</w:t>
      </w:r>
      <w:r w:rsidRPr="00512662">
        <w:rPr>
          <w:rFonts w:ascii="Arial" w:hAnsi="Arial" w:cs="Arial"/>
          <w:lang w:val="es-ES"/>
        </w:rPr>
        <w:t xml:space="preserve"> p</w:t>
      </w:r>
      <w:r w:rsidR="00C26365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>r justificant</w:t>
      </w:r>
      <w:r w:rsidR="00C26365" w:rsidRPr="00512662">
        <w:rPr>
          <w:rFonts w:ascii="Arial" w:hAnsi="Arial" w:cs="Arial"/>
          <w:lang w:val="es-ES"/>
        </w:rPr>
        <w:t>e</w:t>
      </w:r>
      <w:r w:rsidR="00485060" w:rsidRPr="00512662">
        <w:rPr>
          <w:rFonts w:ascii="Arial" w:hAnsi="Arial" w:cs="Arial"/>
          <w:lang w:val="es-ES"/>
        </w:rPr>
        <w:t xml:space="preserve">, </w:t>
      </w:r>
      <w:r w:rsidR="00C26365" w:rsidRPr="00512662">
        <w:rPr>
          <w:rFonts w:ascii="Arial" w:hAnsi="Arial" w:cs="Arial"/>
          <w:lang w:val="es-ES"/>
        </w:rPr>
        <w:t>y</w:t>
      </w:r>
      <w:r w:rsidR="00485060" w:rsidRPr="00512662">
        <w:rPr>
          <w:rFonts w:ascii="Arial" w:hAnsi="Arial" w:cs="Arial"/>
          <w:lang w:val="es-ES"/>
        </w:rPr>
        <w:t xml:space="preserve"> numerarlos </w:t>
      </w:r>
      <w:r w:rsidR="00C26365" w:rsidRPr="00512662">
        <w:rPr>
          <w:rFonts w:ascii="Arial" w:hAnsi="Arial" w:cs="Arial"/>
          <w:lang w:val="es-ES"/>
        </w:rPr>
        <w:t xml:space="preserve">para saber la cantidad de </w:t>
      </w:r>
      <w:r w:rsidR="00485060" w:rsidRPr="00512662">
        <w:rPr>
          <w:rFonts w:ascii="Arial" w:hAnsi="Arial" w:cs="Arial"/>
          <w:lang w:val="es-ES"/>
        </w:rPr>
        <w:t>justificant</w:t>
      </w:r>
      <w:r w:rsidR="00C26365" w:rsidRPr="00512662">
        <w:rPr>
          <w:rFonts w:ascii="Arial" w:hAnsi="Arial" w:cs="Arial"/>
          <w:lang w:val="es-ES"/>
        </w:rPr>
        <w:t>e</w:t>
      </w:r>
      <w:r w:rsidR="00E1250A" w:rsidRPr="00512662">
        <w:rPr>
          <w:rFonts w:ascii="Arial" w:hAnsi="Arial" w:cs="Arial"/>
          <w:lang w:val="es-ES"/>
        </w:rPr>
        <w:t>s que supera</w:t>
      </w:r>
      <w:r w:rsidR="00485060" w:rsidRPr="00512662">
        <w:rPr>
          <w:rFonts w:ascii="Arial" w:hAnsi="Arial" w:cs="Arial"/>
          <w:lang w:val="es-ES"/>
        </w:rPr>
        <w:t xml:space="preserve">n </w:t>
      </w:r>
      <w:r w:rsidR="00C26365" w:rsidRPr="00512662">
        <w:rPr>
          <w:rFonts w:ascii="Arial" w:hAnsi="Arial" w:cs="Arial"/>
          <w:lang w:val="es-ES"/>
        </w:rPr>
        <w:t xml:space="preserve">el </w:t>
      </w:r>
      <w:r w:rsidR="00485060" w:rsidRPr="00512662">
        <w:rPr>
          <w:rFonts w:ascii="Arial" w:hAnsi="Arial" w:cs="Arial"/>
          <w:lang w:val="es-ES"/>
        </w:rPr>
        <w:t>import</w:t>
      </w:r>
      <w:r w:rsidR="00C26365" w:rsidRPr="00512662">
        <w:rPr>
          <w:rFonts w:ascii="Arial" w:hAnsi="Arial" w:cs="Arial"/>
          <w:lang w:val="es-ES"/>
        </w:rPr>
        <w:t>e</w:t>
      </w:r>
      <w:r w:rsidR="00485060" w:rsidRPr="00512662">
        <w:rPr>
          <w:rFonts w:ascii="Arial" w:hAnsi="Arial" w:cs="Arial"/>
          <w:lang w:val="es-ES"/>
        </w:rPr>
        <w:t xml:space="preserve">. </w:t>
      </w:r>
      <w:r w:rsidR="00470DF0" w:rsidRPr="00512662">
        <w:rPr>
          <w:rFonts w:ascii="Arial" w:hAnsi="Arial" w:cs="Arial"/>
          <w:lang w:val="es-ES"/>
        </w:rPr>
        <w:t xml:space="preserve">En </w:t>
      </w:r>
      <w:r w:rsidR="00C26365" w:rsidRPr="00512662">
        <w:rPr>
          <w:rFonts w:ascii="Arial" w:hAnsi="Arial" w:cs="Arial"/>
          <w:lang w:val="es-ES"/>
        </w:rPr>
        <w:t xml:space="preserve">el </w:t>
      </w:r>
      <w:r w:rsidR="00470DF0" w:rsidRPr="00512662">
        <w:rPr>
          <w:rFonts w:ascii="Arial" w:hAnsi="Arial" w:cs="Arial"/>
          <w:lang w:val="es-ES"/>
        </w:rPr>
        <w:t>e</w:t>
      </w:r>
      <w:r w:rsidR="00C26365" w:rsidRPr="00512662">
        <w:rPr>
          <w:rFonts w:ascii="Arial" w:hAnsi="Arial" w:cs="Arial"/>
          <w:lang w:val="es-ES"/>
        </w:rPr>
        <w:t>jemplo</w:t>
      </w:r>
      <w:r w:rsidR="00485060" w:rsidRPr="00512662">
        <w:rPr>
          <w:rFonts w:ascii="Arial" w:hAnsi="Arial" w:cs="Arial"/>
          <w:lang w:val="es-ES"/>
        </w:rPr>
        <w:t xml:space="preserve">, si </w:t>
      </w:r>
      <w:r w:rsidR="00C26365" w:rsidRPr="00512662">
        <w:rPr>
          <w:rFonts w:ascii="Arial" w:hAnsi="Arial" w:cs="Arial"/>
          <w:lang w:val="es-ES"/>
        </w:rPr>
        <w:t xml:space="preserve">el </w:t>
      </w:r>
      <w:r w:rsidR="00485060" w:rsidRPr="00512662">
        <w:rPr>
          <w:rFonts w:ascii="Arial" w:hAnsi="Arial" w:cs="Arial"/>
          <w:lang w:val="es-ES"/>
        </w:rPr>
        <w:t>import</w:t>
      </w:r>
      <w:r w:rsidR="00C26365" w:rsidRPr="00512662">
        <w:rPr>
          <w:rFonts w:ascii="Arial" w:hAnsi="Arial" w:cs="Arial"/>
          <w:lang w:val="es-ES"/>
        </w:rPr>
        <w:t>e má</w:t>
      </w:r>
      <w:r w:rsidR="00485060" w:rsidRPr="00512662">
        <w:rPr>
          <w:rFonts w:ascii="Arial" w:hAnsi="Arial" w:cs="Arial"/>
          <w:lang w:val="es-ES"/>
        </w:rPr>
        <w:t>xim</w:t>
      </w:r>
      <w:r w:rsidR="00C26365" w:rsidRPr="00512662">
        <w:rPr>
          <w:rFonts w:ascii="Arial" w:hAnsi="Arial" w:cs="Arial"/>
          <w:lang w:val="es-ES"/>
        </w:rPr>
        <w:t>o es de 1.500 €, se obtiene</w:t>
      </w:r>
      <w:r w:rsidR="00485060" w:rsidRPr="00512662">
        <w:rPr>
          <w:rFonts w:ascii="Arial" w:hAnsi="Arial" w:cs="Arial"/>
          <w:lang w:val="es-ES"/>
        </w:rPr>
        <w:t xml:space="preserve"> un total de 115 justificant</w:t>
      </w:r>
      <w:r w:rsidR="00C26365" w:rsidRPr="00512662">
        <w:rPr>
          <w:rFonts w:ascii="Arial" w:hAnsi="Arial" w:cs="Arial"/>
          <w:lang w:val="es-ES"/>
        </w:rPr>
        <w:t>e</w:t>
      </w:r>
      <w:r w:rsidR="00485060" w:rsidRPr="00512662">
        <w:rPr>
          <w:rFonts w:ascii="Arial" w:hAnsi="Arial" w:cs="Arial"/>
          <w:lang w:val="es-ES"/>
        </w:rPr>
        <w:t>s que s</w:t>
      </w:r>
      <w:r w:rsidR="00C26365" w:rsidRPr="00512662">
        <w:rPr>
          <w:rFonts w:ascii="Arial" w:hAnsi="Arial" w:cs="Arial"/>
          <w:lang w:val="es-ES"/>
        </w:rPr>
        <w:t>e tendrán que</w:t>
      </w:r>
      <w:r w:rsidR="00485060" w:rsidRPr="00512662">
        <w:rPr>
          <w:rFonts w:ascii="Arial" w:hAnsi="Arial" w:cs="Arial"/>
          <w:lang w:val="es-ES"/>
        </w:rPr>
        <w:t xml:space="preserve"> </w:t>
      </w:r>
      <w:r w:rsidR="00E1250A" w:rsidRPr="00512662">
        <w:rPr>
          <w:rFonts w:ascii="Arial" w:hAnsi="Arial" w:cs="Arial"/>
          <w:lang w:val="es-ES"/>
        </w:rPr>
        <w:t>comprob</w:t>
      </w:r>
      <w:r w:rsidR="00C26365" w:rsidRPr="00512662">
        <w:rPr>
          <w:rFonts w:ascii="Arial" w:hAnsi="Arial" w:cs="Arial"/>
          <w:lang w:val="es-ES"/>
        </w:rPr>
        <w:t>ar y</w:t>
      </w:r>
      <w:r w:rsidR="00485060" w:rsidRPr="00512662">
        <w:rPr>
          <w:rFonts w:ascii="Arial" w:hAnsi="Arial" w:cs="Arial"/>
          <w:lang w:val="es-ES"/>
        </w:rPr>
        <w:t xml:space="preserve"> revisar </w:t>
      </w:r>
      <w:r w:rsidR="00C26365" w:rsidRPr="00512662">
        <w:rPr>
          <w:rFonts w:ascii="Arial" w:hAnsi="Arial" w:cs="Arial"/>
          <w:lang w:val="es-ES"/>
        </w:rPr>
        <w:t>de manera obligatoria</w:t>
      </w:r>
      <w:r w:rsidR="00485060" w:rsidRPr="00512662">
        <w:rPr>
          <w:rFonts w:ascii="Arial" w:hAnsi="Arial" w:cs="Arial"/>
          <w:lang w:val="es-ES"/>
        </w:rPr>
        <w:t>.</w:t>
      </w:r>
      <w:r w:rsidR="00F157A6" w:rsidRPr="00512662">
        <w:rPr>
          <w:rFonts w:ascii="Arial" w:hAnsi="Arial" w:cs="Arial"/>
          <w:lang w:val="es-ES"/>
        </w:rPr>
        <w:t xml:space="preserve"> </w:t>
      </w:r>
    </w:p>
    <w:p w14:paraId="28F5046B" w14:textId="77777777" w:rsidR="00462845" w:rsidRPr="00512662" w:rsidRDefault="00462845" w:rsidP="00485060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tbl>
      <w:tblPr>
        <w:tblW w:w="8301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61"/>
        <w:gridCol w:w="580"/>
        <w:gridCol w:w="1040"/>
        <w:gridCol w:w="1540"/>
        <w:gridCol w:w="620"/>
        <w:gridCol w:w="1180"/>
        <w:gridCol w:w="1420"/>
        <w:gridCol w:w="940"/>
      </w:tblGrid>
      <w:tr w:rsidR="00462845" w:rsidRPr="00512662" w14:paraId="0C49FADC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238C" w14:textId="77777777" w:rsidR="00462845" w:rsidRPr="00512662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ca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1FB79C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proofErr w:type="spellStart"/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Org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D397FE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proofErr w:type="spellStart"/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Prog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7AA738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proofErr w:type="spellStart"/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Econ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6DCECE" w14:textId="13A6FA9A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N. Operació</w:t>
            </w:r>
            <w:r w:rsidR="00C26365"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A3AF45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Fase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87BC6B" w14:textId="36641F32" w:rsidR="00462845" w:rsidRPr="00512662" w:rsidRDefault="00C2636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Fecha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53F9E2" w14:textId="36D808D9" w:rsidR="00462845" w:rsidRPr="00512662" w:rsidRDefault="00C2636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Refere</w:t>
            </w:r>
            <w:r w:rsidR="00462845"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ncia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A648F7" w14:textId="18D83331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Import</w:t>
            </w:r>
            <w:r w:rsidR="00C26365" w:rsidRPr="00512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462845" w:rsidRPr="00512662" w14:paraId="5F93BB9A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635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025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9A74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4B20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F58D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220200012766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D6A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1860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27/07/2020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83B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64EE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1.597,20</w:t>
            </w:r>
          </w:p>
        </w:tc>
      </w:tr>
      <w:tr w:rsidR="00462845" w:rsidRPr="00512662" w14:paraId="3492C73A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E52D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E34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F72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A50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86FF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220200012786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680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4961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27/07/2020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FA6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0319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1.597,20</w:t>
            </w:r>
          </w:p>
        </w:tc>
      </w:tr>
      <w:tr w:rsidR="00462845" w:rsidRPr="00512662" w14:paraId="4F228A57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A55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4CE9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E33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646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ECEA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220200013215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8C8D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1E5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29/07/2020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2A1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0EAB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1.583,89</w:t>
            </w:r>
          </w:p>
        </w:tc>
      </w:tr>
      <w:tr w:rsidR="00462845" w:rsidRPr="00512662" w14:paraId="0EA0DEDE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BBC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D38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BC5A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79A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D8B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220200014626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C17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C17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11/08/2020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111D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4899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1.531,90</w:t>
            </w:r>
          </w:p>
        </w:tc>
      </w:tr>
      <w:tr w:rsidR="00462845" w:rsidRPr="00512662" w14:paraId="24BAEB85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907D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DAD6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0BE5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D52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29AA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220200014627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7A9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D42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11/08/2020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1607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77E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1.504,03</w:t>
            </w:r>
          </w:p>
        </w:tc>
      </w:tr>
      <w:tr w:rsidR="00462845" w:rsidRPr="00512662" w14:paraId="233F191A" w14:textId="77777777" w:rsidTr="00485060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2A0" w14:textId="3D1FBDA8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BA2B0" wp14:editId="1C3229B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42545</wp:posOffset>
                      </wp:positionV>
                      <wp:extent cx="5240020" cy="7620"/>
                      <wp:effectExtent l="0" t="0" r="36830" b="3048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00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line w14:anchorId="2210804E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3.35pt" to="412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5EA3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7D3D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7E6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BB1F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290" w14:textId="77777777" w:rsidR="00462845" w:rsidRPr="00512662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108" w14:textId="77777777" w:rsidR="00462845" w:rsidRPr="00512662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7E20" w14:textId="77777777" w:rsidR="00462845" w:rsidRPr="00512662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2E3" w14:textId="77777777" w:rsidR="00462845" w:rsidRPr="00512662" w:rsidRDefault="00462845" w:rsidP="0048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ca-ES"/>
              </w:rPr>
            </w:pPr>
          </w:p>
        </w:tc>
      </w:tr>
      <w:tr w:rsidR="00462845" w:rsidRPr="00512662" w14:paraId="1B2CF2F6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BB7C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50FF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562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5EA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8629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968E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A040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88D9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F40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1.497,38</w:t>
            </w:r>
          </w:p>
        </w:tc>
      </w:tr>
      <w:tr w:rsidR="00462845" w:rsidRPr="00512662" w14:paraId="26E5F860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2D2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8C1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D57C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2C8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6FD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5AEE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90A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7C1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285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1.487,57</w:t>
            </w:r>
          </w:p>
        </w:tc>
      </w:tr>
      <w:tr w:rsidR="00462845" w:rsidRPr="00512662" w14:paraId="2B3570C1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4F78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8B34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3736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ECFC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544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AF8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34E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0CD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DAB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1.478,70</w:t>
            </w:r>
          </w:p>
        </w:tc>
      </w:tr>
      <w:tr w:rsidR="00462845" w:rsidRPr="00512662" w14:paraId="47380751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6877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7A98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922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C4DF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87B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4CBD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B146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043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3F45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1.453,78</w:t>
            </w:r>
          </w:p>
        </w:tc>
      </w:tr>
      <w:tr w:rsidR="00462845" w:rsidRPr="00512662" w14:paraId="3D9643F6" w14:textId="77777777" w:rsidTr="00485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2AE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866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3D12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4530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911D" w14:textId="77777777" w:rsidR="00462845" w:rsidRPr="00512662" w:rsidRDefault="00462845" w:rsidP="0048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21300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DA80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5FF5" w14:textId="77777777" w:rsidR="00462845" w:rsidRPr="00512662" w:rsidRDefault="00462845" w:rsidP="00485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C5B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07/02/2020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3B4C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22020000043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9D17" w14:textId="77777777" w:rsidR="00462845" w:rsidRPr="00512662" w:rsidRDefault="00462845" w:rsidP="00485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</w:pPr>
            <w:r w:rsidRPr="005126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ca-ES"/>
              </w:rPr>
              <w:t>1.396,34</w:t>
            </w:r>
          </w:p>
        </w:tc>
      </w:tr>
    </w:tbl>
    <w:p w14:paraId="672DAA4A" w14:textId="77777777" w:rsidR="00F157A6" w:rsidRPr="00512662" w:rsidRDefault="00F157A6" w:rsidP="00485060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14:paraId="2AA94077" w14:textId="77613EAB" w:rsidR="003F0877" w:rsidRPr="00512662" w:rsidRDefault="003F0877" w:rsidP="00470DF0">
      <w:pPr>
        <w:pStyle w:val="Pargrafdellista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lastRenderedPageBreak/>
        <w:t>A continuació</w:t>
      </w:r>
      <w:r w:rsidR="008718A6" w:rsidRPr="00512662">
        <w:rPr>
          <w:rFonts w:ascii="Arial" w:hAnsi="Arial" w:cs="Arial"/>
          <w:lang w:val="es-ES"/>
        </w:rPr>
        <w:t>n, si</w:t>
      </w:r>
      <w:r w:rsidR="00470DF0" w:rsidRPr="00512662">
        <w:rPr>
          <w:rFonts w:ascii="Arial" w:hAnsi="Arial" w:cs="Arial"/>
          <w:lang w:val="es-ES"/>
        </w:rPr>
        <w:t>gui</w:t>
      </w:r>
      <w:r w:rsidR="008718A6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>n</w:t>
      </w:r>
      <w:r w:rsidR="008718A6" w:rsidRPr="00512662">
        <w:rPr>
          <w:rFonts w:ascii="Arial" w:hAnsi="Arial" w:cs="Arial"/>
          <w:lang w:val="es-ES"/>
        </w:rPr>
        <w:t>do con el ejemplo</w:t>
      </w:r>
      <w:r w:rsidR="00470DF0" w:rsidRPr="00512662">
        <w:rPr>
          <w:rFonts w:ascii="Arial" w:hAnsi="Arial" w:cs="Arial"/>
          <w:lang w:val="es-ES"/>
        </w:rPr>
        <w:t xml:space="preserve">, </w:t>
      </w:r>
      <w:r w:rsidR="008718A6" w:rsidRPr="00512662">
        <w:rPr>
          <w:rFonts w:ascii="Arial" w:hAnsi="Arial" w:cs="Arial"/>
          <w:lang w:val="es-ES"/>
        </w:rPr>
        <w:t>se tendrá que volver a numerar</w:t>
      </w:r>
      <w:r w:rsidRPr="00512662">
        <w:rPr>
          <w:rFonts w:ascii="Arial" w:hAnsi="Arial" w:cs="Arial"/>
          <w:lang w:val="es-ES"/>
        </w:rPr>
        <w:t xml:space="preserve"> la relació</w:t>
      </w:r>
      <w:r w:rsidR="008718A6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de</w:t>
      </w:r>
      <w:r w:rsidR="008718A6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>justificant</w:t>
      </w:r>
      <w:r w:rsidR="008718A6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s </w:t>
      </w:r>
      <w:r w:rsidR="008718A6" w:rsidRPr="00512662">
        <w:rPr>
          <w:rFonts w:ascii="Arial" w:hAnsi="Arial" w:cs="Arial"/>
          <w:lang w:val="es-ES"/>
        </w:rPr>
        <w:t>con</w:t>
      </w:r>
      <w:r w:rsidRPr="00512662">
        <w:rPr>
          <w:rFonts w:ascii="Arial" w:hAnsi="Arial" w:cs="Arial"/>
          <w:lang w:val="es-ES"/>
        </w:rPr>
        <w:t xml:space="preserve"> import</w:t>
      </w:r>
      <w:r w:rsidR="008718A6" w:rsidRPr="00512662">
        <w:rPr>
          <w:rFonts w:ascii="Arial" w:hAnsi="Arial" w:cs="Arial"/>
          <w:lang w:val="es-ES"/>
        </w:rPr>
        <w:t>e inferior a 1.500 € y</w:t>
      </w:r>
      <w:r w:rsidR="00470DF0" w:rsidRPr="00512662">
        <w:rPr>
          <w:rFonts w:ascii="Arial" w:hAnsi="Arial" w:cs="Arial"/>
          <w:lang w:val="es-ES"/>
        </w:rPr>
        <w:t xml:space="preserve">, en </w:t>
      </w:r>
      <w:r w:rsidR="008718A6" w:rsidRPr="00512662">
        <w:rPr>
          <w:rFonts w:ascii="Arial" w:hAnsi="Arial" w:cs="Arial"/>
          <w:lang w:val="es-ES"/>
        </w:rPr>
        <w:t>este</w:t>
      </w:r>
      <w:r w:rsidR="00470DF0" w:rsidRPr="00512662">
        <w:rPr>
          <w:rFonts w:ascii="Arial" w:hAnsi="Arial" w:cs="Arial"/>
          <w:lang w:val="es-ES"/>
        </w:rPr>
        <w:t xml:space="preserve"> cas</w:t>
      </w:r>
      <w:r w:rsidR="008718A6" w:rsidRPr="00512662">
        <w:rPr>
          <w:rFonts w:ascii="Arial" w:hAnsi="Arial" w:cs="Arial"/>
          <w:lang w:val="es-ES"/>
        </w:rPr>
        <w:t>o</w:t>
      </w:r>
      <w:r w:rsidR="00470DF0" w:rsidRPr="00512662">
        <w:rPr>
          <w:rFonts w:ascii="Arial" w:hAnsi="Arial" w:cs="Arial"/>
          <w:lang w:val="es-ES"/>
        </w:rPr>
        <w:t>, si ten</w:t>
      </w:r>
      <w:r w:rsidR="008718A6" w:rsidRPr="00512662">
        <w:rPr>
          <w:rFonts w:ascii="Arial" w:hAnsi="Arial" w:cs="Arial"/>
          <w:lang w:val="es-ES"/>
        </w:rPr>
        <w:t>emos</w:t>
      </w:r>
      <w:r w:rsidR="00470DF0" w:rsidRPr="00512662">
        <w:rPr>
          <w:rFonts w:ascii="Arial" w:hAnsi="Arial" w:cs="Arial"/>
          <w:lang w:val="es-ES"/>
        </w:rPr>
        <w:t xml:space="preserve"> 435 justificant</w:t>
      </w:r>
      <w:r w:rsidR="008718A6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>s que no super</w:t>
      </w:r>
      <w:r w:rsidR="008718A6" w:rsidRPr="00512662">
        <w:rPr>
          <w:rFonts w:ascii="Arial" w:hAnsi="Arial" w:cs="Arial"/>
          <w:lang w:val="es-ES"/>
        </w:rPr>
        <w:t>a</w:t>
      </w:r>
      <w:r w:rsidR="00470DF0" w:rsidRPr="00512662">
        <w:rPr>
          <w:rFonts w:ascii="Arial" w:hAnsi="Arial" w:cs="Arial"/>
          <w:lang w:val="es-ES"/>
        </w:rPr>
        <w:t xml:space="preserve">n </w:t>
      </w:r>
      <w:r w:rsidR="008718A6" w:rsidRPr="00512662">
        <w:rPr>
          <w:rFonts w:ascii="Arial" w:hAnsi="Arial" w:cs="Arial"/>
          <w:lang w:val="es-ES"/>
        </w:rPr>
        <w:t>este</w:t>
      </w:r>
      <w:r w:rsidR="00470DF0" w:rsidRPr="00512662">
        <w:rPr>
          <w:rFonts w:ascii="Arial" w:hAnsi="Arial" w:cs="Arial"/>
          <w:lang w:val="es-ES"/>
        </w:rPr>
        <w:t xml:space="preserve"> import</w:t>
      </w:r>
      <w:r w:rsidR="008718A6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>, d</w:t>
      </w:r>
      <w:r w:rsidR="008718A6" w:rsidRPr="00512662">
        <w:rPr>
          <w:rFonts w:ascii="Arial" w:hAnsi="Arial" w:cs="Arial"/>
          <w:lang w:val="es-ES"/>
        </w:rPr>
        <w:t xml:space="preserve">e  </w:t>
      </w:r>
      <w:r w:rsidR="00470DF0" w:rsidRPr="00512662">
        <w:rPr>
          <w:rFonts w:ascii="Arial" w:hAnsi="Arial" w:cs="Arial"/>
          <w:lang w:val="es-ES"/>
        </w:rPr>
        <w:t>ac</w:t>
      </w:r>
      <w:r w:rsidR="008718A6" w:rsidRPr="00512662">
        <w:rPr>
          <w:rFonts w:ascii="Arial" w:hAnsi="Arial" w:cs="Arial"/>
          <w:lang w:val="es-ES"/>
        </w:rPr>
        <w:t>ue</w:t>
      </w:r>
      <w:r w:rsidR="00470DF0" w:rsidRPr="00512662">
        <w:rPr>
          <w:rFonts w:ascii="Arial" w:hAnsi="Arial" w:cs="Arial"/>
          <w:lang w:val="es-ES"/>
        </w:rPr>
        <w:t>rd</w:t>
      </w:r>
      <w:r w:rsidR="008718A6" w:rsidRPr="00512662">
        <w:rPr>
          <w:rFonts w:ascii="Arial" w:hAnsi="Arial" w:cs="Arial"/>
          <w:lang w:val="es-ES"/>
        </w:rPr>
        <w:t>o</w:t>
      </w:r>
      <w:r w:rsidR="00E429B1" w:rsidRPr="00512662">
        <w:rPr>
          <w:rFonts w:ascii="Arial" w:hAnsi="Arial" w:cs="Arial"/>
          <w:lang w:val="es-ES"/>
        </w:rPr>
        <w:t xml:space="preserve"> </w:t>
      </w:r>
      <w:r w:rsidR="008718A6" w:rsidRPr="00512662">
        <w:rPr>
          <w:rFonts w:ascii="Arial" w:hAnsi="Arial" w:cs="Arial"/>
          <w:lang w:val="es-ES"/>
        </w:rPr>
        <w:t>con</w:t>
      </w:r>
      <w:r w:rsidR="00E429B1" w:rsidRPr="00512662">
        <w:rPr>
          <w:rFonts w:ascii="Arial" w:hAnsi="Arial" w:cs="Arial"/>
          <w:lang w:val="es-ES"/>
        </w:rPr>
        <w:t xml:space="preserve"> el barem</w:t>
      </w:r>
      <w:r w:rsidR="008718A6" w:rsidRPr="00512662">
        <w:rPr>
          <w:rFonts w:ascii="Arial" w:hAnsi="Arial" w:cs="Arial"/>
          <w:lang w:val="es-ES"/>
        </w:rPr>
        <w:t>o</w:t>
      </w:r>
      <w:r w:rsidR="00E429B1" w:rsidRPr="00512662">
        <w:rPr>
          <w:rFonts w:ascii="Arial" w:hAnsi="Arial" w:cs="Arial"/>
          <w:lang w:val="es-ES"/>
        </w:rPr>
        <w:t xml:space="preserve"> estable</w:t>
      </w:r>
      <w:r w:rsidR="008718A6" w:rsidRPr="00512662">
        <w:rPr>
          <w:rFonts w:ascii="Arial" w:hAnsi="Arial" w:cs="Arial"/>
          <w:lang w:val="es-ES"/>
        </w:rPr>
        <w:t xml:space="preserve">cido en </w:t>
      </w:r>
      <w:r w:rsidR="004B1850" w:rsidRPr="00512662">
        <w:rPr>
          <w:rFonts w:ascii="Arial" w:hAnsi="Arial" w:cs="Arial"/>
          <w:lang w:val="es-ES"/>
        </w:rPr>
        <w:t>la circular</w:t>
      </w:r>
      <w:r w:rsidR="00E1250A" w:rsidRPr="00512662">
        <w:rPr>
          <w:rFonts w:ascii="Arial" w:hAnsi="Arial" w:cs="Arial"/>
          <w:lang w:val="es-ES"/>
        </w:rPr>
        <w:t>,</w:t>
      </w:r>
      <w:r w:rsidR="004B1850" w:rsidRPr="00512662">
        <w:rPr>
          <w:rFonts w:ascii="Arial" w:hAnsi="Arial" w:cs="Arial"/>
          <w:lang w:val="es-ES"/>
        </w:rPr>
        <w:t xml:space="preserve"> </w:t>
      </w:r>
      <w:r w:rsidR="00E429B1" w:rsidRPr="00512662">
        <w:rPr>
          <w:rFonts w:ascii="Arial" w:hAnsi="Arial" w:cs="Arial"/>
          <w:lang w:val="es-ES"/>
        </w:rPr>
        <w:t>correspond</w:t>
      </w:r>
      <w:r w:rsidR="008718A6" w:rsidRPr="00512662">
        <w:rPr>
          <w:rFonts w:ascii="Arial" w:hAnsi="Arial" w:cs="Arial"/>
          <w:lang w:val="es-ES"/>
        </w:rPr>
        <w:t>ería</w:t>
      </w:r>
      <w:r w:rsidR="00E429B1" w:rsidRPr="00512662">
        <w:rPr>
          <w:rFonts w:ascii="Arial" w:hAnsi="Arial" w:cs="Arial"/>
          <w:lang w:val="es-ES"/>
        </w:rPr>
        <w:t xml:space="preserve"> la revisió</w:t>
      </w:r>
      <w:r w:rsidR="008718A6" w:rsidRPr="00512662">
        <w:rPr>
          <w:rFonts w:ascii="Arial" w:hAnsi="Arial" w:cs="Arial"/>
          <w:lang w:val="es-ES"/>
        </w:rPr>
        <w:t>n</w:t>
      </w:r>
      <w:r w:rsidR="00E429B1" w:rsidRPr="00512662">
        <w:rPr>
          <w:rFonts w:ascii="Arial" w:hAnsi="Arial" w:cs="Arial"/>
          <w:lang w:val="es-ES"/>
        </w:rPr>
        <w:t xml:space="preserve"> d</w:t>
      </w:r>
      <w:r w:rsidR="008718A6" w:rsidRPr="00512662">
        <w:rPr>
          <w:rFonts w:ascii="Arial" w:hAnsi="Arial" w:cs="Arial"/>
          <w:lang w:val="es-ES"/>
        </w:rPr>
        <w:t xml:space="preserve">e </w:t>
      </w:r>
      <w:r w:rsidR="00E429B1" w:rsidRPr="00512662">
        <w:rPr>
          <w:rFonts w:ascii="Arial" w:hAnsi="Arial" w:cs="Arial"/>
          <w:lang w:val="es-ES"/>
        </w:rPr>
        <w:t>un 10%, p</w:t>
      </w:r>
      <w:r w:rsidR="008718A6" w:rsidRPr="00512662">
        <w:rPr>
          <w:rFonts w:ascii="Arial" w:hAnsi="Arial" w:cs="Arial"/>
          <w:lang w:val="es-ES"/>
        </w:rPr>
        <w:t>o</w:t>
      </w:r>
      <w:r w:rsidR="00E429B1" w:rsidRPr="00512662">
        <w:rPr>
          <w:rFonts w:ascii="Arial" w:hAnsi="Arial" w:cs="Arial"/>
          <w:lang w:val="es-ES"/>
        </w:rPr>
        <w:t>r tant</w:t>
      </w:r>
      <w:r w:rsidR="008718A6" w:rsidRPr="00512662">
        <w:rPr>
          <w:rFonts w:ascii="Arial" w:hAnsi="Arial" w:cs="Arial"/>
          <w:lang w:val="es-ES"/>
        </w:rPr>
        <w:t>o</w:t>
      </w:r>
      <w:r w:rsidR="00470DF0" w:rsidRPr="00512662">
        <w:rPr>
          <w:rFonts w:ascii="Arial" w:hAnsi="Arial" w:cs="Arial"/>
          <w:lang w:val="es-ES"/>
        </w:rPr>
        <w:t>,</w:t>
      </w:r>
      <w:r w:rsidR="00E429B1" w:rsidRPr="00512662">
        <w:rPr>
          <w:rFonts w:ascii="Arial" w:hAnsi="Arial" w:cs="Arial"/>
          <w:lang w:val="es-ES"/>
        </w:rPr>
        <w:t xml:space="preserve"> un total de 44 justificant</w:t>
      </w:r>
      <w:r w:rsidR="008718A6" w:rsidRPr="00512662">
        <w:rPr>
          <w:rFonts w:ascii="Arial" w:hAnsi="Arial" w:cs="Arial"/>
          <w:lang w:val="es-ES"/>
        </w:rPr>
        <w:t>e</w:t>
      </w:r>
      <w:r w:rsidR="00E429B1" w:rsidRPr="00512662">
        <w:rPr>
          <w:rFonts w:ascii="Arial" w:hAnsi="Arial" w:cs="Arial"/>
          <w:lang w:val="es-ES"/>
        </w:rPr>
        <w:t>s.</w:t>
      </w:r>
    </w:p>
    <w:p w14:paraId="0329F8E4" w14:textId="77777777" w:rsidR="00470DF0" w:rsidRPr="00512662" w:rsidRDefault="00470DF0" w:rsidP="00470DF0">
      <w:pPr>
        <w:pStyle w:val="Pargrafdel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  <w:lang w:val="es-ES"/>
        </w:rPr>
      </w:pPr>
    </w:p>
    <w:p w14:paraId="5C9EFD57" w14:textId="1E4DB39C" w:rsidR="00E429B1" w:rsidRPr="00512662" w:rsidRDefault="009600CA" w:rsidP="00470DF0">
      <w:pPr>
        <w:pStyle w:val="Pargrafdel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Para poder</w:t>
      </w:r>
      <w:r w:rsidR="00470DF0" w:rsidRPr="00512662">
        <w:rPr>
          <w:rFonts w:ascii="Arial" w:hAnsi="Arial" w:cs="Arial"/>
          <w:lang w:val="es-ES"/>
        </w:rPr>
        <w:t xml:space="preserve"> calcular</w:t>
      </w:r>
      <w:r w:rsidR="00E429B1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 xml:space="preserve">el </w:t>
      </w:r>
      <w:r w:rsidR="00E429B1" w:rsidRPr="00512662">
        <w:rPr>
          <w:rFonts w:ascii="Arial" w:hAnsi="Arial" w:cs="Arial"/>
          <w:lang w:val="es-ES"/>
        </w:rPr>
        <w:t>interval</w:t>
      </w:r>
      <w:r w:rsidRPr="00512662">
        <w:rPr>
          <w:rFonts w:ascii="Arial" w:hAnsi="Arial" w:cs="Arial"/>
          <w:lang w:val="es-ES"/>
        </w:rPr>
        <w:t>o</w:t>
      </w:r>
      <w:r w:rsidR="00E429B1" w:rsidRPr="00512662">
        <w:rPr>
          <w:rFonts w:ascii="Arial" w:hAnsi="Arial" w:cs="Arial"/>
          <w:lang w:val="es-ES"/>
        </w:rPr>
        <w:t xml:space="preserve"> que s</w:t>
      </w:r>
      <w:r w:rsidRPr="00512662">
        <w:rPr>
          <w:rFonts w:ascii="Arial" w:hAnsi="Arial" w:cs="Arial"/>
          <w:lang w:val="es-ES"/>
        </w:rPr>
        <w:t xml:space="preserve">e tendrá que </w:t>
      </w:r>
      <w:r w:rsidR="00E429B1" w:rsidRPr="00512662">
        <w:rPr>
          <w:rFonts w:ascii="Arial" w:hAnsi="Arial" w:cs="Arial"/>
          <w:lang w:val="es-ES"/>
        </w:rPr>
        <w:t>ten</w:t>
      </w:r>
      <w:r w:rsidRPr="00512662">
        <w:rPr>
          <w:rFonts w:ascii="Arial" w:hAnsi="Arial" w:cs="Arial"/>
          <w:lang w:val="es-ES"/>
        </w:rPr>
        <w:t>e</w:t>
      </w:r>
      <w:r w:rsidR="00E429B1" w:rsidRPr="00512662">
        <w:rPr>
          <w:rFonts w:ascii="Arial" w:hAnsi="Arial" w:cs="Arial"/>
          <w:lang w:val="es-ES"/>
        </w:rPr>
        <w:t>r en c</w:t>
      </w:r>
      <w:r w:rsidRPr="00512662">
        <w:rPr>
          <w:rFonts w:ascii="Arial" w:hAnsi="Arial" w:cs="Arial"/>
          <w:lang w:val="es-ES"/>
        </w:rPr>
        <w:t>uenta para escoger los</w:t>
      </w:r>
      <w:r w:rsidR="00E429B1" w:rsidRPr="00512662">
        <w:rPr>
          <w:rFonts w:ascii="Arial" w:hAnsi="Arial" w:cs="Arial"/>
          <w:lang w:val="es-ES"/>
        </w:rPr>
        <w:t xml:space="preserve"> diferent</w:t>
      </w:r>
      <w:r w:rsidRPr="00512662">
        <w:rPr>
          <w:rFonts w:ascii="Arial" w:hAnsi="Arial" w:cs="Arial"/>
          <w:lang w:val="es-ES"/>
        </w:rPr>
        <w:t>e</w:t>
      </w:r>
      <w:r w:rsidR="00E429B1" w:rsidRPr="00512662">
        <w:rPr>
          <w:rFonts w:ascii="Arial" w:hAnsi="Arial" w:cs="Arial"/>
          <w:lang w:val="es-ES"/>
        </w:rPr>
        <w:t>s justificant</w:t>
      </w:r>
      <w:r w:rsidRPr="00512662">
        <w:rPr>
          <w:rFonts w:ascii="Arial" w:hAnsi="Arial" w:cs="Arial"/>
          <w:lang w:val="es-ES"/>
        </w:rPr>
        <w:t>e</w:t>
      </w:r>
      <w:r w:rsidR="00E429B1" w:rsidRPr="00512662">
        <w:rPr>
          <w:rFonts w:ascii="Arial" w:hAnsi="Arial" w:cs="Arial"/>
          <w:lang w:val="es-ES"/>
        </w:rPr>
        <w:t>s,</w:t>
      </w:r>
      <w:r w:rsidR="00470DF0" w:rsidRPr="00512662">
        <w:rPr>
          <w:rFonts w:ascii="Arial" w:hAnsi="Arial" w:cs="Arial"/>
          <w:lang w:val="es-ES"/>
        </w:rPr>
        <w:t xml:space="preserve"> </w:t>
      </w:r>
      <w:r w:rsidR="00E1250A" w:rsidRPr="00512662">
        <w:rPr>
          <w:rFonts w:ascii="Arial" w:hAnsi="Arial" w:cs="Arial"/>
          <w:lang w:val="es-ES"/>
        </w:rPr>
        <w:t>será</w:t>
      </w:r>
      <w:r w:rsidRPr="00512662">
        <w:rPr>
          <w:rFonts w:ascii="Arial" w:hAnsi="Arial" w:cs="Arial"/>
          <w:lang w:val="es-ES"/>
        </w:rPr>
        <w:t xml:space="preserve"> necesario </w:t>
      </w:r>
      <w:r w:rsidR="00470DF0" w:rsidRPr="00512662">
        <w:rPr>
          <w:rFonts w:ascii="Arial" w:hAnsi="Arial" w:cs="Arial"/>
          <w:lang w:val="es-ES"/>
        </w:rPr>
        <w:t>dividir el total de justificant</w:t>
      </w:r>
      <w:r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>s, p</w:t>
      </w:r>
      <w:r w:rsidRPr="00512662">
        <w:rPr>
          <w:rFonts w:ascii="Arial" w:hAnsi="Arial" w:cs="Arial"/>
          <w:lang w:val="es-ES"/>
        </w:rPr>
        <w:t>or los</w:t>
      </w:r>
      <w:r w:rsidR="00470DF0" w:rsidRPr="00512662">
        <w:rPr>
          <w:rFonts w:ascii="Arial" w:hAnsi="Arial" w:cs="Arial"/>
          <w:lang w:val="es-ES"/>
        </w:rPr>
        <w:t xml:space="preserve"> justificant</w:t>
      </w:r>
      <w:r w:rsidRPr="00512662">
        <w:rPr>
          <w:rFonts w:ascii="Arial" w:hAnsi="Arial" w:cs="Arial"/>
          <w:lang w:val="es-ES"/>
        </w:rPr>
        <w:t>es que formarán la mue</w:t>
      </w:r>
      <w:r w:rsidR="00470DF0" w:rsidRPr="00512662">
        <w:rPr>
          <w:rFonts w:ascii="Arial" w:hAnsi="Arial" w:cs="Arial"/>
          <w:lang w:val="es-ES"/>
        </w:rPr>
        <w:t xml:space="preserve">stra, </w:t>
      </w:r>
      <w:r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 xml:space="preserve">s </w:t>
      </w:r>
      <w:r w:rsidRPr="00512662">
        <w:rPr>
          <w:rFonts w:ascii="Arial" w:hAnsi="Arial" w:cs="Arial"/>
          <w:lang w:val="es-ES"/>
        </w:rPr>
        <w:t>decir</w:t>
      </w:r>
      <w:r w:rsidR="00470DF0" w:rsidRPr="00512662">
        <w:rPr>
          <w:rFonts w:ascii="Arial" w:hAnsi="Arial" w:cs="Arial"/>
          <w:lang w:val="es-ES"/>
        </w:rPr>
        <w:t>,</w:t>
      </w:r>
      <w:r w:rsidR="00E429B1" w:rsidRPr="00512662">
        <w:rPr>
          <w:rFonts w:ascii="Arial" w:hAnsi="Arial" w:cs="Arial"/>
          <w:lang w:val="es-ES"/>
        </w:rPr>
        <w:t xml:space="preserve"> 435/44</w:t>
      </w:r>
      <w:r w:rsidR="00470DF0" w:rsidRPr="00512662">
        <w:rPr>
          <w:rFonts w:ascii="Arial" w:hAnsi="Arial" w:cs="Arial"/>
          <w:lang w:val="es-ES"/>
        </w:rPr>
        <w:t>,</w:t>
      </w:r>
      <w:r w:rsidR="00E429B1" w:rsidRPr="00512662">
        <w:rPr>
          <w:rFonts w:ascii="Arial" w:hAnsi="Arial" w:cs="Arial"/>
          <w:lang w:val="es-ES"/>
        </w:rPr>
        <w:t xml:space="preserve"> d</w:t>
      </w:r>
      <w:r w:rsidRPr="00512662">
        <w:rPr>
          <w:rFonts w:ascii="Arial" w:hAnsi="Arial" w:cs="Arial"/>
          <w:lang w:val="es-ES"/>
        </w:rPr>
        <w:t>ando</w:t>
      </w:r>
      <w:r w:rsidR="00E429B1" w:rsidRPr="00512662">
        <w:rPr>
          <w:rFonts w:ascii="Arial" w:hAnsi="Arial" w:cs="Arial"/>
          <w:lang w:val="es-ES"/>
        </w:rPr>
        <w:t xml:space="preserve"> un resulta</w:t>
      </w:r>
      <w:r w:rsidRPr="00512662">
        <w:rPr>
          <w:rFonts w:ascii="Arial" w:hAnsi="Arial" w:cs="Arial"/>
          <w:lang w:val="es-ES"/>
        </w:rPr>
        <w:t xml:space="preserve">do redondeado de </w:t>
      </w:r>
      <w:r w:rsidR="00E429B1" w:rsidRPr="00512662">
        <w:rPr>
          <w:rFonts w:ascii="Arial" w:hAnsi="Arial" w:cs="Arial"/>
          <w:lang w:val="es-ES"/>
        </w:rPr>
        <w:t>10.</w:t>
      </w:r>
    </w:p>
    <w:p w14:paraId="07A00567" w14:textId="77777777" w:rsidR="00470DF0" w:rsidRPr="00512662" w:rsidRDefault="00470DF0" w:rsidP="00470DF0">
      <w:pPr>
        <w:pStyle w:val="Pargrafdel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  <w:lang w:val="es-ES"/>
        </w:rPr>
      </w:pPr>
    </w:p>
    <w:p w14:paraId="46D86CE1" w14:textId="18E1E2F9" w:rsidR="00E429B1" w:rsidRPr="00512662" w:rsidRDefault="00E429B1" w:rsidP="00470DF0">
      <w:pPr>
        <w:pStyle w:val="Pargrafdellista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Seguidament</w:t>
      </w:r>
      <w:r w:rsidR="00CA3095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>,</w:t>
      </w:r>
      <w:r w:rsidRPr="00512662">
        <w:rPr>
          <w:rFonts w:ascii="Arial" w:hAnsi="Arial" w:cs="Arial"/>
          <w:lang w:val="es-ES"/>
        </w:rPr>
        <w:t xml:space="preserve"> </w:t>
      </w:r>
      <w:r w:rsidR="00CA3095" w:rsidRPr="00512662">
        <w:rPr>
          <w:rFonts w:ascii="Arial" w:hAnsi="Arial" w:cs="Arial"/>
          <w:lang w:val="es-ES"/>
        </w:rPr>
        <w:t xml:space="preserve">se </w:t>
      </w:r>
      <w:r w:rsidRPr="00512662">
        <w:rPr>
          <w:rFonts w:ascii="Arial" w:hAnsi="Arial" w:cs="Arial"/>
          <w:lang w:val="es-ES"/>
        </w:rPr>
        <w:t>seleccionar</w:t>
      </w:r>
      <w:r w:rsidR="00CA3095" w:rsidRPr="00512662">
        <w:rPr>
          <w:rFonts w:ascii="Arial" w:hAnsi="Arial" w:cs="Arial"/>
          <w:lang w:val="es-ES"/>
        </w:rPr>
        <w:t>á</w:t>
      </w:r>
      <w:r w:rsidRPr="00512662">
        <w:rPr>
          <w:rFonts w:ascii="Arial" w:hAnsi="Arial" w:cs="Arial"/>
          <w:lang w:val="es-ES"/>
        </w:rPr>
        <w:t xml:space="preserve"> aleat</w:t>
      </w:r>
      <w:r w:rsidR="00CA3095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>riament</w:t>
      </w:r>
      <w:r w:rsidR="00CA3095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 el primer justificant</w:t>
      </w:r>
      <w:r w:rsidR="00CA3095" w:rsidRPr="00512662">
        <w:rPr>
          <w:rFonts w:ascii="Arial" w:hAnsi="Arial" w:cs="Arial"/>
          <w:lang w:val="es-ES"/>
        </w:rPr>
        <w:t>e</w:t>
      </w:r>
      <w:r w:rsidRPr="00512662">
        <w:rPr>
          <w:rFonts w:ascii="Arial" w:hAnsi="Arial" w:cs="Arial"/>
          <w:lang w:val="es-ES"/>
        </w:rPr>
        <w:t xml:space="preserve"> </w:t>
      </w:r>
      <w:r w:rsidR="00CA3095" w:rsidRPr="00512662">
        <w:rPr>
          <w:rFonts w:ascii="Arial" w:hAnsi="Arial" w:cs="Arial"/>
          <w:lang w:val="es-ES"/>
        </w:rPr>
        <w:t xml:space="preserve">dentro </w:t>
      </w:r>
      <w:r w:rsidR="00096BFB" w:rsidRPr="00512662">
        <w:rPr>
          <w:rFonts w:ascii="Arial" w:hAnsi="Arial" w:cs="Arial"/>
          <w:lang w:val="es-ES"/>
        </w:rPr>
        <w:t>del rang</w:t>
      </w:r>
      <w:r w:rsidR="00CA3095" w:rsidRPr="00512662">
        <w:rPr>
          <w:rFonts w:ascii="Arial" w:hAnsi="Arial" w:cs="Arial"/>
          <w:lang w:val="es-ES"/>
        </w:rPr>
        <w:t>o</w:t>
      </w:r>
      <w:r w:rsidR="00096BFB" w:rsidRPr="00512662">
        <w:rPr>
          <w:rFonts w:ascii="Arial" w:hAnsi="Arial" w:cs="Arial"/>
          <w:lang w:val="es-ES"/>
        </w:rPr>
        <w:t xml:space="preserve"> compr</w:t>
      </w:r>
      <w:r w:rsidR="00CA3095" w:rsidRPr="00512662">
        <w:rPr>
          <w:rFonts w:ascii="Arial" w:hAnsi="Arial" w:cs="Arial"/>
          <w:lang w:val="es-ES"/>
        </w:rPr>
        <w:t>endido entre el número 1 y</w:t>
      </w:r>
      <w:r w:rsidR="00096BFB" w:rsidRPr="00512662">
        <w:rPr>
          <w:rFonts w:ascii="Arial" w:hAnsi="Arial" w:cs="Arial"/>
          <w:lang w:val="es-ES"/>
        </w:rPr>
        <w:t xml:space="preserve"> 435</w:t>
      </w:r>
      <w:r w:rsidR="00470DF0" w:rsidRPr="00512662">
        <w:rPr>
          <w:rFonts w:ascii="Arial" w:hAnsi="Arial" w:cs="Arial"/>
          <w:lang w:val="es-ES"/>
        </w:rPr>
        <w:t>. P</w:t>
      </w:r>
      <w:r w:rsidR="00CA3095" w:rsidRPr="00512662">
        <w:rPr>
          <w:rFonts w:ascii="Arial" w:hAnsi="Arial" w:cs="Arial"/>
          <w:lang w:val="es-ES"/>
        </w:rPr>
        <w:t>ara</w:t>
      </w:r>
      <w:r w:rsidR="00470DF0" w:rsidRPr="00512662">
        <w:rPr>
          <w:rFonts w:ascii="Arial" w:hAnsi="Arial" w:cs="Arial"/>
          <w:lang w:val="es-ES"/>
        </w:rPr>
        <w:t xml:space="preserve"> obten</w:t>
      </w:r>
      <w:r w:rsidR="00CA3095" w:rsidRPr="00512662">
        <w:rPr>
          <w:rFonts w:ascii="Arial" w:hAnsi="Arial" w:cs="Arial"/>
          <w:lang w:val="es-ES"/>
        </w:rPr>
        <w:t>er</w:t>
      </w:r>
      <w:r w:rsidR="00470DF0" w:rsidRPr="00512662">
        <w:rPr>
          <w:rFonts w:ascii="Arial" w:hAnsi="Arial" w:cs="Arial"/>
          <w:lang w:val="es-ES"/>
        </w:rPr>
        <w:t xml:space="preserve"> </w:t>
      </w:r>
      <w:r w:rsidR="00CA3095" w:rsidRPr="00512662">
        <w:rPr>
          <w:rFonts w:ascii="Arial" w:hAnsi="Arial" w:cs="Arial"/>
          <w:lang w:val="es-ES"/>
        </w:rPr>
        <w:t>esta</w:t>
      </w:r>
      <w:r w:rsidR="00470DF0" w:rsidRPr="00512662">
        <w:rPr>
          <w:rFonts w:ascii="Arial" w:hAnsi="Arial" w:cs="Arial"/>
          <w:lang w:val="es-ES"/>
        </w:rPr>
        <w:t xml:space="preserve"> selecci</w:t>
      </w:r>
      <w:r w:rsidR="00CA3095" w:rsidRPr="00512662">
        <w:rPr>
          <w:rFonts w:ascii="Arial" w:hAnsi="Arial" w:cs="Arial"/>
          <w:lang w:val="es-ES"/>
        </w:rPr>
        <w:t>ón</w:t>
      </w:r>
      <w:r w:rsidR="00470DF0" w:rsidRPr="00512662">
        <w:rPr>
          <w:rFonts w:ascii="Arial" w:hAnsi="Arial" w:cs="Arial"/>
          <w:lang w:val="es-ES"/>
        </w:rPr>
        <w:t xml:space="preserve"> aleat</w:t>
      </w:r>
      <w:r w:rsidR="00CA3095" w:rsidRPr="00512662">
        <w:rPr>
          <w:rFonts w:ascii="Arial" w:hAnsi="Arial" w:cs="Arial"/>
          <w:lang w:val="es-ES"/>
        </w:rPr>
        <w:t>o</w:t>
      </w:r>
      <w:r w:rsidR="00470DF0" w:rsidRPr="00512662">
        <w:rPr>
          <w:rFonts w:ascii="Arial" w:hAnsi="Arial" w:cs="Arial"/>
          <w:lang w:val="es-ES"/>
        </w:rPr>
        <w:t xml:space="preserve">ria, </w:t>
      </w:r>
      <w:r w:rsidR="00CA3095" w:rsidRPr="00512662">
        <w:rPr>
          <w:rFonts w:ascii="Arial" w:hAnsi="Arial" w:cs="Arial"/>
          <w:lang w:val="es-ES"/>
        </w:rPr>
        <w:t xml:space="preserve">se hará a través de la fórmula de </w:t>
      </w:r>
      <w:r w:rsidR="00096BFB" w:rsidRPr="00512662">
        <w:rPr>
          <w:rFonts w:ascii="Arial" w:hAnsi="Arial" w:cs="Arial"/>
          <w:lang w:val="es-ES"/>
        </w:rPr>
        <w:t>Excel ALEATORIO.ENTRE.</w:t>
      </w:r>
    </w:p>
    <w:p w14:paraId="68384023" w14:textId="77777777" w:rsidR="00470DF0" w:rsidRPr="00512662" w:rsidRDefault="00470DF0" w:rsidP="00470DF0">
      <w:pPr>
        <w:pStyle w:val="Pargrafdel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  <w:lang w:val="es-ES"/>
        </w:rPr>
      </w:pPr>
    </w:p>
    <w:p w14:paraId="2A49F03D" w14:textId="77777777" w:rsidR="00096BFB" w:rsidRPr="00512662" w:rsidRDefault="00096BFB" w:rsidP="00470DF0">
      <w:pPr>
        <w:spacing w:after="0" w:line="240" w:lineRule="auto"/>
        <w:ind w:left="851"/>
        <w:jc w:val="center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noProof/>
          <w:lang w:val="es-ES" w:eastAsia="es-ES"/>
        </w:rPr>
        <w:drawing>
          <wp:inline distT="0" distB="0" distL="0" distR="0" wp14:anchorId="35A37E32" wp14:editId="4CC66823">
            <wp:extent cx="4101645" cy="2200275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07" cy="22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F611" w14:textId="77777777" w:rsidR="00F157A6" w:rsidRPr="00512662" w:rsidRDefault="00F157A6" w:rsidP="0048506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72211E0" w14:textId="08ACBDAB" w:rsidR="00470DF0" w:rsidRPr="00512662" w:rsidRDefault="00470DF0" w:rsidP="00470DF0">
      <w:pPr>
        <w:spacing w:after="0" w:line="240" w:lineRule="auto"/>
        <w:ind w:left="851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Un</w:t>
      </w:r>
      <w:r w:rsidR="004A1FD9" w:rsidRPr="00512662">
        <w:rPr>
          <w:rFonts w:ascii="Arial" w:hAnsi="Arial" w:cs="Arial"/>
          <w:lang w:val="es-ES"/>
        </w:rPr>
        <w:t>a vez realizada</w:t>
      </w:r>
      <w:r w:rsidRPr="00512662">
        <w:rPr>
          <w:rFonts w:ascii="Arial" w:hAnsi="Arial" w:cs="Arial"/>
          <w:lang w:val="es-ES"/>
        </w:rPr>
        <w:t xml:space="preserve"> la consulta, </w:t>
      </w:r>
      <w:r w:rsidR="004A1FD9" w:rsidRPr="00512662">
        <w:rPr>
          <w:rFonts w:ascii="Arial" w:hAnsi="Arial" w:cs="Arial"/>
          <w:lang w:val="es-ES"/>
        </w:rPr>
        <w:t>se fijará</w:t>
      </w:r>
      <w:r w:rsidRPr="00512662">
        <w:rPr>
          <w:rFonts w:ascii="Arial" w:hAnsi="Arial" w:cs="Arial"/>
          <w:lang w:val="es-ES"/>
        </w:rPr>
        <w:t xml:space="preserve"> el valor obt</w:t>
      </w:r>
      <w:r w:rsidR="004A1FD9" w:rsidRPr="00512662">
        <w:rPr>
          <w:rFonts w:ascii="Arial" w:hAnsi="Arial" w:cs="Arial"/>
          <w:lang w:val="es-ES"/>
        </w:rPr>
        <w:t xml:space="preserve">enido para que no se vuelva a </w:t>
      </w:r>
      <w:r w:rsidRPr="00512662">
        <w:rPr>
          <w:rFonts w:ascii="Arial" w:hAnsi="Arial" w:cs="Arial"/>
          <w:lang w:val="es-ES"/>
        </w:rPr>
        <w:t xml:space="preserve">recalcular el valor </w:t>
      </w:r>
      <w:r w:rsidR="004A1FD9" w:rsidRPr="00512662">
        <w:rPr>
          <w:rFonts w:ascii="Arial" w:hAnsi="Arial" w:cs="Arial"/>
          <w:lang w:val="es-ES"/>
        </w:rPr>
        <w:t>con cualquier</w:t>
      </w:r>
      <w:r w:rsidRPr="00512662">
        <w:rPr>
          <w:rFonts w:ascii="Arial" w:hAnsi="Arial" w:cs="Arial"/>
          <w:lang w:val="es-ES"/>
        </w:rPr>
        <w:t xml:space="preserve"> movim</w:t>
      </w:r>
      <w:r w:rsidR="00682A89">
        <w:rPr>
          <w:rFonts w:ascii="Arial" w:hAnsi="Arial" w:cs="Arial"/>
          <w:lang w:val="es-ES"/>
        </w:rPr>
        <w:t>i</w:t>
      </w:r>
      <w:r w:rsidRPr="00512662">
        <w:rPr>
          <w:rFonts w:ascii="Arial" w:hAnsi="Arial" w:cs="Arial"/>
          <w:lang w:val="es-ES"/>
        </w:rPr>
        <w:t>ent</w:t>
      </w:r>
      <w:r w:rsidR="004A1FD9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del</w:t>
      </w:r>
      <w:r w:rsidR="004A1FD9" w:rsidRPr="00512662">
        <w:rPr>
          <w:rFonts w:ascii="Arial" w:hAnsi="Arial" w:cs="Arial"/>
          <w:lang w:val="es-ES"/>
        </w:rPr>
        <w:t xml:space="preserve"> </w:t>
      </w:r>
      <w:r w:rsidRPr="00512662">
        <w:rPr>
          <w:rFonts w:ascii="Arial" w:hAnsi="Arial" w:cs="Arial"/>
          <w:lang w:val="es-ES"/>
        </w:rPr>
        <w:t xml:space="preserve">Excel, </w:t>
      </w:r>
      <w:r w:rsidR="004A1FD9" w:rsidRPr="00512662">
        <w:rPr>
          <w:rFonts w:ascii="Arial" w:hAnsi="Arial" w:cs="Arial"/>
          <w:lang w:val="es-ES"/>
        </w:rPr>
        <w:t>ya</w:t>
      </w:r>
      <w:r w:rsidRPr="00512662">
        <w:rPr>
          <w:rFonts w:ascii="Arial" w:hAnsi="Arial" w:cs="Arial"/>
          <w:lang w:val="es-ES"/>
        </w:rPr>
        <w:t xml:space="preserve"> que </w:t>
      </w:r>
      <w:r w:rsidR="00712142" w:rsidRPr="00512662">
        <w:rPr>
          <w:rFonts w:ascii="Arial" w:hAnsi="Arial" w:cs="Arial"/>
          <w:lang w:val="es-ES"/>
        </w:rPr>
        <w:t>haría</w:t>
      </w:r>
      <w:r w:rsidRPr="00512662">
        <w:rPr>
          <w:rFonts w:ascii="Arial" w:hAnsi="Arial" w:cs="Arial"/>
          <w:lang w:val="es-ES"/>
        </w:rPr>
        <w:t xml:space="preserve"> variar el número.</w:t>
      </w:r>
    </w:p>
    <w:p w14:paraId="48EF3C78" w14:textId="77777777" w:rsidR="00470DF0" w:rsidRPr="00512662" w:rsidRDefault="00470DF0" w:rsidP="00470DF0">
      <w:pPr>
        <w:spacing w:after="0" w:line="240" w:lineRule="auto"/>
        <w:ind w:left="851"/>
        <w:jc w:val="both"/>
        <w:rPr>
          <w:rFonts w:ascii="Arial" w:hAnsi="Arial" w:cs="Arial"/>
          <w:lang w:val="es-ES"/>
        </w:rPr>
      </w:pPr>
    </w:p>
    <w:p w14:paraId="70024001" w14:textId="100D9ACD" w:rsidR="00470DF0" w:rsidRPr="00512662" w:rsidRDefault="00712142" w:rsidP="00470DF0">
      <w:pPr>
        <w:spacing w:after="0" w:line="240" w:lineRule="auto"/>
        <w:ind w:left="851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Po</w:t>
      </w:r>
      <w:r w:rsidR="00470DF0" w:rsidRPr="00512662">
        <w:rPr>
          <w:rFonts w:ascii="Arial" w:hAnsi="Arial" w:cs="Arial"/>
          <w:lang w:val="es-ES"/>
        </w:rPr>
        <w:t>r e</w:t>
      </w:r>
      <w:r w:rsidRPr="00512662">
        <w:rPr>
          <w:rFonts w:ascii="Arial" w:hAnsi="Arial" w:cs="Arial"/>
          <w:lang w:val="es-ES"/>
        </w:rPr>
        <w:t>jemplo, si de esta</w:t>
      </w:r>
      <w:r w:rsidR="00470DF0" w:rsidRPr="00512662">
        <w:rPr>
          <w:rFonts w:ascii="Arial" w:hAnsi="Arial" w:cs="Arial"/>
          <w:lang w:val="es-ES"/>
        </w:rPr>
        <w:t xml:space="preserve"> fórmula s</w:t>
      </w:r>
      <w:r w:rsidRPr="00512662">
        <w:rPr>
          <w:rFonts w:ascii="Arial" w:hAnsi="Arial" w:cs="Arial"/>
          <w:lang w:val="es-ES"/>
        </w:rPr>
        <w:t xml:space="preserve">e </w:t>
      </w:r>
      <w:r w:rsidR="00470DF0" w:rsidRPr="00512662">
        <w:rPr>
          <w:rFonts w:ascii="Arial" w:hAnsi="Arial" w:cs="Arial"/>
          <w:lang w:val="es-ES"/>
        </w:rPr>
        <w:t>obt</w:t>
      </w:r>
      <w:r w:rsidRPr="00512662">
        <w:rPr>
          <w:rFonts w:ascii="Arial" w:hAnsi="Arial" w:cs="Arial"/>
          <w:lang w:val="es-ES"/>
        </w:rPr>
        <w:t>iene como</w:t>
      </w:r>
      <w:r w:rsidR="00470DF0" w:rsidRPr="00512662">
        <w:rPr>
          <w:rFonts w:ascii="Arial" w:hAnsi="Arial" w:cs="Arial"/>
          <w:lang w:val="es-ES"/>
        </w:rPr>
        <w:t xml:space="preserve"> número</w:t>
      </w:r>
      <w:r w:rsidR="00096BFB" w:rsidRPr="00512662">
        <w:rPr>
          <w:rFonts w:ascii="Arial" w:hAnsi="Arial" w:cs="Arial"/>
          <w:lang w:val="es-ES"/>
        </w:rPr>
        <w:t xml:space="preserve"> resultant</w:t>
      </w:r>
      <w:r w:rsidRPr="00512662">
        <w:rPr>
          <w:rFonts w:ascii="Arial" w:hAnsi="Arial" w:cs="Arial"/>
          <w:lang w:val="es-ES"/>
        </w:rPr>
        <w:t>e</w:t>
      </w:r>
      <w:r w:rsidR="00096BFB" w:rsidRPr="00512662">
        <w:rPr>
          <w:rFonts w:ascii="Arial" w:hAnsi="Arial" w:cs="Arial"/>
          <w:lang w:val="es-ES"/>
        </w:rPr>
        <w:t xml:space="preserve"> el 227</w:t>
      </w:r>
      <w:r w:rsidR="00D609C5" w:rsidRPr="00512662">
        <w:rPr>
          <w:rFonts w:ascii="Arial" w:hAnsi="Arial" w:cs="Arial"/>
          <w:lang w:val="es-ES"/>
        </w:rPr>
        <w:t>,</w:t>
      </w:r>
      <w:r w:rsidR="00470DF0" w:rsidRPr="00512662">
        <w:rPr>
          <w:rFonts w:ascii="Arial" w:hAnsi="Arial" w:cs="Arial"/>
          <w:lang w:val="es-ES"/>
        </w:rPr>
        <w:t xml:space="preserve"> </w:t>
      </w:r>
      <w:r w:rsidR="00012B49" w:rsidRPr="00512662">
        <w:rPr>
          <w:rFonts w:ascii="Arial" w:hAnsi="Arial" w:cs="Arial"/>
          <w:lang w:val="es-ES"/>
        </w:rPr>
        <w:t>se tendrá que seleccionar como primer</w:t>
      </w:r>
      <w:r w:rsidR="00470DF0" w:rsidRPr="00512662">
        <w:rPr>
          <w:rFonts w:ascii="Arial" w:hAnsi="Arial" w:cs="Arial"/>
          <w:lang w:val="es-ES"/>
        </w:rPr>
        <w:t xml:space="preserve"> justificant</w:t>
      </w:r>
      <w:r w:rsidR="00012B49" w:rsidRPr="00512662">
        <w:rPr>
          <w:rFonts w:ascii="Arial" w:hAnsi="Arial" w:cs="Arial"/>
          <w:lang w:val="es-ES"/>
        </w:rPr>
        <w:t>e de la mue</w:t>
      </w:r>
      <w:r w:rsidR="00470DF0" w:rsidRPr="00512662">
        <w:rPr>
          <w:rFonts w:ascii="Arial" w:hAnsi="Arial" w:cs="Arial"/>
          <w:lang w:val="es-ES"/>
        </w:rPr>
        <w:t>stra el que t</w:t>
      </w:r>
      <w:r w:rsidR="00012B49" w:rsidRPr="00512662">
        <w:rPr>
          <w:rFonts w:ascii="Arial" w:hAnsi="Arial" w:cs="Arial"/>
          <w:lang w:val="es-ES"/>
        </w:rPr>
        <w:t xml:space="preserve">iene </w:t>
      </w:r>
      <w:r w:rsidR="00470DF0" w:rsidRPr="00512662">
        <w:rPr>
          <w:rFonts w:ascii="Arial" w:hAnsi="Arial" w:cs="Arial"/>
          <w:lang w:val="es-ES"/>
        </w:rPr>
        <w:t>asocia</w:t>
      </w:r>
      <w:r w:rsidR="00012B49" w:rsidRPr="00512662">
        <w:rPr>
          <w:rFonts w:ascii="Arial" w:hAnsi="Arial" w:cs="Arial"/>
          <w:lang w:val="es-ES"/>
        </w:rPr>
        <w:t>do</w:t>
      </w:r>
      <w:r w:rsidR="00470DF0" w:rsidRPr="00512662">
        <w:rPr>
          <w:rFonts w:ascii="Arial" w:hAnsi="Arial" w:cs="Arial"/>
          <w:lang w:val="es-ES"/>
        </w:rPr>
        <w:t xml:space="preserve"> el número 227, </w:t>
      </w:r>
      <w:r w:rsidR="00012B49" w:rsidRPr="00512662">
        <w:rPr>
          <w:rFonts w:ascii="Arial" w:hAnsi="Arial" w:cs="Arial"/>
          <w:lang w:val="es-ES"/>
        </w:rPr>
        <w:t>y</w:t>
      </w:r>
      <w:r w:rsidR="00470DF0" w:rsidRPr="00512662">
        <w:rPr>
          <w:rFonts w:ascii="Arial" w:hAnsi="Arial" w:cs="Arial"/>
          <w:lang w:val="es-ES"/>
        </w:rPr>
        <w:t xml:space="preserve"> a partir d</w:t>
      </w:r>
      <w:r w:rsidR="00012B49" w:rsidRPr="00512662">
        <w:rPr>
          <w:rFonts w:ascii="Arial" w:hAnsi="Arial" w:cs="Arial"/>
          <w:lang w:val="es-ES"/>
        </w:rPr>
        <w:t xml:space="preserve">e </w:t>
      </w:r>
      <w:r w:rsidR="00470DF0" w:rsidRPr="00512662">
        <w:rPr>
          <w:rFonts w:ascii="Arial" w:hAnsi="Arial" w:cs="Arial"/>
          <w:lang w:val="es-ES"/>
        </w:rPr>
        <w:t>aquí únicament</w:t>
      </w:r>
      <w:r w:rsidR="00012B49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 xml:space="preserve"> </w:t>
      </w:r>
      <w:r w:rsidR="00012B49" w:rsidRPr="00512662">
        <w:rPr>
          <w:rFonts w:ascii="Arial" w:hAnsi="Arial" w:cs="Arial"/>
          <w:lang w:val="es-ES"/>
        </w:rPr>
        <w:t>se tendrá que ir sumando</w:t>
      </w:r>
      <w:r w:rsidR="00470DF0" w:rsidRPr="00512662">
        <w:rPr>
          <w:rFonts w:ascii="Arial" w:hAnsi="Arial" w:cs="Arial"/>
          <w:lang w:val="es-ES"/>
        </w:rPr>
        <w:t xml:space="preserve"> 10 </w:t>
      </w:r>
      <w:r w:rsidR="00012B49" w:rsidRPr="00512662">
        <w:rPr>
          <w:rFonts w:ascii="Arial" w:hAnsi="Arial" w:cs="Arial"/>
          <w:lang w:val="es-ES"/>
        </w:rPr>
        <w:t>para ir obteniendo el resto</w:t>
      </w:r>
      <w:r w:rsidR="00470DF0" w:rsidRPr="00512662">
        <w:rPr>
          <w:rFonts w:ascii="Arial" w:hAnsi="Arial" w:cs="Arial"/>
          <w:lang w:val="es-ES"/>
        </w:rPr>
        <w:t xml:space="preserve"> de justificant</w:t>
      </w:r>
      <w:r w:rsidR="00012B49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>s que formar</w:t>
      </w:r>
      <w:r w:rsidR="00012B49" w:rsidRPr="00512662">
        <w:rPr>
          <w:rFonts w:ascii="Arial" w:hAnsi="Arial" w:cs="Arial"/>
          <w:lang w:val="es-ES"/>
        </w:rPr>
        <w:t>á</w:t>
      </w:r>
      <w:r w:rsidR="00470DF0" w:rsidRPr="00512662">
        <w:rPr>
          <w:rFonts w:ascii="Arial" w:hAnsi="Arial" w:cs="Arial"/>
          <w:lang w:val="es-ES"/>
        </w:rPr>
        <w:t>n el conjunt</w:t>
      </w:r>
      <w:r w:rsidR="00012B49" w:rsidRPr="00512662">
        <w:rPr>
          <w:rFonts w:ascii="Arial" w:hAnsi="Arial" w:cs="Arial"/>
          <w:lang w:val="es-ES"/>
        </w:rPr>
        <w:t>o de la mue</w:t>
      </w:r>
      <w:r w:rsidR="00470DF0" w:rsidRPr="00512662">
        <w:rPr>
          <w:rFonts w:ascii="Arial" w:hAnsi="Arial" w:cs="Arial"/>
          <w:lang w:val="es-ES"/>
        </w:rPr>
        <w:t>stra (justificant</w:t>
      </w:r>
      <w:r w:rsidR="00012B49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 xml:space="preserve">s </w:t>
      </w:r>
      <w:r w:rsidR="00012B49" w:rsidRPr="00512662">
        <w:rPr>
          <w:rFonts w:ascii="Arial" w:hAnsi="Arial" w:cs="Arial"/>
          <w:lang w:val="es-ES"/>
        </w:rPr>
        <w:t>con</w:t>
      </w:r>
      <w:r w:rsidR="00470DF0" w:rsidRPr="00512662">
        <w:rPr>
          <w:rFonts w:ascii="Arial" w:hAnsi="Arial" w:cs="Arial"/>
          <w:lang w:val="es-ES"/>
        </w:rPr>
        <w:t xml:space="preserve"> número 227, 237, 247...), </w:t>
      </w:r>
      <w:r w:rsidR="00012B49" w:rsidRPr="00512662">
        <w:rPr>
          <w:rFonts w:ascii="Arial" w:hAnsi="Arial" w:cs="Arial"/>
          <w:lang w:val="es-ES"/>
        </w:rPr>
        <w:t>es</w:t>
      </w:r>
      <w:r w:rsidR="00470DF0" w:rsidRPr="00512662">
        <w:rPr>
          <w:rFonts w:ascii="Arial" w:hAnsi="Arial" w:cs="Arial"/>
          <w:lang w:val="es-ES"/>
        </w:rPr>
        <w:t xml:space="preserve"> d</w:t>
      </w:r>
      <w:r w:rsidR="00012B49" w:rsidRPr="00512662">
        <w:rPr>
          <w:rFonts w:ascii="Arial" w:hAnsi="Arial" w:cs="Arial"/>
          <w:lang w:val="es-ES"/>
        </w:rPr>
        <w:t>ec</w:t>
      </w:r>
      <w:r w:rsidR="00470DF0" w:rsidRPr="00512662">
        <w:rPr>
          <w:rFonts w:ascii="Arial" w:hAnsi="Arial" w:cs="Arial"/>
          <w:lang w:val="es-ES"/>
        </w:rPr>
        <w:t xml:space="preserve">ir, </w:t>
      </w:r>
      <w:r w:rsidR="00012B49" w:rsidRPr="00512662">
        <w:rPr>
          <w:rFonts w:ascii="Arial" w:hAnsi="Arial" w:cs="Arial"/>
          <w:lang w:val="es-ES"/>
        </w:rPr>
        <w:t xml:space="preserve">hasta llegar </w:t>
      </w:r>
      <w:r w:rsidR="00470DF0" w:rsidRPr="00512662">
        <w:rPr>
          <w:rFonts w:ascii="Arial" w:hAnsi="Arial" w:cs="Arial"/>
          <w:lang w:val="es-ES"/>
        </w:rPr>
        <w:t>a un total de 44 justificant</w:t>
      </w:r>
      <w:r w:rsidR="00012B49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 xml:space="preserve">s que </w:t>
      </w:r>
      <w:r w:rsidR="00012B49" w:rsidRPr="00512662">
        <w:rPr>
          <w:rFonts w:ascii="Arial" w:hAnsi="Arial" w:cs="Arial"/>
          <w:lang w:val="es-ES"/>
        </w:rPr>
        <w:t>es</w:t>
      </w:r>
      <w:r w:rsidR="00470DF0" w:rsidRPr="00512662">
        <w:rPr>
          <w:rFonts w:ascii="Arial" w:hAnsi="Arial" w:cs="Arial"/>
          <w:lang w:val="es-ES"/>
        </w:rPr>
        <w:t xml:space="preserve"> el que correspon</w:t>
      </w:r>
      <w:r w:rsidR="00012B49" w:rsidRPr="00512662">
        <w:rPr>
          <w:rFonts w:ascii="Arial" w:hAnsi="Arial" w:cs="Arial"/>
          <w:lang w:val="es-ES"/>
        </w:rPr>
        <w:t>de</w:t>
      </w:r>
      <w:r w:rsidR="00470DF0" w:rsidRPr="00512662">
        <w:rPr>
          <w:rFonts w:ascii="Arial" w:hAnsi="Arial" w:cs="Arial"/>
          <w:lang w:val="es-ES"/>
        </w:rPr>
        <w:t xml:space="preserve"> en </w:t>
      </w:r>
      <w:r w:rsidR="00012B49" w:rsidRPr="00512662">
        <w:rPr>
          <w:rFonts w:ascii="Arial" w:hAnsi="Arial" w:cs="Arial"/>
          <w:lang w:val="es-ES"/>
        </w:rPr>
        <w:t>este ejemplo.</w:t>
      </w:r>
    </w:p>
    <w:p w14:paraId="6F5BAF82" w14:textId="77777777" w:rsidR="00470DF0" w:rsidRPr="00512662" w:rsidRDefault="00470DF0" w:rsidP="00470DF0">
      <w:pPr>
        <w:pStyle w:val="Pargrafdellista"/>
        <w:shd w:val="clear" w:color="auto" w:fill="FFFFFF"/>
        <w:suppressAutoHyphens/>
        <w:spacing w:after="0" w:line="240" w:lineRule="auto"/>
        <w:ind w:left="851"/>
        <w:jc w:val="both"/>
        <w:rPr>
          <w:rFonts w:ascii="Arial" w:hAnsi="Arial" w:cs="Arial"/>
          <w:lang w:val="es-ES"/>
        </w:rPr>
      </w:pPr>
    </w:p>
    <w:p w14:paraId="1EAB8AC1" w14:textId="7217DE22" w:rsidR="00581A6A" w:rsidRPr="00512662" w:rsidRDefault="004B1850" w:rsidP="00470DF0">
      <w:pPr>
        <w:pStyle w:val="Pargrafdellista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Finalment</w:t>
      </w:r>
      <w:r w:rsidR="00012B49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>,</w:t>
      </w:r>
      <w:r w:rsidRPr="00512662">
        <w:rPr>
          <w:rFonts w:ascii="Arial" w:hAnsi="Arial" w:cs="Arial"/>
          <w:lang w:val="es-ES"/>
        </w:rPr>
        <w:t xml:space="preserve"> </w:t>
      </w:r>
      <w:r w:rsidR="00012B49" w:rsidRPr="00512662">
        <w:rPr>
          <w:rFonts w:ascii="Arial" w:hAnsi="Arial" w:cs="Arial"/>
          <w:lang w:val="es-ES"/>
        </w:rPr>
        <w:t>la cuenta justificativa</w:t>
      </w:r>
      <w:r w:rsidRPr="00512662">
        <w:rPr>
          <w:rFonts w:ascii="Arial" w:hAnsi="Arial" w:cs="Arial"/>
          <w:lang w:val="es-ES"/>
        </w:rPr>
        <w:t xml:space="preserve"> estar</w:t>
      </w:r>
      <w:r w:rsidR="00012B49" w:rsidRPr="00512662">
        <w:rPr>
          <w:rFonts w:ascii="Arial" w:hAnsi="Arial" w:cs="Arial"/>
          <w:lang w:val="es-ES"/>
        </w:rPr>
        <w:t>á formada por los</w:t>
      </w:r>
      <w:r w:rsidRPr="00512662">
        <w:rPr>
          <w:rFonts w:ascii="Arial" w:hAnsi="Arial" w:cs="Arial"/>
          <w:lang w:val="es-ES"/>
        </w:rPr>
        <w:t xml:space="preserve"> 115 justificant</w:t>
      </w:r>
      <w:r w:rsidR="00012B49" w:rsidRPr="00512662">
        <w:rPr>
          <w:rFonts w:ascii="Arial" w:hAnsi="Arial" w:cs="Arial"/>
          <w:lang w:val="es-ES"/>
        </w:rPr>
        <w:t>es</w:t>
      </w:r>
      <w:r w:rsidRPr="00512662">
        <w:rPr>
          <w:rFonts w:ascii="Arial" w:hAnsi="Arial" w:cs="Arial"/>
          <w:lang w:val="es-ES"/>
        </w:rPr>
        <w:t xml:space="preserve"> de revisió</w:t>
      </w:r>
      <w:r w:rsidR="00012B49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obligat</w:t>
      </w:r>
      <w:r w:rsidR="00012B49" w:rsidRPr="00512662">
        <w:rPr>
          <w:rFonts w:ascii="Arial" w:hAnsi="Arial" w:cs="Arial"/>
          <w:lang w:val="es-ES"/>
        </w:rPr>
        <w:t>oria, ya que</w:t>
      </w:r>
      <w:r w:rsidRPr="00512662">
        <w:rPr>
          <w:rFonts w:ascii="Arial" w:hAnsi="Arial" w:cs="Arial"/>
          <w:lang w:val="es-ES"/>
        </w:rPr>
        <w:t xml:space="preserve"> supera</w:t>
      </w:r>
      <w:r w:rsidR="00012B49" w:rsidRPr="00512662">
        <w:rPr>
          <w:rFonts w:ascii="Arial" w:hAnsi="Arial" w:cs="Arial"/>
          <w:lang w:val="es-ES"/>
        </w:rPr>
        <w:t>n</w:t>
      </w:r>
      <w:r w:rsidRPr="00512662">
        <w:rPr>
          <w:rFonts w:ascii="Arial" w:hAnsi="Arial" w:cs="Arial"/>
          <w:lang w:val="es-ES"/>
        </w:rPr>
        <w:t xml:space="preserve"> </w:t>
      </w:r>
      <w:r w:rsidR="00012B49" w:rsidRPr="00512662">
        <w:rPr>
          <w:rFonts w:ascii="Arial" w:hAnsi="Arial" w:cs="Arial"/>
          <w:lang w:val="es-ES"/>
        </w:rPr>
        <w:t xml:space="preserve">el </w:t>
      </w:r>
      <w:r w:rsidRPr="00512662">
        <w:rPr>
          <w:rFonts w:ascii="Arial" w:hAnsi="Arial" w:cs="Arial"/>
          <w:lang w:val="es-ES"/>
        </w:rPr>
        <w:t>import</w:t>
      </w:r>
      <w:r w:rsidR="00012B49" w:rsidRPr="00512662">
        <w:rPr>
          <w:rFonts w:ascii="Arial" w:hAnsi="Arial" w:cs="Arial"/>
          <w:lang w:val="es-ES"/>
        </w:rPr>
        <w:t>e má</w:t>
      </w:r>
      <w:r w:rsidRPr="00512662">
        <w:rPr>
          <w:rFonts w:ascii="Arial" w:hAnsi="Arial" w:cs="Arial"/>
          <w:lang w:val="es-ES"/>
        </w:rPr>
        <w:t>xim</w:t>
      </w:r>
      <w:r w:rsidR="00012B49" w:rsidRPr="00512662">
        <w:rPr>
          <w:rFonts w:ascii="Arial" w:hAnsi="Arial" w:cs="Arial"/>
          <w:lang w:val="es-ES"/>
        </w:rPr>
        <w:t>o</w:t>
      </w:r>
      <w:r w:rsidR="00470DF0" w:rsidRPr="00512662">
        <w:rPr>
          <w:rFonts w:ascii="Arial" w:hAnsi="Arial" w:cs="Arial"/>
          <w:lang w:val="es-ES"/>
        </w:rPr>
        <w:t xml:space="preserve"> de 1.500 € que</w:t>
      </w:r>
      <w:r w:rsidR="009F0958" w:rsidRPr="00512662">
        <w:rPr>
          <w:rFonts w:ascii="Arial" w:hAnsi="Arial" w:cs="Arial"/>
          <w:lang w:val="es-ES"/>
        </w:rPr>
        <w:t xml:space="preserve"> se había</w:t>
      </w:r>
      <w:r w:rsidR="00012B49" w:rsidRPr="00512662">
        <w:rPr>
          <w:rFonts w:ascii="Arial" w:hAnsi="Arial" w:cs="Arial"/>
          <w:lang w:val="es-ES"/>
        </w:rPr>
        <w:t xml:space="preserve"> establecido en el ejemplo y</w:t>
      </w:r>
      <w:r w:rsidR="00470DF0" w:rsidRPr="00512662">
        <w:rPr>
          <w:rFonts w:ascii="Arial" w:hAnsi="Arial" w:cs="Arial"/>
          <w:lang w:val="es-ES"/>
        </w:rPr>
        <w:t xml:space="preserve"> que </w:t>
      </w:r>
      <w:r w:rsidR="00012B49" w:rsidRPr="00512662">
        <w:rPr>
          <w:rFonts w:ascii="Arial" w:hAnsi="Arial" w:cs="Arial"/>
          <w:lang w:val="es-ES"/>
        </w:rPr>
        <w:t>se adecuarán en funció</w:t>
      </w:r>
      <w:r w:rsidR="0010721E" w:rsidRPr="00512662">
        <w:rPr>
          <w:rFonts w:ascii="Arial" w:hAnsi="Arial" w:cs="Arial"/>
          <w:lang w:val="es-ES"/>
        </w:rPr>
        <w:t>n</w:t>
      </w:r>
      <w:r w:rsidR="00012B49" w:rsidRPr="00512662">
        <w:rPr>
          <w:rFonts w:ascii="Arial" w:hAnsi="Arial" w:cs="Arial"/>
          <w:lang w:val="es-ES"/>
        </w:rPr>
        <w:t xml:space="preserve"> de</w:t>
      </w:r>
      <w:r w:rsidR="00470DF0" w:rsidRPr="00512662">
        <w:rPr>
          <w:rFonts w:ascii="Arial" w:hAnsi="Arial" w:cs="Arial"/>
          <w:lang w:val="es-ES"/>
        </w:rPr>
        <w:t>l</w:t>
      </w:r>
      <w:r w:rsidR="00012B49" w:rsidRPr="00512662">
        <w:rPr>
          <w:rFonts w:ascii="Arial" w:hAnsi="Arial" w:cs="Arial"/>
          <w:lang w:val="es-ES"/>
        </w:rPr>
        <w:t xml:space="preserve"> </w:t>
      </w:r>
      <w:r w:rsidR="00470DF0" w:rsidRPr="00512662">
        <w:rPr>
          <w:rFonts w:ascii="Arial" w:hAnsi="Arial" w:cs="Arial"/>
          <w:lang w:val="es-ES"/>
        </w:rPr>
        <w:t>import</w:t>
      </w:r>
      <w:r w:rsidR="00012B49" w:rsidRPr="00512662">
        <w:rPr>
          <w:rFonts w:ascii="Arial" w:hAnsi="Arial" w:cs="Arial"/>
          <w:lang w:val="es-ES"/>
        </w:rPr>
        <w:t>e</w:t>
      </w:r>
      <w:r w:rsidR="00470DF0" w:rsidRPr="00512662">
        <w:rPr>
          <w:rFonts w:ascii="Arial" w:hAnsi="Arial" w:cs="Arial"/>
          <w:lang w:val="es-ES"/>
        </w:rPr>
        <w:t xml:space="preserve"> estable</w:t>
      </w:r>
      <w:r w:rsidR="00012B49" w:rsidRPr="00512662">
        <w:rPr>
          <w:rFonts w:ascii="Arial" w:hAnsi="Arial" w:cs="Arial"/>
          <w:lang w:val="es-ES"/>
        </w:rPr>
        <w:t>cido en la</w:t>
      </w:r>
      <w:r w:rsidRPr="00512662">
        <w:rPr>
          <w:rFonts w:ascii="Arial" w:hAnsi="Arial" w:cs="Arial"/>
          <w:lang w:val="es-ES"/>
        </w:rPr>
        <w:t xml:space="preserve"> circular, a</w:t>
      </w:r>
      <w:r w:rsidR="00012B49" w:rsidRPr="00512662">
        <w:rPr>
          <w:rFonts w:ascii="Arial" w:hAnsi="Arial" w:cs="Arial"/>
          <w:lang w:val="es-ES"/>
        </w:rPr>
        <w:t>sí</w:t>
      </w:r>
      <w:r w:rsidRPr="00512662">
        <w:rPr>
          <w:rFonts w:ascii="Arial" w:hAnsi="Arial" w:cs="Arial"/>
          <w:lang w:val="es-ES"/>
        </w:rPr>
        <w:t xml:space="preserve"> com</w:t>
      </w:r>
      <w:r w:rsidR="00012B49" w:rsidRPr="00512662">
        <w:rPr>
          <w:rFonts w:ascii="Arial" w:hAnsi="Arial" w:cs="Arial"/>
          <w:lang w:val="es-ES"/>
        </w:rPr>
        <w:t>o</w:t>
      </w:r>
      <w:r w:rsidRPr="00512662">
        <w:rPr>
          <w:rFonts w:ascii="Arial" w:hAnsi="Arial" w:cs="Arial"/>
          <w:lang w:val="es-ES"/>
        </w:rPr>
        <w:t xml:space="preserve"> p</w:t>
      </w:r>
      <w:r w:rsidR="00012B49" w:rsidRPr="00512662">
        <w:rPr>
          <w:rFonts w:ascii="Arial" w:hAnsi="Arial" w:cs="Arial"/>
          <w:lang w:val="es-ES"/>
        </w:rPr>
        <w:t>or los</w:t>
      </w:r>
      <w:r w:rsidRPr="00512662">
        <w:rPr>
          <w:rFonts w:ascii="Arial" w:hAnsi="Arial" w:cs="Arial"/>
          <w:lang w:val="es-ES"/>
        </w:rPr>
        <w:t xml:space="preserve"> 44 </w:t>
      </w:r>
      <w:r w:rsidR="004B521B" w:rsidRPr="00512662">
        <w:rPr>
          <w:rFonts w:ascii="Arial" w:hAnsi="Arial" w:cs="Arial"/>
          <w:lang w:val="es-ES"/>
        </w:rPr>
        <w:t>selecciona</w:t>
      </w:r>
      <w:r w:rsidR="00012B49" w:rsidRPr="00512662">
        <w:rPr>
          <w:rFonts w:ascii="Arial" w:hAnsi="Arial" w:cs="Arial"/>
          <w:lang w:val="es-ES"/>
        </w:rPr>
        <w:t>dos</w:t>
      </w:r>
      <w:r w:rsidR="004B521B" w:rsidRPr="00512662">
        <w:rPr>
          <w:rFonts w:ascii="Arial" w:hAnsi="Arial" w:cs="Arial"/>
          <w:lang w:val="es-ES"/>
        </w:rPr>
        <w:t xml:space="preserve"> aplican</w:t>
      </w:r>
      <w:r w:rsidR="00012B49" w:rsidRPr="00512662">
        <w:rPr>
          <w:rFonts w:ascii="Arial" w:hAnsi="Arial" w:cs="Arial"/>
          <w:lang w:val="es-ES"/>
        </w:rPr>
        <w:t>do los criterios de muestreo</w:t>
      </w:r>
      <w:r w:rsidR="00736867" w:rsidRPr="00512662">
        <w:rPr>
          <w:rFonts w:ascii="Arial" w:hAnsi="Arial" w:cs="Arial"/>
          <w:lang w:val="es-ES"/>
        </w:rPr>
        <w:t xml:space="preserve">, </w:t>
      </w:r>
      <w:r w:rsidR="0010721E" w:rsidRPr="00512662">
        <w:rPr>
          <w:rFonts w:ascii="Arial" w:hAnsi="Arial" w:cs="Arial"/>
          <w:lang w:val="es-ES"/>
        </w:rPr>
        <w:t>y</w:t>
      </w:r>
      <w:r w:rsidR="00736867" w:rsidRPr="00512662">
        <w:rPr>
          <w:rFonts w:ascii="Arial" w:hAnsi="Arial" w:cs="Arial"/>
          <w:lang w:val="es-ES"/>
        </w:rPr>
        <w:t xml:space="preserve"> que variar</w:t>
      </w:r>
      <w:r w:rsidR="0010721E" w:rsidRPr="00512662">
        <w:rPr>
          <w:rFonts w:ascii="Arial" w:hAnsi="Arial" w:cs="Arial"/>
          <w:lang w:val="es-ES"/>
        </w:rPr>
        <w:t>á</w:t>
      </w:r>
      <w:r w:rsidR="00736867" w:rsidRPr="00512662">
        <w:rPr>
          <w:rFonts w:ascii="Arial" w:hAnsi="Arial" w:cs="Arial"/>
          <w:lang w:val="es-ES"/>
        </w:rPr>
        <w:t>n tamb</w:t>
      </w:r>
      <w:r w:rsidR="009F0958" w:rsidRPr="00512662">
        <w:rPr>
          <w:rFonts w:ascii="Arial" w:hAnsi="Arial" w:cs="Arial"/>
          <w:lang w:val="es-ES"/>
        </w:rPr>
        <w:t>i</w:t>
      </w:r>
      <w:r w:rsidR="00736867" w:rsidRPr="00512662">
        <w:rPr>
          <w:rFonts w:ascii="Arial" w:hAnsi="Arial" w:cs="Arial"/>
          <w:lang w:val="es-ES"/>
        </w:rPr>
        <w:t>é</w:t>
      </w:r>
      <w:r w:rsidR="0010721E" w:rsidRPr="00512662">
        <w:rPr>
          <w:rFonts w:ascii="Arial" w:hAnsi="Arial" w:cs="Arial"/>
          <w:lang w:val="es-ES"/>
        </w:rPr>
        <w:t>n</w:t>
      </w:r>
      <w:r w:rsidR="00736867" w:rsidRPr="00512662">
        <w:rPr>
          <w:rFonts w:ascii="Arial" w:hAnsi="Arial" w:cs="Arial"/>
          <w:lang w:val="es-ES"/>
        </w:rPr>
        <w:t xml:space="preserve"> en funció</w:t>
      </w:r>
      <w:r w:rsidR="0010721E" w:rsidRPr="00512662">
        <w:rPr>
          <w:rFonts w:ascii="Arial" w:hAnsi="Arial" w:cs="Arial"/>
          <w:lang w:val="es-ES"/>
        </w:rPr>
        <w:t>n</w:t>
      </w:r>
      <w:r w:rsidR="00736867" w:rsidRPr="00512662">
        <w:rPr>
          <w:rFonts w:ascii="Arial" w:hAnsi="Arial" w:cs="Arial"/>
          <w:lang w:val="es-ES"/>
        </w:rPr>
        <w:t xml:space="preserve"> de</w:t>
      </w:r>
      <w:r w:rsidR="0010721E" w:rsidRPr="00512662">
        <w:rPr>
          <w:rFonts w:ascii="Arial" w:hAnsi="Arial" w:cs="Arial"/>
          <w:lang w:val="es-ES"/>
        </w:rPr>
        <w:t xml:space="preserve"> </w:t>
      </w:r>
      <w:r w:rsidR="00736867" w:rsidRPr="00512662">
        <w:rPr>
          <w:rFonts w:ascii="Arial" w:hAnsi="Arial" w:cs="Arial"/>
          <w:lang w:val="es-ES"/>
        </w:rPr>
        <w:t>l</w:t>
      </w:r>
      <w:r w:rsidR="0010721E" w:rsidRPr="00512662">
        <w:rPr>
          <w:rFonts w:ascii="Arial" w:hAnsi="Arial" w:cs="Arial"/>
          <w:lang w:val="es-ES"/>
        </w:rPr>
        <w:t>o</w:t>
      </w:r>
      <w:r w:rsidR="00736867" w:rsidRPr="00512662">
        <w:rPr>
          <w:rFonts w:ascii="Arial" w:hAnsi="Arial" w:cs="Arial"/>
          <w:lang w:val="es-ES"/>
        </w:rPr>
        <w:t>s justificant</w:t>
      </w:r>
      <w:r w:rsidR="0010721E" w:rsidRPr="00512662">
        <w:rPr>
          <w:rFonts w:ascii="Arial" w:hAnsi="Arial" w:cs="Arial"/>
          <w:lang w:val="es-ES"/>
        </w:rPr>
        <w:t>es con</w:t>
      </w:r>
      <w:r w:rsidR="00736867" w:rsidRPr="00512662">
        <w:rPr>
          <w:rFonts w:ascii="Arial" w:hAnsi="Arial" w:cs="Arial"/>
          <w:lang w:val="es-ES"/>
        </w:rPr>
        <w:t xml:space="preserve"> import</w:t>
      </w:r>
      <w:r w:rsidR="0010721E" w:rsidRPr="00512662">
        <w:rPr>
          <w:rFonts w:ascii="Arial" w:hAnsi="Arial" w:cs="Arial"/>
          <w:lang w:val="es-ES"/>
        </w:rPr>
        <w:t>e inferior al má</w:t>
      </w:r>
      <w:r w:rsidR="00736867" w:rsidRPr="00512662">
        <w:rPr>
          <w:rFonts w:ascii="Arial" w:hAnsi="Arial" w:cs="Arial"/>
          <w:lang w:val="es-ES"/>
        </w:rPr>
        <w:t>xim</w:t>
      </w:r>
      <w:r w:rsidR="0010721E" w:rsidRPr="00512662">
        <w:rPr>
          <w:rFonts w:ascii="Arial" w:hAnsi="Arial" w:cs="Arial"/>
          <w:lang w:val="es-ES"/>
        </w:rPr>
        <w:t>o</w:t>
      </w:r>
      <w:r w:rsidR="00736867" w:rsidRPr="00512662">
        <w:rPr>
          <w:rFonts w:ascii="Arial" w:hAnsi="Arial" w:cs="Arial"/>
          <w:lang w:val="es-ES"/>
        </w:rPr>
        <w:t xml:space="preserve"> estable</w:t>
      </w:r>
      <w:r w:rsidR="0010721E" w:rsidRPr="00512662">
        <w:rPr>
          <w:rFonts w:ascii="Arial" w:hAnsi="Arial" w:cs="Arial"/>
          <w:lang w:val="es-ES"/>
        </w:rPr>
        <w:t>cido y de los</w:t>
      </w:r>
      <w:r w:rsidR="00736867" w:rsidRPr="00512662">
        <w:rPr>
          <w:rFonts w:ascii="Arial" w:hAnsi="Arial" w:cs="Arial"/>
          <w:lang w:val="es-ES"/>
        </w:rPr>
        <w:t xml:space="preserve"> p</w:t>
      </w:r>
      <w:r w:rsidR="0010721E" w:rsidRPr="00512662">
        <w:rPr>
          <w:rFonts w:ascii="Arial" w:hAnsi="Arial" w:cs="Arial"/>
          <w:lang w:val="es-ES"/>
        </w:rPr>
        <w:t>o</w:t>
      </w:r>
      <w:r w:rsidR="00736867" w:rsidRPr="00512662">
        <w:rPr>
          <w:rFonts w:ascii="Arial" w:hAnsi="Arial" w:cs="Arial"/>
          <w:lang w:val="es-ES"/>
        </w:rPr>
        <w:t>rcenta</w:t>
      </w:r>
      <w:r w:rsidR="0010721E" w:rsidRPr="00512662">
        <w:rPr>
          <w:rFonts w:ascii="Arial" w:hAnsi="Arial" w:cs="Arial"/>
          <w:lang w:val="es-ES"/>
        </w:rPr>
        <w:t>j</w:t>
      </w:r>
      <w:r w:rsidR="00736867" w:rsidRPr="00512662">
        <w:rPr>
          <w:rFonts w:ascii="Arial" w:hAnsi="Arial" w:cs="Arial"/>
          <w:lang w:val="es-ES"/>
        </w:rPr>
        <w:t>es determina</w:t>
      </w:r>
      <w:r w:rsidR="0010721E" w:rsidRPr="00512662">
        <w:rPr>
          <w:rFonts w:ascii="Arial" w:hAnsi="Arial" w:cs="Arial"/>
          <w:lang w:val="es-ES"/>
        </w:rPr>
        <w:t xml:space="preserve">dos en </w:t>
      </w:r>
      <w:r w:rsidR="00736867" w:rsidRPr="00512662">
        <w:rPr>
          <w:rFonts w:ascii="Arial" w:hAnsi="Arial" w:cs="Arial"/>
          <w:lang w:val="es-ES"/>
        </w:rPr>
        <w:t>la circular.</w:t>
      </w:r>
    </w:p>
    <w:p w14:paraId="4F0A3439" w14:textId="558252BC" w:rsidR="00736867" w:rsidRPr="00512662" w:rsidRDefault="00736867">
      <w:pPr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br w:type="page"/>
      </w:r>
    </w:p>
    <w:p w14:paraId="7701C298" w14:textId="77777777" w:rsidR="00581A6A" w:rsidRPr="00512662" w:rsidRDefault="00581A6A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46FD311F" w14:textId="2AF29206" w:rsidR="00E14FE7" w:rsidRPr="00512662" w:rsidRDefault="00581A6A" w:rsidP="00485060">
      <w:pPr>
        <w:pBdr>
          <w:bottom w:val="single" w:sz="4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lang w:val="es-ES"/>
        </w:rPr>
        <w:t>2</w:t>
      </w:r>
      <w:r w:rsidR="005D35C5" w:rsidRPr="00512662">
        <w:rPr>
          <w:rFonts w:ascii="Arial" w:hAnsi="Arial" w:cs="Arial"/>
          <w:b/>
          <w:lang w:val="es-ES"/>
        </w:rPr>
        <w:t>.-</w:t>
      </w:r>
      <w:r w:rsidR="00E14FE7" w:rsidRPr="00512662">
        <w:rPr>
          <w:rFonts w:ascii="Arial" w:hAnsi="Arial" w:cs="Arial"/>
          <w:b/>
          <w:lang w:val="es-ES"/>
        </w:rPr>
        <w:t xml:space="preserve"> </w:t>
      </w:r>
      <w:r w:rsidR="005D35C5" w:rsidRPr="00512662">
        <w:rPr>
          <w:rFonts w:ascii="Arial" w:hAnsi="Arial" w:cs="Arial"/>
          <w:b/>
          <w:lang w:val="es-ES"/>
        </w:rPr>
        <w:t>Consulta d</w:t>
      </w:r>
      <w:r w:rsidR="0010721E" w:rsidRPr="00512662">
        <w:rPr>
          <w:rFonts w:ascii="Arial" w:hAnsi="Arial" w:cs="Arial"/>
          <w:b/>
          <w:lang w:val="es-ES"/>
        </w:rPr>
        <w:t xml:space="preserve">e </w:t>
      </w:r>
      <w:r w:rsidR="005D35C5" w:rsidRPr="00512662">
        <w:rPr>
          <w:rFonts w:ascii="Arial" w:hAnsi="Arial" w:cs="Arial"/>
          <w:b/>
          <w:lang w:val="es-ES"/>
        </w:rPr>
        <w:t>operacion</w:t>
      </w:r>
      <w:r w:rsidR="0010721E" w:rsidRPr="00512662">
        <w:rPr>
          <w:rFonts w:ascii="Arial" w:hAnsi="Arial" w:cs="Arial"/>
          <w:b/>
          <w:lang w:val="es-ES"/>
        </w:rPr>
        <w:t>es tramitada</w:t>
      </w:r>
      <w:r w:rsidR="005D35C5" w:rsidRPr="00512662">
        <w:rPr>
          <w:rFonts w:ascii="Arial" w:hAnsi="Arial" w:cs="Arial"/>
          <w:b/>
          <w:lang w:val="es-ES"/>
        </w:rPr>
        <w:t xml:space="preserve">s </w:t>
      </w:r>
      <w:r w:rsidR="0010721E" w:rsidRPr="00512662">
        <w:rPr>
          <w:rFonts w:ascii="Arial" w:hAnsi="Arial" w:cs="Arial"/>
          <w:b/>
          <w:lang w:val="es-ES"/>
        </w:rPr>
        <w:t>con el procedimie</w:t>
      </w:r>
      <w:r w:rsidR="005D35C5" w:rsidRPr="00512662">
        <w:rPr>
          <w:rFonts w:ascii="Arial" w:hAnsi="Arial" w:cs="Arial"/>
          <w:b/>
          <w:lang w:val="es-ES"/>
        </w:rPr>
        <w:t>nt</w:t>
      </w:r>
      <w:r w:rsidR="0010721E" w:rsidRPr="00512662">
        <w:rPr>
          <w:rFonts w:ascii="Arial" w:hAnsi="Arial" w:cs="Arial"/>
          <w:b/>
          <w:lang w:val="es-ES"/>
        </w:rPr>
        <w:t>o</w:t>
      </w:r>
      <w:r w:rsidR="005D35C5" w:rsidRPr="00512662">
        <w:rPr>
          <w:rFonts w:ascii="Arial" w:hAnsi="Arial" w:cs="Arial"/>
          <w:b/>
          <w:lang w:val="es-ES"/>
        </w:rPr>
        <w:t xml:space="preserve"> de contratació</w:t>
      </w:r>
      <w:r w:rsidR="0010721E" w:rsidRPr="00512662">
        <w:rPr>
          <w:rFonts w:ascii="Arial" w:hAnsi="Arial" w:cs="Arial"/>
          <w:b/>
          <w:lang w:val="es-ES"/>
        </w:rPr>
        <w:t>n</w:t>
      </w:r>
      <w:r w:rsidR="005D35C5" w:rsidRPr="00512662">
        <w:rPr>
          <w:rFonts w:ascii="Arial" w:hAnsi="Arial" w:cs="Arial"/>
          <w:b/>
          <w:lang w:val="es-ES"/>
        </w:rPr>
        <w:t xml:space="preserve"> de pag</w:t>
      </w:r>
      <w:r w:rsidR="0010721E" w:rsidRPr="00512662">
        <w:rPr>
          <w:rFonts w:ascii="Arial" w:hAnsi="Arial" w:cs="Arial"/>
          <w:b/>
          <w:lang w:val="es-ES"/>
        </w:rPr>
        <w:t>os</w:t>
      </w:r>
      <w:r w:rsidR="005D35C5" w:rsidRPr="00512662">
        <w:rPr>
          <w:rFonts w:ascii="Arial" w:hAnsi="Arial" w:cs="Arial"/>
          <w:b/>
          <w:lang w:val="es-ES"/>
        </w:rPr>
        <w:t xml:space="preserve"> menor</w:t>
      </w:r>
      <w:r w:rsidR="0010721E" w:rsidRPr="00512662">
        <w:rPr>
          <w:rFonts w:ascii="Arial" w:hAnsi="Arial" w:cs="Arial"/>
          <w:b/>
          <w:lang w:val="es-ES"/>
        </w:rPr>
        <w:t>e</w:t>
      </w:r>
      <w:r w:rsidR="005D35C5" w:rsidRPr="00512662">
        <w:rPr>
          <w:rFonts w:ascii="Arial" w:hAnsi="Arial" w:cs="Arial"/>
          <w:b/>
          <w:lang w:val="es-ES"/>
        </w:rPr>
        <w:t>s</w:t>
      </w:r>
    </w:p>
    <w:p w14:paraId="7A5258FA" w14:textId="77777777" w:rsidR="00E14FE7" w:rsidRPr="00512662" w:rsidRDefault="00E14FE7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11DA7FD3" w14:textId="0DF50F03" w:rsidR="005D35C5" w:rsidRPr="00512662" w:rsidRDefault="005D35C5" w:rsidP="00485060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lang w:val="es-ES"/>
        </w:rPr>
        <w:t>La consulta d</w:t>
      </w:r>
      <w:r w:rsidR="0010721E" w:rsidRPr="00512662">
        <w:rPr>
          <w:rFonts w:ascii="Arial" w:hAnsi="Arial" w:cs="Arial"/>
          <w:lang w:val="es-ES"/>
        </w:rPr>
        <w:t>e estas</w:t>
      </w:r>
      <w:r w:rsidRPr="00512662">
        <w:rPr>
          <w:rFonts w:ascii="Arial" w:hAnsi="Arial" w:cs="Arial"/>
          <w:lang w:val="es-ES"/>
        </w:rPr>
        <w:t xml:space="preserve"> operacion</w:t>
      </w:r>
      <w:r w:rsidR="0010721E" w:rsidRPr="00512662">
        <w:rPr>
          <w:rFonts w:ascii="Arial" w:hAnsi="Arial" w:cs="Arial"/>
          <w:lang w:val="es-ES"/>
        </w:rPr>
        <w:t>es en el programa de contabilidad</w:t>
      </w:r>
      <w:r w:rsidRPr="00512662">
        <w:rPr>
          <w:rFonts w:ascii="Arial" w:hAnsi="Arial" w:cs="Arial"/>
          <w:lang w:val="es-ES"/>
        </w:rPr>
        <w:t xml:space="preserve"> s</w:t>
      </w:r>
      <w:r w:rsidR="0010721E" w:rsidRPr="00512662">
        <w:rPr>
          <w:rFonts w:ascii="Arial" w:hAnsi="Arial" w:cs="Arial"/>
          <w:lang w:val="es-ES"/>
        </w:rPr>
        <w:t>e realizará</w:t>
      </w:r>
      <w:r w:rsidRPr="00512662">
        <w:rPr>
          <w:rFonts w:ascii="Arial" w:hAnsi="Arial" w:cs="Arial"/>
          <w:lang w:val="es-ES"/>
        </w:rPr>
        <w:t xml:space="preserve"> a través de la </w:t>
      </w:r>
      <w:r w:rsidR="0010721E" w:rsidRPr="00512662">
        <w:rPr>
          <w:rFonts w:ascii="Arial" w:hAnsi="Arial" w:cs="Arial"/>
          <w:lang w:val="es-ES"/>
        </w:rPr>
        <w:t>ruta siguiente</w:t>
      </w:r>
      <w:r w:rsidRPr="00512662">
        <w:rPr>
          <w:rFonts w:ascii="Arial" w:hAnsi="Arial" w:cs="Arial"/>
          <w:lang w:val="es-ES"/>
        </w:rPr>
        <w:t>:</w:t>
      </w:r>
    </w:p>
    <w:p w14:paraId="4B766835" w14:textId="77777777" w:rsidR="00462845" w:rsidRPr="00512662" w:rsidRDefault="00462845" w:rsidP="00485060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14:paraId="066673A2" w14:textId="2E5451E6" w:rsidR="005D35C5" w:rsidRPr="00512662" w:rsidRDefault="0010721E" w:rsidP="00485060">
      <w:pPr>
        <w:pStyle w:val="Pargrafdellista"/>
        <w:shd w:val="clear" w:color="auto" w:fill="FFFFFF"/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512662">
        <w:rPr>
          <w:rFonts w:ascii="Arial" w:hAnsi="Arial" w:cs="Arial"/>
          <w:i/>
          <w:lang w:val="es-ES"/>
        </w:rPr>
        <w:t>“Pres</w:t>
      </w:r>
      <w:r w:rsidR="005D35C5" w:rsidRPr="00512662">
        <w:rPr>
          <w:rFonts w:ascii="Arial" w:hAnsi="Arial" w:cs="Arial"/>
          <w:i/>
          <w:lang w:val="es-ES"/>
        </w:rPr>
        <w:t>up</w:t>
      </w:r>
      <w:r w:rsidRPr="00512662">
        <w:rPr>
          <w:rFonts w:ascii="Arial" w:hAnsi="Arial" w:cs="Arial"/>
          <w:i/>
          <w:lang w:val="es-ES"/>
        </w:rPr>
        <w:t>ue</w:t>
      </w:r>
      <w:r w:rsidR="005D35C5" w:rsidRPr="00512662">
        <w:rPr>
          <w:rFonts w:ascii="Arial" w:hAnsi="Arial" w:cs="Arial"/>
          <w:i/>
          <w:lang w:val="es-ES"/>
        </w:rPr>
        <w:t>st</w:t>
      </w:r>
      <w:r w:rsidRPr="00512662">
        <w:rPr>
          <w:rFonts w:ascii="Arial" w:hAnsi="Arial" w:cs="Arial"/>
          <w:i/>
          <w:lang w:val="es-ES"/>
        </w:rPr>
        <w:t xml:space="preserve">o de </w:t>
      </w:r>
      <w:proofErr w:type="spellStart"/>
      <w:r w:rsidRPr="00512662">
        <w:rPr>
          <w:rFonts w:ascii="Arial" w:hAnsi="Arial" w:cs="Arial"/>
          <w:i/>
          <w:lang w:val="es-ES"/>
        </w:rPr>
        <w:t>gastos</w:t>
      </w:r>
      <w:r w:rsidR="005D35C5" w:rsidRPr="00512662">
        <w:rPr>
          <w:rFonts w:ascii="Arial" w:hAnsi="Arial" w:cs="Arial"/>
          <w:i/>
          <w:lang w:val="es-ES"/>
        </w:rPr>
        <w:t>_Consult</w:t>
      </w:r>
      <w:r w:rsidRPr="00512662">
        <w:rPr>
          <w:rFonts w:ascii="Arial" w:hAnsi="Arial" w:cs="Arial"/>
          <w:i/>
          <w:lang w:val="es-ES"/>
        </w:rPr>
        <w:t>a</w:t>
      </w:r>
      <w:r w:rsidR="005D35C5" w:rsidRPr="00512662">
        <w:rPr>
          <w:rFonts w:ascii="Arial" w:hAnsi="Arial" w:cs="Arial"/>
          <w:i/>
          <w:lang w:val="es-ES"/>
        </w:rPr>
        <w:t>s</w:t>
      </w:r>
      <w:proofErr w:type="spellEnd"/>
      <w:r w:rsidR="005D35C5" w:rsidRPr="00512662">
        <w:rPr>
          <w:rFonts w:ascii="Arial" w:hAnsi="Arial" w:cs="Arial"/>
          <w:i/>
          <w:lang w:val="es-ES"/>
        </w:rPr>
        <w:t xml:space="preserve"> </w:t>
      </w:r>
      <w:r w:rsidRPr="00512662">
        <w:rPr>
          <w:rFonts w:ascii="Arial" w:hAnsi="Arial" w:cs="Arial"/>
          <w:i/>
          <w:lang w:val="es-ES"/>
        </w:rPr>
        <w:t xml:space="preserve">en el </w:t>
      </w:r>
      <w:r w:rsidR="005D35C5" w:rsidRPr="00512662">
        <w:rPr>
          <w:rFonts w:ascii="Arial" w:hAnsi="Arial" w:cs="Arial"/>
          <w:i/>
          <w:lang w:val="es-ES"/>
        </w:rPr>
        <w:t>presup</w:t>
      </w:r>
      <w:r w:rsidRPr="00512662">
        <w:rPr>
          <w:rFonts w:ascii="Arial" w:hAnsi="Arial" w:cs="Arial"/>
          <w:i/>
          <w:lang w:val="es-ES"/>
        </w:rPr>
        <w:t>ue</w:t>
      </w:r>
      <w:r w:rsidR="005D35C5" w:rsidRPr="00512662">
        <w:rPr>
          <w:rFonts w:ascii="Arial" w:hAnsi="Arial" w:cs="Arial"/>
          <w:i/>
          <w:lang w:val="es-ES"/>
        </w:rPr>
        <w:t>st</w:t>
      </w:r>
      <w:r w:rsidRPr="00512662">
        <w:rPr>
          <w:rFonts w:ascii="Arial" w:hAnsi="Arial" w:cs="Arial"/>
          <w:i/>
          <w:lang w:val="es-ES"/>
        </w:rPr>
        <w:t xml:space="preserve">o de </w:t>
      </w:r>
      <w:proofErr w:type="spellStart"/>
      <w:r w:rsidRPr="00512662">
        <w:rPr>
          <w:rFonts w:ascii="Arial" w:hAnsi="Arial" w:cs="Arial"/>
          <w:i/>
          <w:lang w:val="es-ES"/>
        </w:rPr>
        <w:t>gastos</w:t>
      </w:r>
      <w:r w:rsidR="005D35C5" w:rsidRPr="00512662">
        <w:rPr>
          <w:rFonts w:ascii="Arial" w:hAnsi="Arial" w:cs="Arial"/>
          <w:i/>
          <w:lang w:val="es-ES"/>
        </w:rPr>
        <w:t>_Consult</w:t>
      </w:r>
      <w:r w:rsidRPr="00512662">
        <w:rPr>
          <w:rFonts w:ascii="Arial" w:hAnsi="Arial" w:cs="Arial"/>
          <w:i/>
          <w:lang w:val="es-ES"/>
        </w:rPr>
        <w:t>a</w:t>
      </w:r>
      <w:r w:rsidR="005D35C5" w:rsidRPr="00512662">
        <w:rPr>
          <w:rFonts w:ascii="Arial" w:hAnsi="Arial" w:cs="Arial"/>
          <w:i/>
          <w:lang w:val="es-ES"/>
        </w:rPr>
        <w:t>s</w:t>
      </w:r>
      <w:proofErr w:type="spellEnd"/>
      <w:r w:rsidR="005D35C5" w:rsidRPr="00512662">
        <w:rPr>
          <w:rFonts w:ascii="Arial" w:hAnsi="Arial" w:cs="Arial"/>
          <w:i/>
          <w:lang w:val="es-ES"/>
        </w:rPr>
        <w:t xml:space="preserve"> d</w:t>
      </w:r>
      <w:r w:rsidRPr="00512662">
        <w:rPr>
          <w:rFonts w:ascii="Arial" w:hAnsi="Arial" w:cs="Arial"/>
          <w:i/>
          <w:lang w:val="es-ES"/>
        </w:rPr>
        <w:t xml:space="preserve">e </w:t>
      </w:r>
      <w:r w:rsidR="005D35C5" w:rsidRPr="00512662">
        <w:rPr>
          <w:rFonts w:ascii="Arial" w:hAnsi="Arial" w:cs="Arial"/>
          <w:i/>
          <w:lang w:val="es-ES"/>
        </w:rPr>
        <w:t>operacion</w:t>
      </w:r>
      <w:r w:rsidRPr="00512662">
        <w:rPr>
          <w:rFonts w:ascii="Arial" w:hAnsi="Arial" w:cs="Arial"/>
          <w:i/>
          <w:lang w:val="es-ES"/>
        </w:rPr>
        <w:t>e</w:t>
      </w:r>
      <w:r w:rsidR="005D35C5" w:rsidRPr="00512662">
        <w:rPr>
          <w:rFonts w:ascii="Arial" w:hAnsi="Arial" w:cs="Arial"/>
          <w:i/>
          <w:lang w:val="es-ES"/>
        </w:rPr>
        <w:t xml:space="preserve">s de </w:t>
      </w:r>
      <w:r w:rsidRPr="00512662">
        <w:rPr>
          <w:rFonts w:ascii="Arial" w:hAnsi="Arial" w:cs="Arial"/>
          <w:i/>
          <w:lang w:val="es-ES"/>
        </w:rPr>
        <w:t>gastos</w:t>
      </w:r>
      <w:r w:rsidR="005D35C5" w:rsidRPr="00512662">
        <w:rPr>
          <w:rFonts w:ascii="Arial" w:hAnsi="Arial" w:cs="Arial"/>
          <w:i/>
          <w:lang w:val="es-ES"/>
        </w:rPr>
        <w:t>”</w:t>
      </w:r>
      <w:r w:rsidR="005D35C5" w:rsidRPr="00512662">
        <w:rPr>
          <w:rFonts w:ascii="Arial" w:hAnsi="Arial" w:cs="Arial"/>
          <w:lang w:val="es-ES"/>
        </w:rPr>
        <w:t>.</w:t>
      </w:r>
    </w:p>
    <w:p w14:paraId="442C60DC" w14:textId="137CBBFD" w:rsidR="00E14FE7" w:rsidRPr="00512662" w:rsidRDefault="00E14FE7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33448C89" w14:textId="3DC500CE" w:rsidR="005D35C5" w:rsidRPr="00512662" w:rsidRDefault="0010721E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512662">
        <w:rPr>
          <w:rFonts w:ascii="Arial" w:hAnsi="Arial" w:cs="Arial"/>
          <w:bCs/>
          <w:lang w:val="es-ES"/>
        </w:rPr>
        <w:t>Se tendrán que tener</w:t>
      </w:r>
      <w:r w:rsidR="005D35C5" w:rsidRPr="00512662">
        <w:rPr>
          <w:rFonts w:ascii="Arial" w:hAnsi="Arial" w:cs="Arial"/>
          <w:bCs/>
          <w:lang w:val="es-ES"/>
        </w:rPr>
        <w:t xml:space="preserve"> en c</w:t>
      </w:r>
      <w:r w:rsidRPr="00512662">
        <w:rPr>
          <w:rFonts w:ascii="Arial" w:hAnsi="Arial" w:cs="Arial"/>
          <w:bCs/>
          <w:lang w:val="es-ES"/>
        </w:rPr>
        <w:t>uenta los siguientes campos</w:t>
      </w:r>
      <w:r w:rsidR="005D35C5" w:rsidRPr="00512662">
        <w:rPr>
          <w:rFonts w:ascii="Arial" w:hAnsi="Arial" w:cs="Arial"/>
          <w:bCs/>
          <w:lang w:val="es-ES"/>
        </w:rPr>
        <w:t xml:space="preserve"> p</w:t>
      </w:r>
      <w:r w:rsidRPr="00512662">
        <w:rPr>
          <w:rFonts w:ascii="Arial" w:hAnsi="Arial" w:cs="Arial"/>
          <w:bCs/>
          <w:lang w:val="es-ES"/>
        </w:rPr>
        <w:t>ara accede</w:t>
      </w:r>
      <w:r w:rsidR="005D35C5" w:rsidRPr="00512662">
        <w:rPr>
          <w:rFonts w:ascii="Arial" w:hAnsi="Arial" w:cs="Arial"/>
          <w:bCs/>
          <w:lang w:val="es-ES"/>
        </w:rPr>
        <w:t>r a to</w:t>
      </w:r>
      <w:r w:rsidRPr="00512662">
        <w:rPr>
          <w:rFonts w:ascii="Arial" w:hAnsi="Arial" w:cs="Arial"/>
          <w:bCs/>
          <w:lang w:val="es-ES"/>
        </w:rPr>
        <w:t>das</w:t>
      </w:r>
      <w:r w:rsidR="005D35C5" w:rsidRPr="00512662">
        <w:rPr>
          <w:rFonts w:ascii="Arial" w:hAnsi="Arial" w:cs="Arial"/>
          <w:bCs/>
          <w:lang w:val="es-ES"/>
        </w:rPr>
        <w:t xml:space="preserve"> l</w:t>
      </w:r>
      <w:r w:rsidRPr="00512662">
        <w:rPr>
          <w:rFonts w:ascii="Arial" w:hAnsi="Arial" w:cs="Arial"/>
          <w:bCs/>
          <w:lang w:val="es-ES"/>
        </w:rPr>
        <w:t>a</w:t>
      </w:r>
      <w:r w:rsidR="005D35C5" w:rsidRPr="00512662">
        <w:rPr>
          <w:rFonts w:ascii="Arial" w:hAnsi="Arial" w:cs="Arial"/>
          <w:bCs/>
          <w:lang w:val="es-ES"/>
        </w:rPr>
        <w:t>s operacion</w:t>
      </w:r>
      <w:r w:rsidRPr="00512662">
        <w:rPr>
          <w:rFonts w:ascii="Arial" w:hAnsi="Arial" w:cs="Arial"/>
          <w:bCs/>
          <w:lang w:val="es-ES"/>
        </w:rPr>
        <w:t xml:space="preserve">es tramitadas mediante este </w:t>
      </w:r>
      <w:r w:rsidR="005D35C5" w:rsidRPr="00512662">
        <w:rPr>
          <w:rFonts w:ascii="Arial" w:hAnsi="Arial" w:cs="Arial"/>
          <w:bCs/>
          <w:lang w:val="es-ES"/>
        </w:rPr>
        <w:t>procedim</w:t>
      </w:r>
      <w:r w:rsidRPr="00512662">
        <w:rPr>
          <w:rFonts w:ascii="Arial" w:hAnsi="Arial" w:cs="Arial"/>
          <w:bCs/>
          <w:lang w:val="es-ES"/>
        </w:rPr>
        <w:t>i</w:t>
      </w:r>
      <w:r w:rsidR="005D35C5" w:rsidRPr="00512662">
        <w:rPr>
          <w:rFonts w:ascii="Arial" w:hAnsi="Arial" w:cs="Arial"/>
          <w:bCs/>
          <w:lang w:val="es-ES"/>
        </w:rPr>
        <w:t>ent</w:t>
      </w:r>
      <w:r w:rsidRPr="00512662">
        <w:rPr>
          <w:rFonts w:ascii="Arial" w:hAnsi="Arial" w:cs="Arial"/>
          <w:bCs/>
          <w:lang w:val="es-ES"/>
        </w:rPr>
        <w:t>o</w:t>
      </w:r>
      <w:r w:rsidR="005D35C5" w:rsidRPr="00512662">
        <w:rPr>
          <w:rFonts w:ascii="Arial" w:hAnsi="Arial" w:cs="Arial"/>
          <w:bCs/>
          <w:lang w:val="es-ES"/>
        </w:rPr>
        <w:t>:</w:t>
      </w:r>
    </w:p>
    <w:p w14:paraId="0F0E2417" w14:textId="17C83F9E" w:rsidR="005D35C5" w:rsidRPr="00512662" w:rsidRDefault="005D35C5" w:rsidP="00485060">
      <w:pPr>
        <w:pStyle w:val="Pargrafdellista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512662">
        <w:rPr>
          <w:rFonts w:ascii="Arial" w:hAnsi="Arial" w:cs="Arial"/>
          <w:bCs/>
          <w:i/>
          <w:iCs/>
          <w:lang w:val="es-ES"/>
        </w:rPr>
        <w:t>Centr</w:t>
      </w:r>
      <w:r w:rsidR="0010721E" w:rsidRPr="00512662">
        <w:rPr>
          <w:rFonts w:ascii="Arial" w:hAnsi="Arial" w:cs="Arial"/>
          <w:bCs/>
          <w:i/>
          <w:iCs/>
          <w:lang w:val="es-ES"/>
        </w:rPr>
        <w:t>o</w:t>
      </w:r>
      <w:r w:rsidRPr="00512662">
        <w:rPr>
          <w:rFonts w:ascii="Arial" w:hAnsi="Arial" w:cs="Arial"/>
          <w:bCs/>
          <w:i/>
          <w:iCs/>
          <w:lang w:val="es-ES"/>
        </w:rPr>
        <w:t xml:space="preserve"> gestor (opcional):</w:t>
      </w:r>
      <w:r w:rsidRPr="00512662">
        <w:rPr>
          <w:rFonts w:ascii="Arial" w:hAnsi="Arial" w:cs="Arial"/>
          <w:bCs/>
          <w:lang w:val="es-ES"/>
        </w:rPr>
        <w:t xml:space="preserve"> únicament</w:t>
      </w:r>
      <w:r w:rsidR="0010721E" w:rsidRPr="00512662">
        <w:rPr>
          <w:rFonts w:ascii="Arial" w:hAnsi="Arial" w:cs="Arial"/>
          <w:bCs/>
          <w:lang w:val="es-ES"/>
        </w:rPr>
        <w:t>e</w:t>
      </w:r>
      <w:r w:rsidRPr="00512662">
        <w:rPr>
          <w:rFonts w:ascii="Arial" w:hAnsi="Arial" w:cs="Arial"/>
          <w:bCs/>
          <w:lang w:val="es-ES"/>
        </w:rPr>
        <w:t xml:space="preserve"> s</w:t>
      </w:r>
      <w:r w:rsidR="0010721E" w:rsidRPr="00512662">
        <w:rPr>
          <w:rFonts w:ascii="Arial" w:hAnsi="Arial" w:cs="Arial"/>
          <w:bCs/>
          <w:lang w:val="es-ES"/>
        </w:rPr>
        <w:t xml:space="preserve">e tendrá que </w:t>
      </w:r>
      <w:r w:rsidRPr="00512662">
        <w:rPr>
          <w:rFonts w:ascii="Arial" w:hAnsi="Arial" w:cs="Arial"/>
          <w:bCs/>
          <w:lang w:val="es-ES"/>
        </w:rPr>
        <w:t>indicar el centr</w:t>
      </w:r>
      <w:r w:rsidR="0010721E" w:rsidRPr="00512662">
        <w:rPr>
          <w:rFonts w:ascii="Arial" w:hAnsi="Arial" w:cs="Arial"/>
          <w:bCs/>
          <w:lang w:val="es-ES"/>
        </w:rPr>
        <w:t>o</w:t>
      </w:r>
      <w:r w:rsidRPr="00512662">
        <w:rPr>
          <w:rFonts w:ascii="Arial" w:hAnsi="Arial" w:cs="Arial"/>
          <w:bCs/>
          <w:lang w:val="es-ES"/>
        </w:rPr>
        <w:t xml:space="preserve"> gestor</w:t>
      </w:r>
      <w:r w:rsidR="0010721E" w:rsidRPr="00512662">
        <w:rPr>
          <w:rFonts w:ascii="Arial" w:hAnsi="Arial" w:cs="Arial"/>
          <w:bCs/>
          <w:lang w:val="es-ES"/>
        </w:rPr>
        <w:t xml:space="preserve"> cuando la </w:t>
      </w:r>
      <w:r w:rsidRPr="00512662">
        <w:rPr>
          <w:rFonts w:ascii="Arial" w:hAnsi="Arial" w:cs="Arial"/>
          <w:bCs/>
          <w:lang w:val="es-ES"/>
        </w:rPr>
        <w:t>enti</w:t>
      </w:r>
      <w:r w:rsidR="0010721E" w:rsidRPr="00512662">
        <w:rPr>
          <w:rFonts w:ascii="Arial" w:hAnsi="Arial" w:cs="Arial"/>
          <w:bCs/>
          <w:lang w:val="es-ES"/>
        </w:rPr>
        <w:t>dad</w:t>
      </w:r>
      <w:r w:rsidRPr="00512662">
        <w:rPr>
          <w:rFonts w:ascii="Arial" w:hAnsi="Arial" w:cs="Arial"/>
          <w:bCs/>
          <w:lang w:val="es-ES"/>
        </w:rPr>
        <w:t xml:space="preserve"> tr</w:t>
      </w:r>
      <w:r w:rsidR="0010721E" w:rsidRPr="00512662">
        <w:rPr>
          <w:rFonts w:ascii="Arial" w:hAnsi="Arial" w:cs="Arial"/>
          <w:bCs/>
          <w:lang w:val="es-ES"/>
        </w:rPr>
        <w:t xml:space="preserve">abaje con </w:t>
      </w:r>
      <w:r w:rsidRPr="00512662">
        <w:rPr>
          <w:rFonts w:ascii="Arial" w:hAnsi="Arial" w:cs="Arial"/>
          <w:bCs/>
          <w:lang w:val="es-ES"/>
        </w:rPr>
        <w:t>diferent</w:t>
      </w:r>
      <w:r w:rsidR="0010721E" w:rsidRPr="00512662">
        <w:rPr>
          <w:rFonts w:ascii="Arial" w:hAnsi="Arial" w:cs="Arial"/>
          <w:bCs/>
          <w:lang w:val="es-ES"/>
        </w:rPr>
        <w:t>es centro</w:t>
      </w:r>
      <w:r w:rsidRPr="00512662">
        <w:rPr>
          <w:rFonts w:ascii="Arial" w:hAnsi="Arial" w:cs="Arial"/>
          <w:bCs/>
          <w:lang w:val="es-ES"/>
        </w:rPr>
        <w:t>s gestor</w:t>
      </w:r>
      <w:r w:rsidR="0010721E" w:rsidRPr="00512662">
        <w:rPr>
          <w:rFonts w:ascii="Arial" w:hAnsi="Arial" w:cs="Arial"/>
          <w:bCs/>
          <w:lang w:val="es-ES"/>
        </w:rPr>
        <w:t>e</w:t>
      </w:r>
      <w:r w:rsidRPr="00512662">
        <w:rPr>
          <w:rFonts w:ascii="Arial" w:hAnsi="Arial" w:cs="Arial"/>
          <w:bCs/>
          <w:lang w:val="es-ES"/>
        </w:rPr>
        <w:t>s.</w:t>
      </w:r>
    </w:p>
    <w:p w14:paraId="59B6DDA4" w14:textId="1ACF341A" w:rsidR="005D35C5" w:rsidRPr="00512662" w:rsidRDefault="005D35C5" w:rsidP="00485060">
      <w:pPr>
        <w:pStyle w:val="Pargrafdellista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512662">
        <w:rPr>
          <w:rFonts w:ascii="Arial" w:hAnsi="Arial" w:cs="Arial"/>
          <w:bCs/>
          <w:i/>
          <w:iCs/>
          <w:lang w:val="es-ES"/>
        </w:rPr>
        <w:t>Fases:</w:t>
      </w:r>
      <w:r w:rsidRPr="00512662">
        <w:rPr>
          <w:rFonts w:ascii="Arial" w:hAnsi="Arial" w:cs="Arial"/>
          <w:bCs/>
          <w:lang w:val="es-ES"/>
        </w:rPr>
        <w:t xml:space="preserve"> s</w:t>
      </w:r>
      <w:r w:rsidR="009F0958" w:rsidRPr="00512662">
        <w:rPr>
          <w:rFonts w:ascii="Arial" w:hAnsi="Arial" w:cs="Arial"/>
          <w:bCs/>
          <w:lang w:val="es-ES"/>
        </w:rPr>
        <w:t>e indicará</w:t>
      </w:r>
      <w:r w:rsidR="0010721E" w:rsidRPr="00512662">
        <w:rPr>
          <w:rFonts w:ascii="Arial" w:hAnsi="Arial" w:cs="Arial"/>
          <w:bCs/>
          <w:lang w:val="es-ES"/>
        </w:rPr>
        <w:t>n las fases ADO y</w:t>
      </w:r>
      <w:r w:rsidRPr="00512662">
        <w:rPr>
          <w:rFonts w:ascii="Arial" w:hAnsi="Arial" w:cs="Arial"/>
          <w:bCs/>
          <w:lang w:val="es-ES"/>
        </w:rPr>
        <w:t xml:space="preserve"> ADO/ que s</w:t>
      </w:r>
      <w:r w:rsidR="0010721E" w:rsidRPr="00512662">
        <w:rPr>
          <w:rFonts w:ascii="Arial" w:hAnsi="Arial" w:cs="Arial"/>
          <w:bCs/>
          <w:lang w:val="es-ES"/>
        </w:rPr>
        <w:t>e hayan</w:t>
      </w:r>
      <w:r w:rsidRPr="00512662">
        <w:rPr>
          <w:rFonts w:ascii="Arial" w:hAnsi="Arial" w:cs="Arial"/>
          <w:bCs/>
          <w:lang w:val="es-ES"/>
        </w:rPr>
        <w:t xml:space="preserve"> gra</w:t>
      </w:r>
      <w:r w:rsidR="0010721E" w:rsidRPr="00512662">
        <w:rPr>
          <w:rFonts w:ascii="Arial" w:hAnsi="Arial" w:cs="Arial"/>
          <w:bCs/>
          <w:lang w:val="es-ES"/>
        </w:rPr>
        <w:t>bado durante el ejercicio</w:t>
      </w:r>
      <w:r w:rsidRPr="00512662">
        <w:rPr>
          <w:rFonts w:ascii="Arial" w:hAnsi="Arial" w:cs="Arial"/>
          <w:bCs/>
          <w:lang w:val="es-ES"/>
        </w:rPr>
        <w:t>.</w:t>
      </w:r>
    </w:p>
    <w:p w14:paraId="3C343321" w14:textId="3B9DA1E9" w:rsidR="005D35C5" w:rsidRPr="00512662" w:rsidRDefault="0010721E" w:rsidP="00485060">
      <w:pPr>
        <w:pStyle w:val="Pargrafdellista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512662">
        <w:rPr>
          <w:rFonts w:ascii="Arial" w:hAnsi="Arial" w:cs="Arial"/>
          <w:bCs/>
          <w:i/>
          <w:iCs/>
          <w:lang w:val="es-ES"/>
        </w:rPr>
        <w:t xml:space="preserve">Otros </w:t>
      </w:r>
      <w:proofErr w:type="spellStart"/>
      <w:r w:rsidR="005D35C5" w:rsidRPr="00512662">
        <w:rPr>
          <w:rFonts w:ascii="Arial" w:hAnsi="Arial" w:cs="Arial"/>
          <w:bCs/>
          <w:i/>
          <w:iCs/>
          <w:lang w:val="es-ES"/>
        </w:rPr>
        <w:t>Filtr</w:t>
      </w:r>
      <w:r w:rsidRPr="00512662">
        <w:rPr>
          <w:rFonts w:ascii="Arial" w:hAnsi="Arial" w:cs="Arial"/>
          <w:bCs/>
          <w:i/>
          <w:iCs/>
          <w:lang w:val="es-ES"/>
        </w:rPr>
        <w:t>o</w:t>
      </w:r>
      <w:r w:rsidR="005D35C5" w:rsidRPr="00512662">
        <w:rPr>
          <w:rFonts w:ascii="Arial" w:hAnsi="Arial" w:cs="Arial"/>
          <w:bCs/>
          <w:i/>
          <w:iCs/>
          <w:lang w:val="es-ES"/>
        </w:rPr>
        <w:t>s_Procedim</w:t>
      </w:r>
      <w:r w:rsidRPr="00512662">
        <w:rPr>
          <w:rFonts w:ascii="Arial" w:hAnsi="Arial" w:cs="Arial"/>
          <w:bCs/>
          <w:i/>
          <w:iCs/>
          <w:lang w:val="es-ES"/>
        </w:rPr>
        <w:t>i</w:t>
      </w:r>
      <w:r w:rsidR="005D35C5" w:rsidRPr="00512662">
        <w:rPr>
          <w:rFonts w:ascii="Arial" w:hAnsi="Arial" w:cs="Arial"/>
          <w:bCs/>
          <w:i/>
          <w:iCs/>
          <w:lang w:val="es-ES"/>
        </w:rPr>
        <w:t>ent</w:t>
      </w:r>
      <w:r w:rsidRPr="00512662">
        <w:rPr>
          <w:rFonts w:ascii="Arial" w:hAnsi="Arial" w:cs="Arial"/>
          <w:bCs/>
          <w:i/>
          <w:iCs/>
          <w:lang w:val="es-ES"/>
        </w:rPr>
        <w:t>o</w:t>
      </w:r>
      <w:proofErr w:type="spellEnd"/>
      <w:r w:rsidRPr="00512662">
        <w:rPr>
          <w:rFonts w:ascii="Arial" w:hAnsi="Arial" w:cs="Arial"/>
          <w:bCs/>
          <w:i/>
          <w:iCs/>
          <w:lang w:val="es-ES"/>
        </w:rPr>
        <w:t xml:space="preserve"> </w:t>
      </w:r>
      <w:proofErr w:type="spellStart"/>
      <w:r w:rsidRPr="00512662">
        <w:rPr>
          <w:rFonts w:ascii="Arial" w:hAnsi="Arial" w:cs="Arial"/>
          <w:bCs/>
          <w:i/>
          <w:iCs/>
          <w:lang w:val="es-ES"/>
        </w:rPr>
        <w:t>Contra</w:t>
      </w:r>
      <w:r w:rsidR="005D35C5" w:rsidRPr="00512662">
        <w:rPr>
          <w:rFonts w:ascii="Arial" w:hAnsi="Arial" w:cs="Arial"/>
          <w:bCs/>
          <w:i/>
          <w:iCs/>
          <w:lang w:val="es-ES"/>
        </w:rPr>
        <w:t>t</w:t>
      </w:r>
      <w:proofErr w:type="spellEnd"/>
      <w:r w:rsidR="005D35C5" w:rsidRPr="00512662">
        <w:rPr>
          <w:rFonts w:ascii="Arial" w:hAnsi="Arial" w:cs="Arial"/>
          <w:bCs/>
          <w:i/>
          <w:iCs/>
          <w:lang w:val="es-ES"/>
        </w:rPr>
        <w:t>.</w:t>
      </w:r>
      <w:r w:rsidR="005D35C5" w:rsidRPr="00512662">
        <w:rPr>
          <w:rFonts w:ascii="Arial" w:hAnsi="Arial" w:cs="Arial"/>
          <w:bCs/>
          <w:lang w:val="es-ES"/>
        </w:rPr>
        <w:t xml:space="preserve">: </w:t>
      </w:r>
      <w:r w:rsidRPr="00512662">
        <w:rPr>
          <w:rFonts w:ascii="Arial" w:hAnsi="Arial" w:cs="Arial"/>
          <w:bCs/>
          <w:lang w:val="es-ES"/>
        </w:rPr>
        <w:t xml:space="preserve">para poder </w:t>
      </w:r>
      <w:r w:rsidR="005D35C5" w:rsidRPr="00512662">
        <w:rPr>
          <w:rFonts w:ascii="Arial" w:hAnsi="Arial" w:cs="Arial"/>
          <w:bCs/>
          <w:lang w:val="es-ES"/>
        </w:rPr>
        <w:t>consultar únicament</w:t>
      </w:r>
      <w:r w:rsidRPr="00512662">
        <w:rPr>
          <w:rFonts w:ascii="Arial" w:hAnsi="Arial" w:cs="Arial"/>
          <w:bCs/>
          <w:lang w:val="es-ES"/>
        </w:rPr>
        <w:t>e la</w:t>
      </w:r>
      <w:r w:rsidR="005D35C5" w:rsidRPr="00512662">
        <w:rPr>
          <w:rFonts w:ascii="Arial" w:hAnsi="Arial" w:cs="Arial"/>
          <w:bCs/>
          <w:lang w:val="es-ES"/>
        </w:rPr>
        <w:t>s operacion</w:t>
      </w:r>
      <w:r w:rsidRPr="00512662">
        <w:rPr>
          <w:rFonts w:ascii="Arial" w:hAnsi="Arial" w:cs="Arial"/>
          <w:bCs/>
          <w:lang w:val="es-ES"/>
        </w:rPr>
        <w:t>e</w:t>
      </w:r>
      <w:r w:rsidR="005D35C5" w:rsidRPr="00512662">
        <w:rPr>
          <w:rFonts w:ascii="Arial" w:hAnsi="Arial" w:cs="Arial"/>
          <w:bCs/>
          <w:lang w:val="es-ES"/>
        </w:rPr>
        <w:t>s que s</w:t>
      </w:r>
      <w:r w:rsidRPr="00512662">
        <w:rPr>
          <w:rFonts w:ascii="Arial" w:hAnsi="Arial" w:cs="Arial"/>
          <w:bCs/>
          <w:lang w:val="es-ES"/>
        </w:rPr>
        <w:t>e hayan</w:t>
      </w:r>
      <w:r w:rsidR="005D35C5" w:rsidRPr="00512662">
        <w:rPr>
          <w:rFonts w:ascii="Arial" w:hAnsi="Arial" w:cs="Arial"/>
          <w:bCs/>
          <w:lang w:val="es-ES"/>
        </w:rPr>
        <w:t xml:space="preserve"> tramita</w:t>
      </w:r>
      <w:r w:rsidRPr="00512662">
        <w:rPr>
          <w:rFonts w:ascii="Arial" w:hAnsi="Arial" w:cs="Arial"/>
          <w:bCs/>
          <w:lang w:val="es-ES"/>
        </w:rPr>
        <w:t>do a través del procedimie</w:t>
      </w:r>
      <w:r w:rsidR="005D35C5" w:rsidRPr="00512662">
        <w:rPr>
          <w:rFonts w:ascii="Arial" w:hAnsi="Arial" w:cs="Arial"/>
          <w:bCs/>
          <w:lang w:val="es-ES"/>
        </w:rPr>
        <w:t>nt</w:t>
      </w:r>
      <w:r w:rsidRPr="00512662">
        <w:rPr>
          <w:rFonts w:ascii="Arial" w:hAnsi="Arial" w:cs="Arial"/>
          <w:bCs/>
          <w:lang w:val="es-ES"/>
        </w:rPr>
        <w:t>o</w:t>
      </w:r>
      <w:r w:rsidR="005D35C5" w:rsidRPr="00512662">
        <w:rPr>
          <w:rFonts w:ascii="Arial" w:hAnsi="Arial" w:cs="Arial"/>
          <w:bCs/>
          <w:lang w:val="es-ES"/>
        </w:rPr>
        <w:t xml:space="preserve"> de pag</w:t>
      </w:r>
      <w:r w:rsidRPr="00512662">
        <w:rPr>
          <w:rFonts w:ascii="Arial" w:hAnsi="Arial" w:cs="Arial"/>
          <w:bCs/>
          <w:lang w:val="es-ES"/>
        </w:rPr>
        <w:t xml:space="preserve">os </w:t>
      </w:r>
      <w:r w:rsidR="005D35C5" w:rsidRPr="00512662">
        <w:rPr>
          <w:rFonts w:ascii="Arial" w:hAnsi="Arial" w:cs="Arial"/>
          <w:bCs/>
          <w:lang w:val="es-ES"/>
        </w:rPr>
        <w:t>menor</w:t>
      </w:r>
      <w:r w:rsidRPr="00512662">
        <w:rPr>
          <w:rFonts w:ascii="Arial" w:hAnsi="Arial" w:cs="Arial"/>
          <w:bCs/>
          <w:lang w:val="es-ES"/>
        </w:rPr>
        <w:t>es</w:t>
      </w:r>
      <w:r w:rsidR="005D35C5" w:rsidRPr="00512662">
        <w:rPr>
          <w:rFonts w:ascii="Arial" w:hAnsi="Arial" w:cs="Arial"/>
          <w:bCs/>
          <w:lang w:val="es-ES"/>
        </w:rPr>
        <w:t>, l</w:t>
      </w:r>
      <w:r w:rsidRPr="00512662">
        <w:rPr>
          <w:rFonts w:ascii="Arial" w:hAnsi="Arial" w:cs="Arial"/>
          <w:bCs/>
          <w:lang w:val="es-ES"/>
        </w:rPr>
        <w:t xml:space="preserve">a </w:t>
      </w:r>
      <w:r w:rsidR="005D35C5" w:rsidRPr="00512662">
        <w:rPr>
          <w:rFonts w:ascii="Arial" w:hAnsi="Arial" w:cs="Arial"/>
          <w:bCs/>
          <w:lang w:val="es-ES"/>
        </w:rPr>
        <w:t>enti</w:t>
      </w:r>
      <w:r w:rsidRPr="00512662">
        <w:rPr>
          <w:rFonts w:ascii="Arial" w:hAnsi="Arial" w:cs="Arial"/>
          <w:bCs/>
          <w:lang w:val="es-ES"/>
        </w:rPr>
        <w:t>dad tendrá que indicar el “Procedimie</w:t>
      </w:r>
      <w:r w:rsidR="005D35C5" w:rsidRPr="00512662">
        <w:rPr>
          <w:rFonts w:ascii="Arial" w:hAnsi="Arial" w:cs="Arial"/>
          <w:bCs/>
          <w:lang w:val="es-ES"/>
        </w:rPr>
        <w:t>nt</w:t>
      </w:r>
      <w:r w:rsidRPr="00512662">
        <w:rPr>
          <w:rFonts w:ascii="Arial" w:hAnsi="Arial" w:cs="Arial"/>
          <w:bCs/>
          <w:lang w:val="es-ES"/>
        </w:rPr>
        <w:t>o</w:t>
      </w:r>
      <w:r w:rsidR="005D35C5" w:rsidRPr="00512662">
        <w:rPr>
          <w:rFonts w:ascii="Arial" w:hAnsi="Arial" w:cs="Arial"/>
          <w:bCs/>
          <w:lang w:val="es-ES"/>
        </w:rPr>
        <w:t xml:space="preserve"> de contratació</w:t>
      </w:r>
      <w:r w:rsidRPr="00512662">
        <w:rPr>
          <w:rFonts w:ascii="Arial" w:hAnsi="Arial" w:cs="Arial"/>
          <w:bCs/>
          <w:lang w:val="es-ES"/>
        </w:rPr>
        <w:t>n</w:t>
      </w:r>
      <w:r w:rsidR="005D35C5" w:rsidRPr="00512662">
        <w:rPr>
          <w:rFonts w:ascii="Arial" w:hAnsi="Arial" w:cs="Arial"/>
          <w:bCs/>
          <w:lang w:val="es-ES"/>
        </w:rPr>
        <w:t xml:space="preserve"> – Pag</w:t>
      </w:r>
      <w:r w:rsidRPr="00512662">
        <w:rPr>
          <w:rFonts w:ascii="Arial" w:hAnsi="Arial" w:cs="Arial"/>
          <w:bCs/>
          <w:lang w:val="es-ES"/>
        </w:rPr>
        <w:t xml:space="preserve">o </w:t>
      </w:r>
      <w:r w:rsidR="005D35C5" w:rsidRPr="00512662">
        <w:rPr>
          <w:rFonts w:ascii="Arial" w:hAnsi="Arial" w:cs="Arial"/>
          <w:bCs/>
          <w:lang w:val="es-ES"/>
        </w:rPr>
        <w:t xml:space="preserve">Menor” en </w:t>
      </w:r>
      <w:r w:rsidRPr="00512662">
        <w:rPr>
          <w:rFonts w:ascii="Arial" w:hAnsi="Arial" w:cs="Arial"/>
          <w:bCs/>
          <w:lang w:val="es-ES"/>
        </w:rPr>
        <w:t>este</w:t>
      </w:r>
      <w:r w:rsidR="005D35C5" w:rsidRPr="00512662">
        <w:rPr>
          <w:rFonts w:ascii="Arial" w:hAnsi="Arial" w:cs="Arial"/>
          <w:bCs/>
          <w:lang w:val="es-ES"/>
        </w:rPr>
        <w:t xml:space="preserve"> camp</w:t>
      </w:r>
      <w:r w:rsidRPr="00512662">
        <w:rPr>
          <w:rFonts w:ascii="Arial" w:hAnsi="Arial" w:cs="Arial"/>
          <w:bCs/>
          <w:lang w:val="es-ES"/>
        </w:rPr>
        <w:t>o</w:t>
      </w:r>
      <w:r w:rsidR="005D35C5" w:rsidRPr="00512662">
        <w:rPr>
          <w:rFonts w:ascii="Arial" w:hAnsi="Arial" w:cs="Arial"/>
          <w:bCs/>
          <w:lang w:val="es-ES"/>
        </w:rPr>
        <w:t>.</w:t>
      </w:r>
    </w:p>
    <w:p w14:paraId="66078D66" w14:textId="5A01D607" w:rsidR="005D35C5" w:rsidRPr="00512662" w:rsidRDefault="005D35C5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758CC371" w14:textId="77777777" w:rsidR="00E14FE7" w:rsidRPr="00512662" w:rsidRDefault="00E14FE7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12662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267142AA" wp14:editId="62174162">
            <wp:extent cx="5400040" cy="339788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2316" w14:textId="1CA0130B" w:rsidR="005D35C5" w:rsidRPr="00512662" w:rsidRDefault="005D35C5" w:rsidP="00485060">
      <w:pPr>
        <w:spacing w:after="0" w:line="240" w:lineRule="auto"/>
        <w:rPr>
          <w:rFonts w:ascii="Arial" w:hAnsi="Arial" w:cs="Arial"/>
          <w:b/>
          <w:lang w:val="es-ES"/>
        </w:rPr>
      </w:pPr>
    </w:p>
    <w:p w14:paraId="66244969" w14:textId="3AE8CC3C" w:rsidR="00681727" w:rsidRPr="00512662" w:rsidRDefault="00681727" w:rsidP="0048506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512662">
        <w:rPr>
          <w:rFonts w:ascii="Arial" w:hAnsi="Arial" w:cs="Arial"/>
          <w:bCs/>
          <w:lang w:val="es-ES"/>
        </w:rPr>
        <w:t>Un</w:t>
      </w:r>
      <w:r w:rsidR="0010721E" w:rsidRPr="00512662">
        <w:rPr>
          <w:rFonts w:ascii="Arial" w:hAnsi="Arial" w:cs="Arial"/>
          <w:bCs/>
          <w:lang w:val="es-ES"/>
        </w:rPr>
        <w:t>a vez</w:t>
      </w:r>
      <w:r w:rsidRPr="00512662">
        <w:rPr>
          <w:rFonts w:ascii="Arial" w:hAnsi="Arial" w:cs="Arial"/>
          <w:bCs/>
          <w:lang w:val="es-ES"/>
        </w:rPr>
        <w:t xml:space="preserve"> consultad</w:t>
      </w:r>
      <w:r w:rsidR="0010721E" w:rsidRPr="00512662">
        <w:rPr>
          <w:rFonts w:ascii="Arial" w:hAnsi="Arial" w:cs="Arial"/>
          <w:bCs/>
          <w:lang w:val="es-ES"/>
        </w:rPr>
        <w:t>os</w:t>
      </w:r>
      <w:r w:rsidRPr="00512662">
        <w:rPr>
          <w:rFonts w:ascii="Arial" w:hAnsi="Arial" w:cs="Arial"/>
          <w:bCs/>
          <w:lang w:val="es-ES"/>
        </w:rPr>
        <w:t xml:space="preserve"> l</w:t>
      </w:r>
      <w:r w:rsidR="0010721E" w:rsidRPr="00512662">
        <w:rPr>
          <w:rFonts w:ascii="Arial" w:hAnsi="Arial" w:cs="Arial"/>
          <w:bCs/>
          <w:lang w:val="es-ES"/>
        </w:rPr>
        <w:t>o</w:t>
      </w:r>
      <w:r w:rsidRPr="00512662">
        <w:rPr>
          <w:rFonts w:ascii="Arial" w:hAnsi="Arial" w:cs="Arial"/>
          <w:bCs/>
          <w:lang w:val="es-ES"/>
        </w:rPr>
        <w:t xml:space="preserve">s </w:t>
      </w:r>
      <w:r w:rsidR="0010721E" w:rsidRPr="00512662">
        <w:rPr>
          <w:rFonts w:ascii="Arial" w:hAnsi="Arial" w:cs="Arial"/>
          <w:bCs/>
          <w:lang w:val="es-ES"/>
        </w:rPr>
        <w:t>gastos tramitado</w:t>
      </w:r>
      <w:r w:rsidRPr="00512662">
        <w:rPr>
          <w:rFonts w:ascii="Arial" w:hAnsi="Arial" w:cs="Arial"/>
          <w:bCs/>
          <w:lang w:val="es-ES"/>
        </w:rPr>
        <w:t xml:space="preserve">s </w:t>
      </w:r>
      <w:r w:rsidR="0010721E" w:rsidRPr="00512662">
        <w:rPr>
          <w:rFonts w:ascii="Arial" w:hAnsi="Arial" w:cs="Arial"/>
          <w:bCs/>
          <w:lang w:val="es-ES"/>
        </w:rPr>
        <w:t xml:space="preserve">mediante el </w:t>
      </w:r>
      <w:r w:rsidRPr="00512662">
        <w:rPr>
          <w:rFonts w:ascii="Arial" w:hAnsi="Arial" w:cs="Arial"/>
          <w:bCs/>
          <w:lang w:val="es-ES"/>
        </w:rPr>
        <w:t>procedim</w:t>
      </w:r>
      <w:r w:rsidR="0010721E" w:rsidRPr="00512662">
        <w:rPr>
          <w:rFonts w:ascii="Arial" w:hAnsi="Arial" w:cs="Arial"/>
          <w:bCs/>
          <w:lang w:val="es-ES"/>
        </w:rPr>
        <w:t>i</w:t>
      </w:r>
      <w:r w:rsidRPr="00512662">
        <w:rPr>
          <w:rFonts w:ascii="Arial" w:hAnsi="Arial" w:cs="Arial"/>
          <w:bCs/>
          <w:lang w:val="es-ES"/>
        </w:rPr>
        <w:t>ent</w:t>
      </w:r>
      <w:r w:rsidR="0010721E" w:rsidRPr="00512662">
        <w:rPr>
          <w:rFonts w:ascii="Arial" w:hAnsi="Arial" w:cs="Arial"/>
          <w:bCs/>
          <w:lang w:val="es-ES"/>
        </w:rPr>
        <w:t>o de pagos</w:t>
      </w:r>
      <w:r w:rsidRPr="00512662">
        <w:rPr>
          <w:rFonts w:ascii="Arial" w:hAnsi="Arial" w:cs="Arial"/>
          <w:bCs/>
          <w:lang w:val="es-ES"/>
        </w:rPr>
        <w:t xml:space="preserve"> menor</w:t>
      </w:r>
      <w:r w:rsidR="0010721E" w:rsidRPr="00512662">
        <w:rPr>
          <w:rFonts w:ascii="Arial" w:hAnsi="Arial" w:cs="Arial"/>
          <w:bCs/>
          <w:lang w:val="es-ES"/>
        </w:rPr>
        <w:t>e</w:t>
      </w:r>
      <w:r w:rsidRPr="00512662">
        <w:rPr>
          <w:rFonts w:ascii="Arial" w:hAnsi="Arial" w:cs="Arial"/>
          <w:bCs/>
          <w:lang w:val="es-ES"/>
        </w:rPr>
        <w:t>s, s</w:t>
      </w:r>
      <w:r w:rsidR="0010721E" w:rsidRPr="00512662">
        <w:rPr>
          <w:rFonts w:ascii="Arial" w:hAnsi="Arial" w:cs="Arial"/>
          <w:bCs/>
          <w:lang w:val="es-ES"/>
        </w:rPr>
        <w:t xml:space="preserve">e </w:t>
      </w:r>
      <w:r w:rsidRPr="00512662">
        <w:rPr>
          <w:rFonts w:ascii="Arial" w:hAnsi="Arial" w:cs="Arial"/>
          <w:bCs/>
          <w:lang w:val="es-ES"/>
        </w:rPr>
        <w:t>incl</w:t>
      </w:r>
      <w:r w:rsidR="0010721E" w:rsidRPr="00512662">
        <w:rPr>
          <w:rFonts w:ascii="Arial" w:hAnsi="Arial" w:cs="Arial"/>
          <w:bCs/>
          <w:lang w:val="es-ES"/>
        </w:rPr>
        <w:t>uirán las columna</w:t>
      </w:r>
      <w:r w:rsidR="000B47A8" w:rsidRPr="00512662">
        <w:rPr>
          <w:rFonts w:ascii="Arial" w:hAnsi="Arial" w:cs="Arial"/>
          <w:bCs/>
          <w:lang w:val="es-ES"/>
        </w:rPr>
        <w:t>s indicada</w:t>
      </w:r>
      <w:r w:rsidRPr="00512662">
        <w:rPr>
          <w:rFonts w:ascii="Arial" w:hAnsi="Arial" w:cs="Arial"/>
          <w:bCs/>
          <w:lang w:val="es-ES"/>
        </w:rPr>
        <w:t>s</w:t>
      </w:r>
      <w:r w:rsidR="000B47A8" w:rsidRPr="00512662">
        <w:rPr>
          <w:rFonts w:ascii="Arial" w:hAnsi="Arial" w:cs="Arial"/>
          <w:bCs/>
          <w:lang w:val="es-ES"/>
        </w:rPr>
        <w:t xml:space="preserve"> en la imagen</w:t>
      </w:r>
      <w:r w:rsidR="00D9501F" w:rsidRPr="00512662">
        <w:rPr>
          <w:rFonts w:ascii="Arial" w:hAnsi="Arial" w:cs="Arial"/>
          <w:bCs/>
          <w:lang w:val="es-ES"/>
        </w:rPr>
        <w:t xml:space="preserve"> </w:t>
      </w:r>
      <w:r w:rsidR="00736867" w:rsidRPr="00512662">
        <w:rPr>
          <w:rFonts w:ascii="Arial" w:hAnsi="Arial" w:cs="Arial"/>
          <w:bCs/>
          <w:lang w:val="es-ES"/>
        </w:rPr>
        <w:t>del</w:t>
      </w:r>
      <w:r w:rsidR="000B47A8" w:rsidRPr="00512662">
        <w:rPr>
          <w:rFonts w:ascii="Arial" w:hAnsi="Arial" w:cs="Arial"/>
          <w:bCs/>
          <w:lang w:val="es-ES"/>
        </w:rPr>
        <w:t xml:space="preserve"> </w:t>
      </w:r>
      <w:r w:rsidR="00736867" w:rsidRPr="00512662">
        <w:rPr>
          <w:rFonts w:ascii="Arial" w:hAnsi="Arial" w:cs="Arial"/>
          <w:bCs/>
          <w:lang w:val="es-ES"/>
        </w:rPr>
        <w:t>aparta</w:t>
      </w:r>
      <w:r w:rsidR="000B47A8" w:rsidRPr="00512662">
        <w:rPr>
          <w:rFonts w:ascii="Arial" w:hAnsi="Arial" w:cs="Arial"/>
          <w:bCs/>
          <w:lang w:val="es-ES"/>
        </w:rPr>
        <w:t>do</w:t>
      </w:r>
      <w:r w:rsidR="00736867" w:rsidRPr="00512662">
        <w:rPr>
          <w:rFonts w:ascii="Arial" w:hAnsi="Arial" w:cs="Arial"/>
          <w:bCs/>
          <w:lang w:val="es-ES"/>
        </w:rPr>
        <w:t xml:space="preserve"> 1 del</w:t>
      </w:r>
      <w:r w:rsidR="000B47A8" w:rsidRPr="00512662">
        <w:rPr>
          <w:rFonts w:ascii="Arial" w:hAnsi="Arial" w:cs="Arial"/>
          <w:bCs/>
          <w:lang w:val="es-ES"/>
        </w:rPr>
        <w:t xml:space="preserve"> </w:t>
      </w:r>
      <w:r w:rsidR="00736867" w:rsidRPr="00512662">
        <w:rPr>
          <w:rFonts w:ascii="Arial" w:hAnsi="Arial" w:cs="Arial"/>
          <w:bCs/>
          <w:lang w:val="es-ES"/>
        </w:rPr>
        <w:t>Anex</w:t>
      </w:r>
      <w:r w:rsidR="000B47A8" w:rsidRPr="00512662">
        <w:rPr>
          <w:rFonts w:ascii="Arial" w:hAnsi="Arial" w:cs="Arial"/>
          <w:bCs/>
          <w:lang w:val="es-ES"/>
        </w:rPr>
        <w:t>o</w:t>
      </w:r>
      <w:r w:rsidR="00736867" w:rsidRPr="00512662">
        <w:rPr>
          <w:rFonts w:ascii="Arial" w:hAnsi="Arial" w:cs="Arial"/>
          <w:bCs/>
          <w:lang w:val="es-ES"/>
        </w:rPr>
        <w:t xml:space="preserve"> I</w:t>
      </w:r>
      <w:r w:rsidR="000B47A8" w:rsidRPr="00512662">
        <w:rPr>
          <w:rFonts w:ascii="Arial" w:hAnsi="Arial" w:cs="Arial"/>
          <w:bCs/>
          <w:lang w:val="es-ES"/>
        </w:rPr>
        <w:t>, y</w:t>
      </w:r>
      <w:r w:rsidRPr="00512662">
        <w:rPr>
          <w:rFonts w:ascii="Arial" w:hAnsi="Arial" w:cs="Arial"/>
          <w:bCs/>
          <w:lang w:val="es-ES"/>
        </w:rPr>
        <w:t xml:space="preserve"> s</w:t>
      </w:r>
      <w:r w:rsidR="000B47A8" w:rsidRPr="00512662">
        <w:rPr>
          <w:rFonts w:ascii="Arial" w:hAnsi="Arial" w:cs="Arial"/>
          <w:bCs/>
          <w:lang w:val="es-ES"/>
        </w:rPr>
        <w:t xml:space="preserve">e </w:t>
      </w:r>
      <w:r w:rsidRPr="00512662">
        <w:rPr>
          <w:rFonts w:ascii="Arial" w:hAnsi="Arial" w:cs="Arial"/>
          <w:bCs/>
          <w:lang w:val="es-ES"/>
        </w:rPr>
        <w:t>exportar</w:t>
      </w:r>
      <w:r w:rsidR="000B47A8" w:rsidRPr="00512662">
        <w:rPr>
          <w:rFonts w:ascii="Arial" w:hAnsi="Arial" w:cs="Arial"/>
          <w:bCs/>
          <w:lang w:val="es-ES"/>
        </w:rPr>
        <w:t>á</w:t>
      </w:r>
      <w:r w:rsidRPr="00512662">
        <w:rPr>
          <w:rFonts w:ascii="Arial" w:hAnsi="Arial" w:cs="Arial"/>
          <w:bCs/>
          <w:lang w:val="es-ES"/>
        </w:rPr>
        <w:t xml:space="preserve"> la consulta a Excel.</w:t>
      </w:r>
    </w:p>
    <w:p w14:paraId="01E68AA0" w14:textId="77777777" w:rsidR="00681727" w:rsidRPr="00512662" w:rsidRDefault="00681727" w:rsidP="00485060">
      <w:pPr>
        <w:spacing w:after="0" w:line="240" w:lineRule="auto"/>
        <w:rPr>
          <w:rFonts w:ascii="Arial" w:hAnsi="Arial" w:cs="Arial"/>
          <w:b/>
          <w:lang w:val="es-ES"/>
        </w:rPr>
      </w:pPr>
    </w:p>
    <w:p w14:paraId="102EA274" w14:textId="15085BFF" w:rsidR="00681727" w:rsidRPr="00512662" w:rsidRDefault="00681727" w:rsidP="00485060">
      <w:pPr>
        <w:spacing w:after="0" w:line="240" w:lineRule="auto"/>
        <w:rPr>
          <w:rFonts w:ascii="Arial" w:hAnsi="Arial" w:cs="Arial"/>
          <w:b/>
          <w:lang w:val="es-ES"/>
        </w:rPr>
      </w:pPr>
    </w:p>
    <w:p w14:paraId="7CBDFAAF" w14:textId="1F46FC7E" w:rsidR="00D9501F" w:rsidRPr="00512662" w:rsidRDefault="00D9501F" w:rsidP="00485060">
      <w:pPr>
        <w:spacing w:after="0" w:line="240" w:lineRule="auto"/>
        <w:rPr>
          <w:rFonts w:ascii="Arial" w:hAnsi="Arial" w:cs="Arial"/>
          <w:b/>
          <w:lang w:val="es-ES"/>
        </w:rPr>
      </w:pPr>
    </w:p>
    <w:p w14:paraId="01513D6D" w14:textId="77777777" w:rsidR="00D9501F" w:rsidRPr="00512662" w:rsidRDefault="00D9501F" w:rsidP="00485060">
      <w:pPr>
        <w:spacing w:after="0" w:line="240" w:lineRule="auto"/>
        <w:rPr>
          <w:rFonts w:ascii="Arial" w:hAnsi="Arial" w:cs="Arial"/>
          <w:b/>
          <w:lang w:val="es-ES"/>
        </w:rPr>
      </w:pPr>
    </w:p>
    <w:sectPr w:rsidR="00D9501F" w:rsidRPr="00512662" w:rsidSect="002953C4">
      <w:headerReference w:type="default" r:id="rId12"/>
      <w:pgSz w:w="11906" w:h="16838"/>
      <w:pgMar w:top="22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65CFB" w14:textId="77777777" w:rsidR="00B61BF2" w:rsidRDefault="00B61BF2" w:rsidP="009A1A09">
      <w:pPr>
        <w:spacing w:after="0" w:line="240" w:lineRule="auto"/>
      </w:pPr>
      <w:r>
        <w:separator/>
      </w:r>
    </w:p>
  </w:endnote>
  <w:endnote w:type="continuationSeparator" w:id="0">
    <w:p w14:paraId="6B7A8506" w14:textId="77777777" w:rsidR="00B61BF2" w:rsidRDefault="00B61BF2" w:rsidP="009A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34FFF" w14:textId="77777777" w:rsidR="00B61BF2" w:rsidRDefault="00B61BF2" w:rsidP="009A1A09">
      <w:pPr>
        <w:spacing w:after="0" w:line="240" w:lineRule="auto"/>
      </w:pPr>
      <w:r>
        <w:separator/>
      </w:r>
    </w:p>
  </w:footnote>
  <w:footnote w:type="continuationSeparator" w:id="0">
    <w:p w14:paraId="1C47F0FF" w14:textId="77777777" w:rsidR="00B61BF2" w:rsidRDefault="00B61BF2" w:rsidP="009A1A09">
      <w:pPr>
        <w:spacing w:after="0" w:line="240" w:lineRule="auto"/>
      </w:pPr>
      <w:r>
        <w:continuationSeparator/>
      </w:r>
    </w:p>
  </w:footnote>
  <w:footnote w:id="1">
    <w:p w14:paraId="02FEF0E3" w14:textId="7D1FB354" w:rsidR="00ED5C79" w:rsidRPr="00E05DE4" w:rsidRDefault="00ED5C79">
      <w:pPr>
        <w:pStyle w:val="Textdenotaapeudepgina"/>
        <w:rPr>
          <w:lang w:val="es-ES_tradnl"/>
        </w:rPr>
      </w:pPr>
      <w:r>
        <w:rPr>
          <w:rStyle w:val="Refernciadenotaapeudepgina"/>
        </w:rPr>
        <w:footnoteRef/>
      </w:r>
      <w:r>
        <w:t xml:space="preserve"> </w:t>
      </w:r>
      <w:r w:rsidRPr="00463C65">
        <w:rPr>
          <w:rFonts w:ascii="Arial" w:hAnsi="Arial" w:cs="Arial"/>
          <w:i/>
          <w:sz w:val="16"/>
          <w:szCs w:val="16"/>
        </w:rPr>
        <w:t xml:space="preserve">NOTA INFORMATIVA: </w:t>
      </w:r>
      <w:r>
        <w:rPr>
          <w:rFonts w:ascii="Arial" w:hAnsi="Arial" w:cs="Arial"/>
          <w:i/>
          <w:sz w:val="16"/>
          <w:szCs w:val="16"/>
        </w:rPr>
        <w:t xml:space="preserve">Adaptar la frase en </w:t>
      </w:r>
      <w:proofErr w:type="spellStart"/>
      <w:r>
        <w:rPr>
          <w:rFonts w:ascii="Arial" w:hAnsi="Arial" w:cs="Arial"/>
          <w:i/>
          <w:sz w:val="16"/>
          <w:szCs w:val="16"/>
        </w:rPr>
        <w:t>función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de si la </w:t>
      </w:r>
      <w:proofErr w:type="spellStart"/>
      <w:r>
        <w:rPr>
          <w:rFonts w:ascii="Arial" w:hAnsi="Arial" w:cs="Arial"/>
          <w:i/>
          <w:sz w:val="16"/>
          <w:szCs w:val="16"/>
        </w:rPr>
        <w:t>entidad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tiene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regulado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el </w:t>
      </w:r>
      <w:proofErr w:type="spellStart"/>
      <w:r>
        <w:rPr>
          <w:rFonts w:ascii="Arial" w:hAnsi="Arial" w:cs="Arial"/>
          <w:i/>
          <w:sz w:val="16"/>
          <w:szCs w:val="16"/>
        </w:rPr>
        <w:t>procedimiento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de pagos </w:t>
      </w:r>
      <w:proofErr w:type="spellStart"/>
      <w:r>
        <w:rPr>
          <w:rFonts w:ascii="Arial" w:hAnsi="Arial" w:cs="Arial"/>
          <w:i/>
          <w:sz w:val="16"/>
          <w:szCs w:val="16"/>
        </w:rPr>
        <w:t>menores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a través de una </w:t>
      </w:r>
      <w:proofErr w:type="spellStart"/>
      <w:r>
        <w:rPr>
          <w:rFonts w:ascii="Arial" w:hAnsi="Arial" w:cs="Arial"/>
          <w:i/>
          <w:sz w:val="16"/>
          <w:szCs w:val="16"/>
        </w:rPr>
        <w:t>Instrucción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i/>
          <w:sz w:val="16"/>
          <w:szCs w:val="16"/>
        </w:rPr>
        <w:t>bien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en las Bases de </w:t>
      </w:r>
      <w:proofErr w:type="spellStart"/>
      <w:r>
        <w:rPr>
          <w:rFonts w:ascii="Arial" w:hAnsi="Arial" w:cs="Arial"/>
          <w:i/>
          <w:sz w:val="16"/>
          <w:szCs w:val="16"/>
        </w:rPr>
        <w:t>ejecución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i/>
          <w:sz w:val="16"/>
          <w:szCs w:val="16"/>
        </w:rPr>
        <w:t>presupuesto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</w:p>
  </w:footnote>
  <w:footnote w:id="2">
    <w:p w14:paraId="760E0D7C" w14:textId="17CD23A1" w:rsidR="00ED5C79" w:rsidRDefault="00ED5C79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NOTA INFORMATIVA: </w:t>
      </w:r>
      <w:proofErr w:type="spellStart"/>
      <w:r>
        <w:rPr>
          <w:rFonts w:ascii="Arial" w:hAnsi="Arial" w:cs="Arial"/>
          <w:i/>
          <w:sz w:val="16"/>
          <w:szCs w:val="16"/>
        </w:rPr>
        <w:t>Incluir</w:t>
      </w:r>
      <w:proofErr w:type="spellEnd"/>
      <w:r w:rsidRPr="00463C65">
        <w:rPr>
          <w:rFonts w:ascii="Arial" w:hAnsi="Arial" w:cs="Arial"/>
          <w:i/>
          <w:sz w:val="16"/>
          <w:szCs w:val="16"/>
        </w:rPr>
        <w:t xml:space="preserve"> la frase “</w:t>
      </w:r>
      <w:r>
        <w:rPr>
          <w:rFonts w:ascii="Arial" w:hAnsi="Arial" w:cs="Arial"/>
          <w:i/>
          <w:sz w:val="16"/>
          <w:szCs w:val="16"/>
        </w:rPr>
        <w:t xml:space="preserve">y a </w:t>
      </w:r>
      <w:proofErr w:type="spellStart"/>
      <w:r>
        <w:rPr>
          <w:rFonts w:ascii="Arial" w:hAnsi="Arial" w:cs="Arial"/>
          <w:i/>
          <w:sz w:val="16"/>
          <w:szCs w:val="16"/>
        </w:rPr>
        <w:t>sus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entes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dependientes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con </w:t>
      </w:r>
      <w:proofErr w:type="spellStart"/>
      <w:r>
        <w:rPr>
          <w:rFonts w:ascii="Arial" w:hAnsi="Arial" w:cs="Arial"/>
          <w:i/>
          <w:sz w:val="16"/>
          <w:szCs w:val="16"/>
        </w:rPr>
        <w:t>presupuestos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limita</w:t>
      </w:r>
      <w:r w:rsidR="00135F94">
        <w:rPr>
          <w:rFonts w:ascii="Arial" w:hAnsi="Arial" w:cs="Arial"/>
          <w:i/>
          <w:sz w:val="16"/>
          <w:szCs w:val="16"/>
        </w:rPr>
        <w:t>tivos</w:t>
      </w:r>
      <w:proofErr w:type="spellEnd"/>
      <w:r w:rsidRPr="00463C65">
        <w:rPr>
          <w:rFonts w:ascii="Arial" w:hAnsi="Arial" w:cs="Arial"/>
          <w:i/>
          <w:sz w:val="16"/>
          <w:szCs w:val="16"/>
        </w:rPr>
        <w:t xml:space="preserve">” en </w:t>
      </w:r>
      <w:r>
        <w:rPr>
          <w:rFonts w:ascii="Arial" w:hAnsi="Arial" w:cs="Arial"/>
          <w:i/>
          <w:sz w:val="16"/>
          <w:szCs w:val="16"/>
        </w:rPr>
        <w:t xml:space="preserve">el </w:t>
      </w:r>
      <w:r w:rsidRPr="00463C65">
        <w:rPr>
          <w:rFonts w:ascii="Arial" w:hAnsi="Arial" w:cs="Arial"/>
          <w:i/>
          <w:sz w:val="16"/>
          <w:szCs w:val="16"/>
        </w:rPr>
        <w:t>cas</w:t>
      </w:r>
      <w:r>
        <w:rPr>
          <w:rFonts w:ascii="Arial" w:hAnsi="Arial" w:cs="Arial"/>
          <w:i/>
          <w:sz w:val="16"/>
          <w:szCs w:val="16"/>
        </w:rPr>
        <w:t>o</w:t>
      </w:r>
      <w:r w:rsidRPr="00463C65">
        <w:rPr>
          <w:rFonts w:ascii="Arial" w:hAnsi="Arial" w:cs="Arial"/>
          <w:i/>
          <w:sz w:val="16"/>
          <w:szCs w:val="16"/>
        </w:rPr>
        <w:t xml:space="preserve"> que </w:t>
      </w:r>
      <w:r w:rsidR="00C22F55">
        <w:rPr>
          <w:rFonts w:ascii="Arial" w:hAnsi="Arial" w:cs="Arial"/>
          <w:i/>
          <w:sz w:val="16"/>
          <w:szCs w:val="16"/>
        </w:rPr>
        <w:t xml:space="preserve">la </w:t>
      </w:r>
      <w:proofErr w:type="spellStart"/>
      <w:r w:rsidR="00C22F55">
        <w:rPr>
          <w:rFonts w:ascii="Arial" w:hAnsi="Arial" w:cs="Arial"/>
          <w:i/>
          <w:sz w:val="16"/>
          <w:szCs w:val="16"/>
        </w:rPr>
        <w:t>entidad</w:t>
      </w:r>
      <w:proofErr w:type="spellEnd"/>
      <w:r w:rsidR="00C22F55">
        <w:rPr>
          <w:rFonts w:ascii="Arial" w:hAnsi="Arial" w:cs="Arial"/>
          <w:i/>
          <w:sz w:val="16"/>
          <w:szCs w:val="16"/>
        </w:rPr>
        <w:t xml:space="preserve"> local </w:t>
      </w:r>
      <w:proofErr w:type="spellStart"/>
      <w:r w:rsidR="00C22F55">
        <w:rPr>
          <w:rFonts w:ascii="Arial" w:hAnsi="Arial" w:cs="Arial"/>
          <w:i/>
          <w:sz w:val="16"/>
          <w:szCs w:val="16"/>
        </w:rPr>
        <w:t>te</w:t>
      </w:r>
      <w:r>
        <w:rPr>
          <w:rFonts w:ascii="Arial" w:hAnsi="Arial" w:cs="Arial"/>
          <w:i/>
          <w:sz w:val="16"/>
          <w:szCs w:val="16"/>
        </w:rPr>
        <w:t>nga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entes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dependientes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sujetos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a la </w:t>
      </w:r>
      <w:proofErr w:type="spellStart"/>
      <w:r>
        <w:rPr>
          <w:rFonts w:ascii="Arial" w:hAnsi="Arial" w:cs="Arial"/>
          <w:i/>
          <w:sz w:val="16"/>
          <w:szCs w:val="16"/>
        </w:rPr>
        <w:t>función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interventora (</w:t>
      </w:r>
      <w:proofErr w:type="spellStart"/>
      <w:r>
        <w:rPr>
          <w:rFonts w:ascii="Arial" w:hAnsi="Arial" w:cs="Arial"/>
          <w:i/>
          <w:sz w:val="16"/>
          <w:szCs w:val="16"/>
        </w:rPr>
        <w:t>organismos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autónomos</w:t>
      </w:r>
      <w:proofErr w:type="spellEnd"/>
      <w:r w:rsidRPr="00463C65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463C65">
        <w:rPr>
          <w:rFonts w:ascii="Arial" w:hAnsi="Arial" w:cs="Arial"/>
          <w:i/>
          <w:sz w:val="16"/>
          <w:szCs w:val="16"/>
        </w:rPr>
        <w:t>consorci</w:t>
      </w:r>
      <w:r>
        <w:rPr>
          <w:rFonts w:ascii="Arial" w:hAnsi="Arial" w:cs="Arial"/>
          <w:i/>
          <w:sz w:val="16"/>
          <w:szCs w:val="16"/>
        </w:rPr>
        <w:t>o</w:t>
      </w:r>
      <w:r w:rsidRPr="00463C65">
        <w:rPr>
          <w:rFonts w:ascii="Arial" w:hAnsi="Arial" w:cs="Arial"/>
          <w:i/>
          <w:sz w:val="16"/>
          <w:szCs w:val="16"/>
        </w:rPr>
        <w:t>s</w:t>
      </w:r>
      <w:proofErr w:type="spellEnd"/>
      <w:r w:rsidRPr="00463C65">
        <w:rPr>
          <w:rFonts w:ascii="Arial" w:hAnsi="Arial" w:cs="Arial"/>
          <w:i/>
          <w:sz w:val="16"/>
          <w:szCs w:val="16"/>
        </w:rPr>
        <w:t>)</w:t>
      </w:r>
    </w:p>
  </w:footnote>
  <w:footnote w:id="3">
    <w:p w14:paraId="21679EF7" w14:textId="011AF7B6" w:rsidR="00ED5C79" w:rsidRPr="00E05DE4" w:rsidRDefault="00ED5C79">
      <w:pPr>
        <w:pStyle w:val="Textdenotaapeudepgina"/>
        <w:rPr>
          <w:lang w:val="es-ES_tradnl"/>
        </w:rPr>
      </w:pPr>
      <w:r w:rsidRPr="0070698B">
        <w:rPr>
          <w:rStyle w:val="Refernciadenotaapeudepgina"/>
        </w:rPr>
        <w:footnoteRef/>
      </w:r>
      <w:r w:rsidRPr="0070698B">
        <w:t xml:space="preserve"> </w:t>
      </w:r>
      <w:r w:rsidRPr="0070698B">
        <w:rPr>
          <w:rFonts w:ascii="Arial" w:hAnsi="Arial" w:cs="Arial"/>
          <w:i/>
          <w:sz w:val="16"/>
          <w:szCs w:val="16"/>
        </w:rPr>
        <w:t xml:space="preserve">NOTA INFORMATIVA: </w:t>
      </w:r>
      <w:r>
        <w:rPr>
          <w:rFonts w:ascii="Arial" w:hAnsi="Arial" w:cs="Arial"/>
          <w:i/>
          <w:sz w:val="16"/>
          <w:szCs w:val="16"/>
        </w:rPr>
        <w:t xml:space="preserve">Se </w:t>
      </w:r>
      <w:proofErr w:type="spellStart"/>
      <w:r>
        <w:rPr>
          <w:rFonts w:ascii="Arial" w:hAnsi="Arial" w:cs="Arial"/>
          <w:i/>
          <w:sz w:val="16"/>
          <w:szCs w:val="16"/>
        </w:rPr>
        <w:t>proponen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unos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%, no </w:t>
      </w:r>
      <w:proofErr w:type="spellStart"/>
      <w:r>
        <w:rPr>
          <w:rFonts w:ascii="Arial" w:hAnsi="Arial" w:cs="Arial"/>
          <w:i/>
          <w:sz w:val="16"/>
          <w:szCs w:val="16"/>
        </w:rPr>
        <w:t>obstante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cada </w:t>
      </w:r>
      <w:proofErr w:type="spellStart"/>
      <w:r>
        <w:rPr>
          <w:rFonts w:ascii="Arial" w:hAnsi="Arial" w:cs="Arial"/>
          <w:i/>
          <w:sz w:val="16"/>
          <w:szCs w:val="16"/>
        </w:rPr>
        <w:t>entidad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los </w:t>
      </w:r>
      <w:proofErr w:type="spellStart"/>
      <w:r>
        <w:rPr>
          <w:rFonts w:ascii="Arial" w:hAnsi="Arial" w:cs="Arial"/>
          <w:i/>
          <w:sz w:val="16"/>
          <w:szCs w:val="16"/>
        </w:rPr>
        <w:t>puede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adaptar en </w:t>
      </w:r>
      <w:proofErr w:type="spellStart"/>
      <w:r>
        <w:rPr>
          <w:rFonts w:ascii="Arial" w:hAnsi="Arial" w:cs="Arial"/>
          <w:i/>
          <w:sz w:val="16"/>
          <w:szCs w:val="16"/>
        </w:rPr>
        <w:t>su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propia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organización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2A24E987" w14:textId="5873ADD0" w:rsidR="00ED5C79" w:rsidRDefault="00ED5C79" w:rsidP="00174248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463C65">
        <w:rPr>
          <w:rFonts w:ascii="Arial" w:hAnsi="Arial" w:cs="Arial"/>
          <w:i/>
          <w:sz w:val="16"/>
          <w:szCs w:val="16"/>
        </w:rPr>
        <w:t xml:space="preserve">NOTA INFORMATIVA: </w:t>
      </w:r>
      <w:r>
        <w:rPr>
          <w:rFonts w:ascii="Arial" w:hAnsi="Arial" w:cs="Arial"/>
          <w:i/>
          <w:sz w:val="16"/>
          <w:szCs w:val="16"/>
        </w:rPr>
        <w:t xml:space="preserve">Adaptar la frase en </w:t>
      </w:r>
      <w:proofErr w:type="spellStart"/>
      <w:r>
        <w:rPr>
          <w:rFonts w:ascii="Arial" w:hAnsi="Arial" w:cs="Arial"/>
          <w:i/>
          <w:sz w:val="16"/>
          <w:szCs w:val="16"/>
        </w:rPr>
        <w:t>funció</w:t>
      </w:r>
      <w:r w:rsidR="00660AEE">
        <w:rPr>
          <w:rFonts w:ascii="Arial" w:hAnsi="Arial" w:cs="Arial"/>
          <w:i/>
          <w:sz w:val="16"/>
          <w:szCs w:val="16"/>
        </w:rPr>
        <w:t>n</w:t>
      </w:r>
      <w:proofErr w:type="spellEnd"/>
      <w:r w:rsidR="00660AEE">
        <w:rPr>
          <w:rFonts w:ascii="Arial" w:hAnsi="Arial" w:cs="Arial"/>
          <w:i/>
          <w:sz w:val="16"/>
          <w:szCs w:val="16"/>
        </w:rPr>
        <w:t xml:space="preserve"> de si la </w:t>
      </w:r>
      <w:proofErr w:type="spellStart"/>
      <w:r>
        <w:rPr>
          <w:rFonts w:ascii="Arial" w:hAnsi="Arial" w:cs="Arial"/>
          <w:i/>
          <w:sz w:val="16"/>
          <w:szCs w:val="16"/>
        </w:rPr>
        <w:t>enti</w:t>
      </w:r>
      <w:r w:rsidR="00660AEE">
        <w:rPr>
          <w:rFonts w:ascii="Arial" w:hAnsi="Arial" w:cs="Arial"/>
          <w:i/>
          <w:sz w:val="16"/>
          <w:szCs w:val="16"/>
        </w:rPr>
        <w:t>dad</w:t>
      </w:r>
      <w:proofErr w:type="spellEnd"/>
      <w:r w:rsidR="00660AE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660AEE">
        <w:rPr>
          <w:rFonts w:ascii="Arial" w:hAnsi="Arial" w:cs="Arial"/>
          <w:i/>
          <w:sz w:val="16"/>
          <w:szCs w:val="16"/>
        </w:rPr>
        <w:t>tiene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regula</w:t>
      </w:r>
      <w:r w:rsidR="00660AEE">
        <w:rPr>
          <w:rFonts w:ascii="Arial" w:hAnsi="Arial" w:cs="Arial"/>
          <w:i/>
          <w:sz w:val="16"/>
          <w:szCs w:val="16"/>
        </w:rPr>
        <w:t>do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el </w:t>
      </w:r>
      <w:proofErr w:type="spellStart"/>
      <w:r>
        <w:rPr>
          <w:rFonts w:ascii="Arial" w:hAnsi="Arial" w:cs="Arial"/>
          <w:i/>
          <w:sz w:val="16"/>
          <w:szCs w:val="16"/>
        </w:rPr>
        <w:t>procedim</w:t>
      </w:r>
      <w:r w:rsidR="00660AEE">
        <w:rPr>
          <w:rFonts w:ascii="Arial" w:hAnsi="Arial" w:cs="Arial"/>
          <w:i/>
          <w:sz w:val="16"/>
          <w:szCs w:val="16"/>
        </w:rPr>
        <w:t>i</w:t>
      </w:r>
      <w:r>
        <w:rPr>
          <w:rFonts w:ascii="Arial" w:hAnsi="Arial" w:cs="Arial"/>
          <w:i/>
          <w:sz w:val="16"/>
          <w:szCs w:val="16"/>
        </w:rPr>
        <w:t>ent</w:t>
      </w:r>
      <w:r w:rsidR="00660AEE">
        <w:rPr>
          <w:rFonts w:ascii="Arial" w:hAnsi="Arial" w:cs="Arial"/>
          <w:i/>
          <w:sz w:val="16"/>
          <w:szCs w:val="16"/>
        </w:rPr>
        <w:t>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de pag</w:t>
      </w:r>
      <w:r w:rsidR="00660AEE">
        <w:rPr>
          <w:rFonts w:ascii="Arial" w:hAnsi="Arial" w:cs="Arial"/>
          <w:i/>
          <w:sz w:val="16"/>
          <w:szCs w:val="16"/>
        </w:rPr>
        <w:t>os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menor</w:t>
      </w:r>
      <w:r w:rsidR="00660AEE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660AEE">
        <w:rPr>
          <w:rFonts w:ascii="Arial" w:hAnsi="Arial" w:cs="Arial"/>
          <w:i/>
          <w:sz w:val="16"/>
          <w:szCs w:val="16"/>
        </w:rPr>
        <w:t>mediante</w:t>
      </w:r>
      <w:proofErr w:type="spellEnd"/>
      <w:r w:rsidR="00660AE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una </w:t>
      </w:r>
      <w:proofErr w:type="spellStart"/>
      <w:r>
        <w:rPr>
          <w:rFonts w:ascii="Arial" w:hAnsi="Arial" w:cs="Arial"/>
          <w:i/>
          <w:sz w:val="16"/>
          <w:szCs w:val="16"/>
        </w:rPr>
        <w:t>Instrucció</w:t>
      </w:r>
      <w:r w:rsidR="00660AEE">
        <w:rPr>
          <w:rFonts w:ascii="Arial" w:hAnsi="Arial" w:cs="Arial"/>
          <w:i/>
          <w:sz w:val="16"/>
          <w:szCs w:val="16"/>
        </w:rPr>
        <w:t>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i/>
          <w:sz w:val="16"/>
          <w:szCs w:val="16"/>
        </w:rPr>
        <w:t>b</w:t>
      </w:r>
      <w:r w:rsidR="00660AEE">
        <w:rPr>
          <w:rFonts w:ascii="Arial" w:hAnsi="Arial" w:cs="Arial"/>
          <w:i/>
          <w:sz w:val="16"/>
          <w:szCs w:val="16"/>
        </w:rPr>
        <w:t>ien</w:t>
      </w:r>
      <w:proofErr w:type="spellEnd"/>
      <w:r w:rsidR="00660AEE">
        <w:rPr>
          <w:rFonts w:ascii="Arial" w:hAnsi="Arial" w:cs="Arial"/>
          <w:i/>
          <w:sz w:val="16"/>
          <w:szCs w:val="16"/>
        </w:rPr>
        <w:t xml:space="preserve"> en las Bases de </w:t>
      </w:r>
      <w:proofErr w:type="spellStart"/>
      <w:r w:rsidR="00660AEE">
        <w:rPr>
          <w:rFonts w:ascii="Arial" w:hAnsi="Arial" w:cs="Arial"/>
          <w:i/>
          <w:sz w:val="16"/>
          <w:szCs w:val="16"/>
        </w:rPr>
        <w:t>ejecución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i/>
          <w:sz w:val="16"/>
          <w:szCs w:val="16"/>
        </w:rPr>
        <w:t>presup</w:t>
      </w:r>
      <w:r w:rsidR="00660AEE">
        <w:rPr>
          <w:rFonts w:ascii="Arial" w:hAnsi="Arial" w:cs="Arial"/>
          <w:i/>
          <w:sz w:val="16"/>
          <w:szCs w:val="16"/>
        </w:rPr>
        <w:t>uesto</w:t>
      </w:r>
      <w:proofErr w:type="spellEnd"/>
      <w:r w:rsidR="00660AEE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9E6A" w14:textId="5F45AEE7" w:rsidR="00ED5C79" w:rsidRPr="00E14FE7" w:rsidRDefault="00ED5C79" w:rsidP="0082525F">
    <w:pPr>
      <w:pStyle w:val="Capalera"/>
      <w:rPr>
        <w:rFonts w:ascii="Arial" w:hAnsi="Arial" w:cs="Arial"/>
        <w:i/>
        <w:szCs w:val="20"/>
      </w:rPr>
    </w:pPr>
    <w:r w:rsidRPr="00E14FE7">
      <w:rPr>
        <w:rFonts w:ascii="Arial" w:hAnsi="Arial" w:cs="Arial"/>
        <w:i/>
        <w:szCs w:val="20"/>
      </w:rPr>
      <w:t>ESCU</w:t>
    </w:r>
    <w:r>
      <w:rPr>
        <w:rFonts w:ascii="Arial" w:hAnsi="Arial" w:cs="Arial"/>
        <w:i/>
        <w:szCs w:val="20"/>
      </w:rPr>
      <w:t>DO</w:t>
    </w:r>
    <w:r w:rsidRPr="00E14FE7">
      <w:rPr>
        <w:rFonts w:ascii="Arial" w:hAnsi="Arial" w:cs="Arial"/>
        <w:i/>
        <w:szCs w:val="20"/>
      </w:rPr>
      <w:t xml:space="preserve"> </w:t>
    </w:r>
  </w:p>
  <w:p w14:paraId="751419F4" w14:textId="6EF8C98C" w:rsidR="00ED5C79" w:rsidRPr="00E14FE7" w:rsidRDefault="00ED5C79" w:rsidP="0082525F">
    <w:pPr>
      <w:pStyle w:val="Capalera"/>
      <w:rPr>
        <w:rFonts w:ascii="Arial" w:hAnsi="Arial" w:cs="Arial"/>
        <w:i/>
        <w:szCs w:val="20"/>
      </w:rPr>
    </w:pPr>
    <w:r>
      <w:rPr>
        <w:rFonts w:ascii="Arial" w:hAnsi="Arial" w:cs="Arial"/>
        <w:i/>
        <w:szCs w:val="20"/>
      </w:rPr>
      <w:t>ENTIDAD</w:t>
    </w:r>
    <w:r w:rsidRPr="00E14FE7">
      <w:rPr>
        <w:rFonts w:ascii="Arial" w:hAnsi="Arial" w:cs="Arial"/>
        <w:i/>
        <w:szCs w:val="20"/>
      </w:rPr>
      <w:t xml:space="preserve"> LOCAL</w:t>
    </w:r>
  </w:p>
  <w:p w14:paraId="52992C48" w14:textId="4915FA62" w:rsidR="00ED5C79" w:rsidRPr="00512662" w:rsidRDefault="00ED5C79">
    <w:pPr>
      <w:pStyle w:val="Capalera"/>
      <w:rPr>
        <w:rFonts w:ascii="Arial" w:hAnsi="Arial" w:cs="Arial"/>
        <w:sz w:val="20"/>
        <w:szCs w:val="20"/>
        <w:lang w:val="es-ES"/>
      </w:rPr>
    </w:pPr>
    <w:r w:rsidRPr="00E14FE7">
      <w:rPr>
        <w:rFonts w:ascii="Arial" w:hAnsi="Arial" w:cs="Arial"/>
        <w:sz w:val="20"/>
        <w:szCs w:val="20"/>
      </w:rPr>
      <w:ptab w:relativeTo="margin" w:alignment="center" w:leader="none"/>
    </w:r>
  </w:p>
  <w:p w14:paraId="43070AD2" w14:textId="1DD898B7" w:rsidR="00ED5C79" w:rsidRPr="00512662" w:rsidRDefault="00ED5C79" w:rsidP="0082525F">
    <w:pPr>
      <w:pStyle w:val="Capalera"/>
      <w:jc w:val="right"/>
      <w:rPr>
        <w:rFonts w:ascii="Arial" w:hAnsi="Arial" w:cs="Arial"/>
        <w:i/>
        <w:sz w:val="18"/>
        <w:szCs w:val="18"/>
        <w:lang w:val="es-ES"/>
      </w:rPr>
    </w:pPr>
    <w:r w:rsidRPr="00512662">
      <w:rPr>
        <w:rFonts w:ascii="Arial" w:hAnsi="Arial" w:cs="Arial"/>
        <w:i/>
        <w:sz w:val="18"/>
        <w:szCs w:val="18"/>
        <w:lang w:val="es-ES"/>
      </w:rPr>
      <w:t xml:space="preserve">Modelo Circular sobre procedimiento de muestreo y tramitación </w:t>
    </w:r>
  </w:p>
  <w:p w14:paraId="394A5E2A" w14:textId="22C2D5DC" w:rsidR="00ED5C79" w:rsidRPr="00512662" w:rsidRDefault="00ED5C79" w:rsidP="0082525F">
    <w:pPr>
      <w:pStyle w:val="Capalera"/>
      <w:jc w:val="right"/>
      <w:rPr>
        <w:rFonts w:ascii="Arial" w:hAnsi="Arial" w:cs="Arial"/>
        <w:i/>
        <w:sz w:val="18"/>
        <w:szCs w:val="18"/>
        <w:lang w:val="es-ES"/>
      </w:rPr>
    </w:pPr>
    <w:proofErr w:type="gramStart"/>
    <w:r w:rsidRPr="00512662">
      <w:rPr>
        <w:rFonts w:ascii="Arial" w:hAnsi="Arial" w:cs="Arial"/>
        <w:i/>
        <w:sz w:val="18"/>
        <w:szCs w:val="18"/>
        <w:lang w:val="es-ES"/>
      </w:rPr>
      <w:t>relación</w:t>
    </w:r>
    <w:proofErr w:type="gramEnd"/>
    <w:r w:rsidRPr="00512662">
      <w:rPr>
        <w:rFonts w:ascii="Arial" w:hAnsi="Arial" w:cs="Arial"/>
        <w:i/>
        <w:sz w:val="18"/>
        <w:szCs w:val="18"/>
        <w:lang w:val="es-ES"/>
      </w:rPr>
      <w:t xml:space="preserve"> anual justificativa de gastos de pagos menores_v16022021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44B"/>
    <w:multiLevelType w:val="hybridMultilevel"/>
    <w:tmpl w:val="84DEB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460E"/>
    <w:multiLevelType w:val="hybridMultilevel"/>
    <w:tmpl w:val="7534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EE1"/>
    <w:multiLevelType w:val="hybridMultilevel"/>
    <w:tmpl w:val="89040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713D"/>
    <w:multiLevelType w:val="hybridMultilevel"/>
    <w:tmpl w:val="1FF8B21C"/>
    <w:lvl w:ilvl="0" w:tplc="0C0A0017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85BAE"/>
    <w:multiLevelType w:val="hybridMultilevel"/>
    <w:tmpl w:val="BCC0A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07518"/>
    <w:multiLevelType w:val="hybridMultilevel"/>
    <w:tmpl w:val="B70A7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1A1B"/>
    <w:multiLevelType w:val="hybridMultilevel"/>
    <w:tmpl w:val="E2FC5866"/>
    <w:lvl w:ilvl="0" w:tplc="ABAA19B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C0B75"/>
    <w:multiLevelType w:val="hybridMultilevel"/>
    <w:tmpl w:val="802C7B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35B6D"/>
    <w:multiLevelType w:val="hybridMultilevel"/>
    <w:tmpl w:val="7DC448E2"/>
    <w:lvl w:ilvl="0" w:tplc="0C0A0017">
      <w:start w:val="1"/>
      <w:numFmt w:val="lowerLetter"/>
      <w:lvlText w:val="%1)"/>
      <w:lvlJc w:val="left"/>
      <w:pPr>
        <w:ind w:left="720" w:hanging="360"/>
      </w:pPr>
      <w:rPr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00990"/>
    <w:multiLevelType w:val="hybridMultilevel"/>
    <w:tmpl w:val="0A98B854"/>
    <w:lvl w:ilvl="0" w:tplc="0C0A0017">
      <w:start w:val="1"/>
      <w:numFmt w:val="lowerLetter"/>
      <w:lvlText w:val="%1)"/>
      <w:lvlJc w:val="left"/>
      <w:pPr>
        <w:ind w:left="720" w:hanging="360"/>
      </w:pPr>
      <w:rPr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D4CE2"/>
    <w:multiLevelType w:val="hybridMultilevel"/>
    <w:tmpl w:val="5EFC843C"/>
    <w:lvl w:ilvl="0" w:tplc="1AB051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54884"/>
    <w:multiLevelType w:val="hybridMultilevel"/>
    <w:tmpl w:val="574C6F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760BB"/>
    <w:multiLevelType w:val="hybridMultilevel"/>
    <w:tmpl w:val="798E9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1C9A"/>
    <w:multiLevelType w:val="hybridMultilevel"/>
    <w:tmpl w:val="DD886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61118"/>
    <w:multiLevelType w:val="hybridMultilevel"/>
    <w:tmpl w:val="EF9A7AB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D497D"/>
    <w:multiLevelType w:val="hybridMultilevel"/>
    <w:tmpl w:val="F306D4BA"/>
    <w:lvl w:ilvl="0" w:tplc="15C6C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750F4"/>
    <w:multiLevelType w:val="hybridMultilevel"/>
    <w:tmpl w:val="E2D47E4C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9A4129"/>
    <w:multiLevelType w:val="hybridMultilevel"/>
    <w:tmpl w:val="E2D47E4C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8F71FF"/>
    <w:multiLevelType w:val="hybridMultilevel"/>
    <w:tmpl w:val="068C9798"/>
    <w:lvl w:ilvl="0" w:tplc="0403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62284A0">
      <w:start w:val="1"/>
      <w:numFmt w:val="upperLetter"/>
      <w:lvlText w:val="%3)"/>
      <w:lvlJc w:val="left"/>
      <w:pPr>
        <w:ind w:left="306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0224E0"/>
    <w:multiLevelType w:val="hybridMultilevel"/>
    <w:tmpl w:val="CAA24798"/>
    <w:lvl w:ilvl="0" w:tplc="A9886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E50B9"/>
    <w:multiLevelType w:val="hybridMultilevel"/>
    <w:tmpl w:val="342E1A5E"/>
    <w:lvl w:ilvl="0" w:tplc="8F82E696">
      <w:start w:val="1"/>
      <w:numFmt w:val="lowerLetter"/>
      <w:lvlText w:val="%1)"/>
      <w:lvlJc w:val="left"/>
      <w:pPr>
        <w:ind w:left="720" w:hanging="360"/>
      </w:pPr>
      <w:rPr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152CC"/>
    <w:multiLevelType w:val="hybridMultilevel"/>
    <w:tmpl w:val="2932D9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395DCF"/>
    <w:multiLevelType w:val="hybridMultilevel"/>
    <w:tmpl w:val="AB6CEA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22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16"/>
  </w:num>
  <w:num w:numId="15">
    <w:abstractNumId w:val="15"/>
  </w:num>
  <w:num w:numId="16">
    <w:abstractNumId w:val="0"/>
  </w:num>
  <w:num w:numId="17">
    <w:abstractNumId w:val="1"/>
  </w:num>
  <w:num w:numId="18">
    <w:abstractNumId w:val="10"/>
  </w:num>
  <w:num w:numId="19">
    <w:abstractNumId w:val="13"/>
  </w:num>
  <w:num w:numId="20">
    <w:abstractNumId w:val="17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A"/>
    <w:rsid w:val="00012B49"/>
    <w:rsid w:val="00015191"/>
    <w:rsid w:val="00017C3D"/>
    <w:rsid w:val="00036D11"/>
    <w:rsid w:val="00043DBC"/>
    <w:rsid w:val="00047D6C"/>
    <w:rsid w:val="00055CAD"/>
    <w:rsid w:val="0006491E"/>
    <w:rsid w:val="00096BFB"/>
    <w:rsid w:val="000B47A8"/>
    <w:rsid w:val="000C14B6"/>
    <w:rsid w:val="0010721E"/>
    <w:rsid w:val="00124B76"/>
    <w:rsid w:val="00135F94"/>
    <w:rsid w:val="00142F2A"/>
    <w:rsid w:val="0014666D"/>
    <w:rsid w:val="001529F5"/>
    <w:rsid w:val="00164EE3"/>
    <w:rsid w:val="00174248"/>
    <w:rsid w:val="0018598B"/>
    <w:rsid w:val="001C1632"/>
    <w:rsid w:val="001E1F27"/>
    <w:rsid w:val="001E6C89"/>
    <w:rsid w:val="0020746A"/>
    <w:rsid w:val="00256CBB"/>
    <w:rsid w:val="00280F6D"/>
    <w:rsid w:val="00293609"/>
    <w:rsid w:val="002953C4"/>
    <w:rsid w:val="002A0321"/>
    <w:rsid w:val="002B6D81"/>
    <w:rsid w:val="002C0AEE"/>
    <w:rsid w:val="002E7B7A"/>
    <w:rsid w:val="00352120"/>
    <w:rsid w:val="003523B7"/>
    <w:rsid w:val="003657C8"/>
    <w:rsid w:val="0037586D"/>
    <w:rsid w:val="003A0BB9"/>
    <w:rsid w:val="003D1BD3"/>
    <w:rsid w:val="003E4562"/>
    <w:rsid w:val="003F0877"/>
    <w:rsid w:val="004000F2"/>
    <w:rsid w:val="004119E1"/>
    <w:rsid w:val="00442635"/>
    <w:rsid w:val="00462845"/>
    <w:rsid w:val="00470DF0"/>
    <w:rsid w:val="00485060"/>
    <w:rsid w:val="004A1FD9"/>
    <w:rsid w:val="004B0C19"/>
    <w:rsid w:val="004B1850"/>
    <w:rsid w:val="004B521B"/>
    <w:rsid w:val="004F48E3"/>
    <w:rsid w:val="00512662"/>
    <w:rsid w:val="00521617"/>
    <w:rsid w:val="00555B40"/>
    <w:rsid w:val="00562C5C"/>
    <w:rsid w:val="00575E9D"/>
    <w:rsid w:val="00581A6A"/>
    <w:rsid w:val="00586D32"/>
    <w:rsid w:val="005A2FAA"/>
    <w:rsid w:val="005C6C8E"/>
    <w:rsid w:val="005D35C5"/>
    <w:rsid w:val="00604C1C"/>
    <w:rsid w:val="00644FC1"/>
    <w:rsid w:val="00650026"/>
    <w:rsid w:val="00657C7F"/>
    <w:rsid w:val="00660AEE"/>
    <w:rsid w:val="00671232"/>
    <w:rsid w:val="00681727"/>
    <w:rsid w:val="00682A89"/>
    <w:rsid w:val="006916C3"/>
    <w:rsid w:val="006E1CBD"/>
    <w:rsid w:val="006E2BB5"/>
    <w:rsid w:val="0070698B"/>
    <w:rsid w:val="00712142"/>
    <w:rsid w:val="00736867"/>
    <w:rsid w:val="00775502"/>
    <w:rsid w:val="00775BB8"/>
    <w:rsid w:val="007A4503"/>
    <w:rsid w:val="007C56E2"/>
    <w:rsid w:val="007E44BD"/>
    <w:rsid w:val="007F153D"/>
    <w:rsid w:val="0082525F"/>
    <w:rsid w:val="00842476"/>
    <w:rsid w:val="00851880"/>
    <w:rsid w:val="00852953"/>
    <w:rsid w:val="008632A6"/>
    <w:rsid w:val="008633CC"/>
    <w:rsid w:val="008718A6"/>
    <w:rsid w:val="008A584C"/>
    <w:rsid w:val="0090318E"/>
    <w:rsid w:val="00904BFC"/>
    <w:rsid w:val="00926B5E"/>
    <w:rsid w:val="00957745"/>
    <w:rsid w:val="009600CA"/>
    <w:rsid w:val="00960FC9"/>
    <w:rsid w:val="009749CB"/>
    <w:rsid w:val="009A1A09"/>
    <w:rsid w:val="009B0B59"/>
    <w:rsid w:val="009F0958"/>
    <w:rsid w:val="00A11786"/>
    <w:rsid w:val="00A156D8"/>
    <w:rsid w:val="00A4419A"/>
    <w:rsid w:val="00A46432"/>
    <w:rsid w:val="00A60AE0"/>
    <w:rsid w:val="00A8279E"/>
    <w:rsid w:val="00A82D7E"/>
    <w:rsid w:val="00A96837"/>
    <w:rsid w:val="00AC3782"/>
    <w:rsid w:val="00AE0C7A"/>
    <w:rsid w:val="00AF3C00"/>
    <w:rsid w:val="00B222C7"/>
    <w:rsid w:val="00B2526B"/>
    <w:rsid w:val="00B37A9D"/>
    <w:rsid w:val="00B45107"/>
    <w:rsid w:val="00B55161"/>
    <w:rsid w:val="00B61BF2"/>
    <w:rsid w:val="00B9568C"/>
    <w:rsid w:val="00BD47F8"/>
    <w:rsid w:val="00BF0FDB"/>
    <w:rsid w:val="00BF4D2E"/>
    <w:rsid w:val="00C22C9C"/>
    <w:rsid w:val="00C22F55"/>
    <w:rsid w:val="00C26365"/>
    <w:rsid w:val="00C26F3D"/>
    <w:rsid w:val="00C57876"/>
    <w:rsid w:val="00C8391D"/>
    <w:rsid w:val="00CA3095"/>
    <w:rsid w:val="00CA5485"/>
    <w:rsid w:val="00CC4AE1"/>
    <w:rsid w:val="00D06389"/>
    <w:rsid w:val="00D078AF"/>
    <w:rsid w:val="00D12CB3"/>
    <w:rsid w:val="00D15D8D"/>
    <w:rsid w:val="00D24DA3"/>
    <w:rsid w:val="00D609C5"/>
    <w:rsid w:val="00D90BC9"/>
    <w:rsid w:val="00D9501F"/>
    <w:rsid w:val="00DA1CB2"/>
    <w:rsid w:val="00DB0EE2"/>
    <w:rsid w:val="00DD45F9"/>
    <w:rsid w:val="00E05DE4"/>
    <w:rsid w:val="00E115E9"/>
    <w:rsid w:val="00E1250A"/>
    <w:rsid w:val="00E14F18"/>
    <w:rsid w:val="00E14FE7"/>
    <w:rsid w:val="00E429B1"/>
    <w:rsid w:val="00EB26CA"/>
    <w:rsid w:val="00ED5C79"/>
    <w:rsid w:val="00EE2704"/>
    <w:rsid w:val="00EE4641"/>
    <w:rsid w:val="00EF488A"/>
    <w:rsid w:val="00F12DF2"/>
    <w:rsid w:val="00F157A6"/>
    <w:rsid w:val="00F213D6"/>
    <w:rsid w:val="00F27A8C"/>
    <w:rsid w:val="00F4592B"/>
    <w:rsid w:val="00F7722B"/>
    <w:rsid w:val="00F92BFF"/>
    <w:rsid w:val="00FC02AC"/>
    <w:rsid w:val="00FC163B"/>
    <w:rsid w:val="00FD7401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3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60FC9"/>
    <w:pPr>
      <w:ind w:left="720"/>
      <w:contextualSpacing/>
    </w:pPr>
  </w:style>
  <w:style w:type="character" w:styleId="Enlla">
    <w:name w:val="Hyperlink"/>
    <w:rsid w:val="007E44BD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C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C3782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9A1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A1A09"/>
  </w:style>
  <w:style w:type="paragraph" w:styleId="Peu">
    <w:name w:val="footer"/>
    <w:basedOn w:val="Normal"/>
    <w:link w:val="PeuCar"/>
    <w:uiPriority w:val="99"/>
    <w:unhideWhenUsed/>
    <w:rsid w:val="009A1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A1A09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AF3C00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AF3C00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AF3C00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F3C0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F3C00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F3C00"/>
    <w:rPr>
      <w:vertAlign w:val="superscript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119E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119E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119E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119E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119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60FC9"/>
    <w:pPr>
      <w:ind w:left="720"/>
      <w:contextualSpacing/>
    </w:pPr>
  </w:style>
  <w:style w:type="character" w:styleId="Enlla">
    <w:name w:val="Hyperlink"/>
    <w:rsid w:val="007E44BD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C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C3782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9A1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A1A09"/>
  </w:style>
  <w:style w:type="paragraph" w:styleId="Peu">
    <w:name w:val="footer"/>
    <w:basedOn w:val="Normal"/>
    <w:link w:val="PeuCar"/>
    <w:uiPriority w:val="99"/>
    <w:unhideWhenUsed/>
    <w:rsid w:val="009A1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A1A09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AF3C00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AF3C00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AF3C00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F3C0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F3C00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F3C00"/>
    <w:rPr>
      <w:vertAlign w:val="superscript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119E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119E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119E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119E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11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AD5C5AB36485FB46B95516FFF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489F-A048-45DB-A31C-44140C67DF74}"/>
      </w:docPartPr>
      <w:docPartBody>
        <w:p w:rsidR="008909D4" w:rsidRDefault="00F041AC" w:rsidP="00F041AC">
          <w:pPr>
            <w:pStyle w:val="643AD5C5AB36485FB46B95516FFF4172"/>
          </w:pPr>
          <w:r w:rsidRPr="00D779FC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AC"/>
    <w:rsid w:val="00006515"/>
    <w:rsid w:val="000C0324"/>
    <w:rsid w:val="002D68B1"/>
    <w:rsid w:val="003269A4"/>
    <w:rsid w:val="003316F5"/>
    <w:rsid w:val="008909D4"/>
    <w:rsid w:val="00AF07F1"/>
    <w:rsid w:val="00B8274F"/>
    <w:rsid w:val="00F041AC"/>
    <w:rsid w:val="00FA2DDA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041AC"/>
    <w:rPr>
      <w:color w:val="808080"/>
    </w:rPr>
  </w:style>
  <w:style w:type="paragraph" w:customStyle="1" w:styleId="643AD5C5AB36485FB46B95516FFF4172">
    <w:name w:val="643AD5C5AB36485FB46B95516FFF4172"/>
    <w:rsid w:val="00F041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F041AC"/>
    <w:rPr>
      <w:color w:val="808080"/>
    </w:rPr>
  </w:style>
  <w:style w:type="paragraph" w:customStyle="1" w:styleId="643AD5C5AB36485FB46B95516FFF4172">
    <w:name w:val="643AD5C5AB36485FB46B95516FFF4172"/>
    <w:rsid w:val="00F04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55ED-D96D-484F-B401-3F5F5900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2738</Words>
  <Characters>15059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Ruiz Garcia</dc:creator>
  <cp:lastModifiedBy>Usuari</cp:lastModifiedBy>
  <cp:revision>2</cp:revision>
  <cp:lastPrinted>2021-03-08T12:22:00Z</cp:lastPrinted>
  <dcterms:created xsi:type="dcterms:W3CDTF">2021-03-18T17:34:00Z</dcterms:created>
  <dcterms:modified xsi:type="dcterms:W3CDTF">2021-03-18T17:34:00Z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1487444929</vt:i4>
  </property>
</Properties>
</file>